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СОВЕТ  ДЕПУТАТОВ  ЧЕТВЕРТОГО  СОЗЫВА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МУНИЦИПАЛЬНОГО  ОБРАЗОВАНИЯ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РОПШИНСКОЕ  СЕЛЬСКОЕ  ПОСЕЛЕНИЕ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2C1C4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2B3421">
        <w:rPr>
          <w:b/>
        </w:rPr>
        <w:t>49</w:t>
      </w:r>
      <w:r>
        <w:rPr>
          <w:b/>
        </w:rPr>
        <w:t xml:space="preserve">  </w:t>
      </w:r>
    </w:p>
    <w:p w:rsidR="002C1C4C" w:rsidRDefault="002C1C4C" w:rsidP="002C1C4C">
      <w:pPr>
        <w:jc w:val="center"/>
        <w:rPr>
          <w:b/>
        </w:rPr>
      </w:pPr>
    </w:p>
    <w:p w:rsidR="002C1C4C" w:rsidRDefault="002C1C4C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/>
          <w:bCs/>
          <w:i/>
          <w:sz w:val="24"/>
          <w:szCs w:val="24"/>
        </w:rPr>
        <w:t xml:space="preserve">   </w:t>
      </w:r>
      <w:r w:rsidR="002B3421">
        <w:rPr>
          <w:rStyle w:val="a7"/>
          <w:b/>
          <w:bCs/>
          <w:i/>
          <w:sz w:val="24"/>
          <w:szCs w:val="24"/>
        </w:rPr>
        <w:t>О</w:t>
      </w:r>
      <w:r>
        <w:rPr>
          <w:rStyle w:val="a7"/>
          <w:b/>
          <w:bCs/>
          <w:i/>
          <w:sz w:val="24"/>
          <w:szCs w:val="24"/>
        </w:rPr>
        <w:t>т</w:t>
      </w:r>
      <w:r w:rsidR="002B3421">
        <w:rPr>
          <w:rStyle w:val="a7"/>
          <w:b/>
          <w:bCs/>
          <w:i/>
          <w:sz w:val="24"/>
          <w:szCs w:val="24"/>
        </w:rPr>
        <w:t xml:space="preserve"> 17</w:t>
      </w:r>
      <w:r>
        <w:rPr>
          <w:rStyle w:val="a7"/>
          <w:b/>
          <w:bCs/>
          <w:i/>
          <w:sz w:val="24"/>
          <w:szCs w:val="24"/>
        </w:rPr>
        <w:t xml:space="preserve">  декабря 2021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2C1C4C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2022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и на плановый период 2023 и 2024 годов в 1-ом 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 на 2022 год и на плановый период 2023 и 2024 годов.</w:t>
      </w:r>
    </w:p>
    <w:p w:rsidR="002C1C4C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Принять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</w:t>
      </w:r>
      <w:r>
        <w:rPr>
          <w:bCs/>
        </w:rPr>
        <w:t xml:space="preserve"> </w:t>
      </w:r>
      <w:r>
        <w:t>и на плановый период 2023 и 2024 годов в 1-ом чтении.</w:t>
      </w:r>
    </w:p>
    <w:p w:rsidR="002C1C4C" w:rsidRDefault="002C1C4C" w:rsidP="002C1C4C">
      <w:pPr>
        <w:ind w:firstLine="708"/>
        <w:jc w:val="both"/>
      </w:pPr>
      <w:r>
        <w:t xml:space="preserve">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год:</w:t>
      </w:r>
    </w:p>
    <w:p w:rsidR="002C1C4C" w:rsidRDefault="002C1C4C" w:rsidP="002C1C4C">
      <w:pPr>
        <w:ind w:firstLine="708"/>
        <w:jc w:val="both"/>
      </w:pPr>
      <w:r>
        <w:t>прогнозируемый общий объем доходов в сумме 52198,5  тысячи рублей;</w:t>
      </w:r>
    </w:p>
    <w:p w:rsidR="002C1C4C" w:rsidRDefault="002C1C4C" w:rsidP="002C1C4C">
      <w:pPr>
        <w:ind w:firstLine="708"/>
        <w:jc w:val="both"/>
      </w:pPr>
      <w:r>
        <w:t>прогнозируемый общий объем расходов в сумме 63423,4  тысяч рублей.</w:t>
      </w:r>
    </w:p>
    <w:p w:rsidR="002C1C4C" w:rsidRDefault="002C1C4C" w:rsidP="002C1C4C">
      <w:pPr>
        <w:ind w:firstLine="708"/>
        <w:jc w:val="both"/>
      </w:pPr>
      <w:r>
        <w:t>прогнозируемый дефицит  в сумме  11224,9 тысячи рублей.</w:t>
      </w:r>
    </w:p>
    <w:p w:rsidR="002C1C4C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2. 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2023 и 2024 годов: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2023 год в сумме 50103,6 тысяч рублей и на 2024 год в сумме 51505,6 тысяч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</w:pPr>
      <w:r>
        <w:t>общий объем расходов на 2023 год в сумме 50172,8 тысяч рублей, в том числе условно утвержденные расходы в сумме 1216,4 тысяч рублей, и на 2024 год в сумме 51562,3 тысяч рублей, в том числе условно утвержденные расходы в сумме 2444,3  тысяч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дефицит бюджета на 2023 год в сумме 69,2 тысячи рублей и на 2024 год в сумме 56,7 тысячи рублей.</w:t>
      </w:r>
    </w:p>
    <w:p w:rsidR="002C1C4C" w:rsidRDefault="002C1C4C" w:rsidP="002C1C4C">
      <w:pPr>
        <w:ind w:firstLine="360"/>
        <w:jc w:val="both"/>
      </w:pP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2. Доходы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</w:t>
      </w:r>
      <w:r>
        <w:rPr>
          <w:b/>
        </w:rPr>
        <w:t>на 2022 год и на плановый период 2023 и 2024 годов.</w:t>
      </w:r>
    </w:p>
    <w:p w:rsidR="002C1C4C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Утвердить 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</w:t>
      </w:r>
      <w:r>
        <w:lastRenderedPageBreak/>
        <w:t>муниципального района Ленинградской области по кодам видов доходов на 2022 год и на плановый период 2023 и 2024 годов согласно приложению 1</w:t>
      </w:r>
      <w:r>
        <w:rPr>
          <w:sz w:val="28"/>
          <w:szCs w:val="28"/>
        </w:rPr>
        <w:t>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rPr>
          <w:sz w:val="28"/>
          <w:szCs w:val="28"/>
        </w:rPr>
        <w:t> </w:t>
      </w:r>
    </w:p>
    <w:p w:rsidR="002C1C4C" w:rsidRDefault="002C1C4C" w:rsidP="002C1C4C">
      <w:pPr>
        <w:numPr>
          <w:ilvl w:val="0"/>
          <w:numId w:val="2"/>
        </w:numPr>
        <w:jc w:val="both"/>
      </w:pPr>
      <w:r>
        <w:t xml:space="preserve">Установить, что 10 процентов прибыли муниципальных предприятий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</w:t>
      </w:r>
      <w:r>
        <w:rPr>
          <w:sz w:val="28"/>
          <w:szCs w:val="28"/>
        </w:rPr>
        <w:t xml:space="preserve"> </w:t>
      </w:r>
      <w:r>
        <w:t xml:space="preserve">остающейся после уплаты налогов и иных обязательных платежей, зачисляются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согласно </w:t>
      </w:r>
      <w:proofErr w:type="gramStart"/>
      <w:r>
        <w:t>п</w:t>
      </w:r>
      <w:proofErr w:type="gramEnd"/>
      <w:r w:rsidR="009F13BE">
        <w:fldChar w:fldCharType="begin"/>
      </w:r>
      <w:r>
        <w:instrText xml:space="preserve"> HYPERLINK "consultantplus://offline/main?base=SPB;n=110154;fld=134;dst=100675" </w:instrText>
      </w:r>
      <w:r w:rsidR="009F13BE">
        <w:fldChar w:fldCharType="separate"/>
      </w:r>
      <w:r>
        <w:rPr>
          <w:rStyle w:val="a3"/>
          <w:color w:val="auto"/>
          <w:u w:val="none"/>
        </w:rPr>
        <w:t>риложению</w:t>
      </w:r>
      <w:r w:rsidR="009F13BE">
        <w:fldChar w:fldCharType="end"/>
      </w:r>
      <w:r>
        <w:t xml:space="preserve"> </w:t>
      </w:r>
      <w:r w:rsidR="00825703">
        <w:t>2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ind w:left="720" w:hanging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3. Нормативы распределения доходов в местный бюджет муниципального образования</w:t>
      </w:r>
      <w:r>
        <w:rPr>
          <w:rFonts w:ascii="Arial" w:hAnsi="Arial" w:cs="Arial"/>
          <w:color w:val="1F282C"/>
          <w:sz w:val="18"/>
          <w:szCs w:val="18"/>
        </w:rPr>
        <w:t xml:space="preserve">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области.</w:t>
      </w:r>
    </w:p>
    <w:p w:rsidR="002C1C4C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</w:t>
      </w:r>
      <w:r>
        <w:rPr>
          <w:sz w:val="28"/>
          <w:szCs w:val="28"/>
        </w:rPr>
        <w:t xml:space="preserve"> </w:t>
      </w:r>
      <w:r>
        <w:t xml:space="preserve">и на плановый период 2023 и 2024 годов согласно приложению  </w:t>
      </w:r>
      <w:r w:rsidR="00825703">
        <w:t>3</w:t>
      </w:r>
      <w:r>
        <w:t>.</w:t>
      </w:r>
    </w:p>
    <w:p w:rsidR="002C1C4C" w:rsidRDefault="002C1C4C" w:rsidP="002C1C4C">
      <w:pPr>
        <w:ind w:left="540" w:hanging="180"/>
        <w:jc w:val="both"/>
      </w:pP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4. Бюджетные ассигнования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 на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2022 год и на плановый период 2023 и 2024 годов.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>1. Утвердить в рублях:</w:t>
      </w:r>
    </w:p>
    <w:p w:rsidR="002C1C4C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2022 год и на плановый период 2023 и 2024 годов согласно </w:t>
      </w:r>
      <w:hyperlink r:id="rId5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</w:t>
      </w:r>
      <w:r w:rsidR="00825703">
        <w:t>4</w:t>
      </w:r>
      <w:r>
        <w:t xml:space="preserve">. </w:t>
      </w:r>
    </w:p>
    <w:p w:rsidR="002C1C4C" w:rsidRDefault="002C1C4C" w:rsidP="002C1C4C">
      <w:pPr>
        <w:ind w:firstLine="360"/>
        <w:jc w:val="both"/>
      </w:pPr>
      <w:r>
        <w:t xml:space="preserve">ведомственную структуру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 и на плановый период 2023 и 2024 годов согласно приложению </w:t>
      </w:r>
      <w:r w:rsidR="00825703">
        <w:t>5</w:t>
      </w:r>
      <w:r>
        <w:t>.</w:t>
      </w:r>
    </w:p>
    <w:p w:rsidR="002C1C4C" w:rsidRDefault="002C1C4C" w:rsidP="002C1C4C">
      <w:pPr>
        <w:ind w:firstLine="360"/>
        <w:jc w:val="both"/>
      </w:pPr>
      <w:r>
        <w:t xml:space="preserve">распределение бюджетных ассигнований по разделам и подразделам классификации расходов бюджетов на 2022 год и на плановый период 2023 и 2024 годов согласно </w:t>
      </w:r>
      <w:hyperlink r:id="rId6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</w:t>
      </w:r>
      <w:r w:rsidR="00825703">
        <w:t>6</w:t>
      </w:r>
      <w:r>
        <w:t>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 xml:space="preserve">2. Утвердить объем бюджетных ассигнований дорожного фонда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2</w:t>
      </w:r>
      <w:r>
        <w:t xml:space="preserve"> год в сумме </w:t>
      </w:r>
      <w:r w:rsidR="00D6210E">
        <w:t>3</w:t>
      </w:r>
      <w:r w:rsidR="006A6F79">
        <w:t>975</w:t>
      </w:r>
      <w:r w:rsidR="00D6210E">
        <w:t>,</w:t>
      </w:r>
      <w:r w:rsidR="006A6F79">
        <w:t>4</w:t>
      </w:r>
      <w:r>
        <w:t xml:space="preserve"> тысяч рублей,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3</w:t>
      </w:r>
      <w:r>
        <w:t xml:space="preserve"> год в сумме </w:t>
      </w:r>
      <w:r w:rsidR="00D6210E">
        <w:t>3710,4</w:t>
      </w:r>
      <w:r>
        <w:t xml:space="preserve"> тысяч рублей,</w:t>
      </w:r>
    </w:p>
    <w:p w:rsidR="002C1C4C" w:rsidRDefault="00D6210E" w:rsidP="002C1C4C">
      <w:pPr>
        <w:autoSpaceDE w:val="0"/>
        <w:autoSpaceDN w:val="0"/>
        <w:adjustRightInd w:val="0"/>
        <w:ind w:firstLine="709"/>
        <w:outlineLvl w:val="1"/>
      </w:pPr>
      <w:r>
        <w:t>на 2024</w:t>
      </w:r>
      <w:r w:rsidR="002C1C4C">
        <w:t xml:space="preserve"> год в сумме </w:t>
      </w:r>
      <w:r>
        <w:t>3858,8</w:t>
      </w:r>
      <w:r w:rsidR="002C1C4C">
        <w:t xml:space="preserve"> тысяч рублей.</w:t>
      </w:r>
    </w:p>
    <w:p w:rsidR="002C1C4C" w:rsidRDefault="002C1C4C" w:rsidP="002C1C4C">
      <w:pPr>
        <w:ind w:firstLine="720"/>
        <w:jc w:val="both"/>
      </w:pPr>
      <w:r>
        <w:t xml:space="preserve">3. 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2</w:t>
      </w:r>
      <w:r>
        <w:t xml:space="preserve"> год в сумме 100,0 тысяч рублей,</w:t>
      </w:r>
    </w:p>
    <w:p w:rsidR="002C1C4C" w:rsidRDefault="00D6210E" w:rsidP="002C1C4C">
      <w:pPr>
        <w:autoSpaceDE w:val="0"/>
        <w:autoSpaceDN w:val="0"/>
        <w:adjustRightInd w:val="0"/>
        <w:ind w:firstLine="709"/>
        <w:outlineLvl w:val="1"/>
      </w:pPr>
      <w:r>
        <w:t>на 2023</w:t>
      </w:r>
      <w:r w:rsidR="002C1C4C">
        <w:t xml:space="preserve"> год в сумме 100,0 тысяч рублей,</w:t>
      </w:r>
    </w:p>
    <w:p w:rsidR="002C1C4C" w:rsidRDefault="00D6210E" w:rsidP="002C1C4C">
      <w:pPr>
        <w:ind w:firstLine="720"/>
        <w:jc w:val="both"/>
        <w:rPr>
          <w:b/>
        </w:rPr>
      </w:pPr>
      <w:r>
        <w:t>на 2024</w:t>
      </w:r>
      <w:r w:rsidR="002C1C4C">
        <w:t xml:space="preserve"> год в сумме 100,0 тысяч рублей.</w:t>
      </w:r>
    </w:p>
    <w:p w:rsidR="002C1C4C" w:rsidRDefault="002C1C4C" w:rsidP="002C1C4C">
      <w:pPr>
        <w:ind w:firstLine="720"/>
        <w:jc w:val="both"/>
      </w:pPr>
      <w:r>
        <w:t xml:space="preserve">4.Установить, что средства резервного фонда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 распределяются в соответствии с правовыми актами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поселение.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</w:t>
      </w:r>
      <w:proofErr w:type="gramStart"/>
      <w:r>
        <w:t xml:space="preserve">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</w:t>
      </w:r>
      <w:r>
        <w:lastRenderedPageBreak/>
        <w:t xml:space="preserve">Ломоносовского муниципального района Ленинградской области, утвержденного решением совета депутатов МО </w:t>
      </w:r>
      <w:proofErr w:type="spellStart"/>
      <w:r>
        <w:t>Ропшинское</w:t>
      </w:r>
      <w:proofErr w:type="spellEnd"/>
      <w:r>
        <w:t xml:space="preserve"> сельское поселение №22 от 21.11.2014г., в ходе исполнения настоящего решения изменения в сводную бюджетную роспись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</w:t>
      </w:r>
      <w:proofErr w:type="gramEnd"/>
      <w:r>
        <w:t xml:space="preserve"> поселение муниципального образования Ломоносовского муниципального района Ленинградской области вносятся по следующим основаниям, связанным с особенностями исполнения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без внесения изменений в настоящее решение: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субсидий, предоставляемых бюджету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из областного бюджета Ленинградской области и из федерального бюджета, в пределах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по соответствующей муниципальной программе;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области, после внесения изменений в муниципальную программу;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>
        <w:t xml:space="preserve"> разделов, подразделов, целевых статей, видов расходов;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текущем финансовом году.</w:t>
      </w:r>
    </w:p>
    <w:p w:rsidR="00AE2305" w:rsidRPr="00AE3D2B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</w:t>
      </w:r>
      <w:r w:rsidR="00AE2305" w:rsidRPr="00AE3D2B">
        <w:t xml:space="preserve">Установить, что в порядке, установленном нормативным правовым актом местной администрации </w:t>
      </w:r>
      <w:proofErr w:type="spellStart"/>
      <w:r w:rsidR="00AE2305" w:rsidRPr="00AE3D2B">
        <w:t>Ропшинского</w:t>
      </w:r>
      <w:proofErr w:type="spellEnd"/>
      <w:r w:rsidR="00AE2305" w:rsidRPr="00AE3D2B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E01B70" w:rsidRDefault="00AE2305" w:rsidP="00AE2305">
      <w:pPr>
        <w:autoSpaceDE w:val="0"/>
        <w:autoSpaceDN w:val="0"/>
        <w:adjustRightInd w:val="0"/>
        <w:ind w:firstLine="540"/>
        <w:jc w:val="both"/>
      </w:pPr>
      <w:r w:rsidRPr="00AE3D2B">
        <w:t>а) финансовое обеспечение затрат в целях обеспечения мероприятий по капитальному ремонту многокварти</w:t>
      </w:r>
      <w:r w:rsidR="00825703" w:rsidRPr="00AE3D2B">
        <w:t>рных домов.</w:t>
      </w:r>
    </w:p>
    <w:p w:rsidR="00825703" w:rsidRPr="00224E9B" w:rsidRDefault="00825703" w:rsidP="00825703">
      <w:pPr>
        <w:autoSpaceDE w:val="0"/>
        <w:autoSpaceDN w:val="0"/>
        <w:adjustRightInd w:val="0"/>
        <w:ind w:firstLine="709"/>
        <w:outlineLvl w:val="1"/>
      </w:pPr>
      <w:r>
        <w:t>7</w:t>
      </w:r>
      <w:r w:rsidRPr="00224E9B">
        <w:t>. Утвердить адресную инвестиционную программу на 20</w:t>
      </w:r>
      <w:r>
        <w:t>22</w:t>
      </w:r>
      <w:r w:rsidRPr="00224E9B">
        <w:t xml:space="preserve"> год и на плановый период 20</w:t>
      </w:r>
      <w:r>
        <w:t>23</w:t>
      </w:r>
      <w:r w:rsidRPr="00224E9B">
        <w:t xml:space="preserve"> и 202</w:t>
      </w:r>
      <w:r>
        <w:t>4</w:t>
      </w:r>
      <w:r w:rsidRPr="00224E9B">
        <w:t xml:space="preserve"> годов согласно приложению </w:t>
      </w:r>
      <w:r>
        <w:t>7</w:t>
      </w:r>
      <w:r w:rsidRPr="00224E9B">
        <w:t>.</w:t>
      </w:r>
    </w:p>
    <w:p w:rsidR="002C1C4C" w:rsidRDefault="002C1C4C" w:rsidP="002C1C4C">
      <w:pPr>
        <w:ind w:firstLine="708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lastRenderedPageBreak/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и муниципальных учреждений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</w:t>
      </w:r>
    </w:p>
    <w:p w:rsidR="002C1C4C" w:rsidRDefault="002C1C4C" w:rsidP="002C1C4C">
      <w:pPr>
        <w:jc w:val="both"/>
        <w:rPr>
          <w:b/>
        </w:rPr>
      </w:pPr>
    </w:p>
    <w:p w:rsidR="00D6210E" w:rsidRPr="0019773E" w:rsidRDefault="002C1C4C" w:rsidP="00D6210E">
      <w:pPr>
        <w:ind w:firstLine="709"/>
        <w:rPr>
          <w:szCs w:val="28"/>
        </w:rPr>
      </w:pPr>
      <w:r>
        <w:t xml:space="preserve">1. </w:t>
      </w:r>
      <w:proofErr w:type="gramStart"/>
      <w:r>
        <w:t xml:space="preserve">Установить, что для расчета должностных окладов работников муниципальных казенных учреждений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за календарный месяц или за выполнение установленной нормы труда в порядке, </w:t>
      </w:r>
      <w:r w:rsidRPr="001860CE">
        <w:t xml:space="preserve">установленном решением Совета депутатов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 от 03.09.2020г. 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поселение»</w:t>
      </w:r>
      <w:r>
        <w:t>,</w:t>
      </w:r>
      <w:r>
        <w:rPr>
          <w:sz w:val="28"/>
          <w:szCs w:val="28"/>
        </w:rPr>
        <w:t xml:space="preserve"> </w:t>
      </w:r>
      <w:r w:rsidR="00D6210E">
        <w:rPr>
          <w:bCs/>
          <w:szCs w:val="28"/>
        </w:rPr>
        <w:t>1 января 2022</w:t>
      </w:r>
      <w:r w:rsidR="00D6210E" w:rsidRPr="00615B4D">
        <w:rPr>
          <w:bCs/>
          <w:szCs w:val="28"/>
        </w:rPr>
        <w:t xml:space="preserve"> года</w:t>
      </w:r>
      <w:proofErr w:type="gramEnd"/>
      <w:r w:rsidR="00D6210E" w:rsidRPr="00615B4D">
        <w:rPr>
          <w:bCs/>
          <w:szCs w:val="28"/>
        </w:rPr>
        <w:t xml:space="preserve"> применяется расчетная величина в размере </w:t>
      </w:r>
      <w:r w:rsidR="00D6210E">
        <w:rPr>
          <w:bCs/>
          <w:szCs w:val="28"/>
        </w:rPr>
        <w:t>10 340</w:t>
      </w:r>
      <w:r w:rsidR="00D6210E" w:rsidRPr="00615B4D">
        <w:rPr>
          <w:bCs/>
          <w:szCs w:val="28"/>
        </w:rPr>
        <w:t xml:space="preserve"> рублей,</w:t>
      </w:r>
      <w:r w:rsidR="00D6210E">
        <w:rPr>
          <w:bCs/>
          <w:szCs w:val="28"/>
        </w:rPr>
        <w:t xml:space="preserve"> с 1 сентября 2022 года - в размере 10 755 рублей</w:t>
      </w:r>
      <w:r w:rsidR="00D6210E" w:rsidRPr="0019773E">
        <w:rPr>
          <w:rFonts w:eastAsia="Calibri"/>
          <w:szCs w:val="28"/>
          <w:lang w:eastAsia="en-US"/>
        </w:rPr>
        <w:t>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2.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сентября 202</w:t>
      </w:r>
      <w:r w:rsidR="00F65F10">
        <w:t>2</w:t>
      </w:r>
      <w:r>
        <w:t xml:space="preserve"> года в 1,04 раза.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3. 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8</w:t>
      </w:r>
      <w:r w:rsidR="006E4960">
        <w:t>71</w:t>
      </w:r>
      <w:r>
        <w:t>,</w:t>
      </w:r>
      <w:r w:rsidR="006E4960">
        <w:t>4</w:t>
      </w:r>
      <w:r>
        <w:t xml:space="preserve"> тысячи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 w:rsidR="006E4960">
        <w:t xml:space="preserve"> год в сумме 850,6</w:t>
      </w:r>
      <w:r>
        <w:t xml:space="preserve"> тысячи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 w:rsidR="006E4960">
        <w:t xml:space="preserve"> год в сумме 850,6</w:t>
      </w:r>
      <w:r>
        <w:t xml:space="preserve"> тысячи рублей.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 xml:space="preserve">4. 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1</w:t>
      </w:r>
      <w:r w:rsidR="006E4960">
        <w:t>7</w:t>
      </w:r>
      <w:r w:rsidR="006A6F79">
        <w:t>887,5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>
        <w:t xml:space="preserve"> год в сумме 1</w:t>
      </w:r>
      <w:r w:rsidR="006E4960">
        <w:t>627</w:t>
      </w:r>
      <w:r w:rsidR="006A6F79">
        <w:t>7</w:t>
      </w:r>
      <w:r w:rsidR="006E4960">
        <w:t>,</w:t>
      </w:r>
      <w:r w:rsidR="006A6F79">
        <w:t>5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 w:rsidR="006E4960">
        <w:t xml:space="preserve"> год в сумме 1627</w:t>
      </w:r>
      <w:r w:rsidR="006A6F79">
        <w:t>7</w:t>
      </w:r>
      <w:r w:rsidR="006E4960">
        <w:t>,</w:t>
      </w:r>
      <w:r w:rsidR="006A6F79">
        <w:t>5</w:t>
      </w:r>
      <w:r>
        <w:t xml:space="preserve"> тысяч рублей.</w:t>
      </w:r>
    </w:p>
    <w:p w:rsidR="002C1C4C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1</w:t>
      </w:r>
      <w:r w:rsidR="006E4960">
        <w:t>7716,8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>
        <w:t xml:space="preserve"> год в сумме 1</w:t>
      </w:r>
      <w:r w:rsidR="006E4960">
        <w:t>2419,3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>
        <w:t xml:space="preserve"> год в сумме </w:t>
      </w:r>
      <w:r w:rsidR="006E4960">
        <w:t>9062,3</w:t>
      </w:r>
      <w:r>
        <w:t xml:space="preserve"> тысяч рублей.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6. Межбюджетные трансферты.</w:t>
      </w:r>
    </w:p>
    <w:p w:rsidR="002C1C4C" w:rsidRDefault="002C1C4C" w:rsidP="002C1C4C">
      <w:pPr>
        <w:numPr>
          <w:ilvl w:val="0"/>
          <w:numId w:val="4"/>
        </w:numPr>
        <w:jc w:val="both"/>
      </w:pPr>
      <w:r>
        <w:t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 w:rsidR="00825703">
        <w:t xml:space="preserve"> годов согласно приложению 8</w:t>
      </w:r>
      <w:r>
        <w:t>.</w:t>
      </w:r>
    </w:p>
    <w:p w:rsidR="002C1C4C" w:rsidRDefault="002C1C4C" w:rsidP="002C1C4C">
      <w:pPr>
        <w:ind w:left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7. Муниципальный  внутренний долг бюджета 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 Муниципальные внутренние заимствования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</w:t>
      </w:r>
    </w:p>
    <w:p w:rsidR="002C1C4C" w:rsidRDefault="002C1C4C" w:rsidP="002C1C4C">
      <w:pPr>
        <w:ind w:left="360"/>
        <w:jc w:val="both"/>
        <w:rPr>
          <w:b/>
          <w:bCs/>
        </w:rPr>
      </w:pP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1. Утвердить верхний предел муниципального внутреннего долга муниципального образования: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1 января 202</w:t>
      </w:r>
      <w:r w:rsidR="006E4960">
        <w:t>2</w:t>
      </w:r>
      <w:r>
        <w:t xml:space="preserve">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1 января 202</w:t>
      </w:r>
      <w:r w:rsidR="006E4960">
        <w:t>3</w:t>
      </w:r>
      <w:r>
        <w:t xml:space="preserve">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lastRenderedPageBreak/>
        <w:t>на 1 января 202</w:t>
      </w:r>
      <w:r w:rsidR="006E4960">
        <w:t>4</w:t>
      </w:r>
      <w:r>
        <w:t xml:space="preserve"> года в сумме 0 рублей.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2.   </w:t>
      </w:r>
      <w:r w:rsidRPr="00CC36E4">
        <w:t>Утвердить объем расходов на обслуживание</w:t>
      </w:r>
      <w:r>
        <w:t xml:space="preserve">  муниципального долга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2</w:t>
      </w:r>
      <w:r>
        <w:t xml:space="preserve"> год  в размере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3</w:t>
      </w:r>
      <w:r>
        <w:t xml:space="preserve"> год  в размере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4</w:t>
      </w:r>
      <w:r>
        <w:t xml:space="preserve"> год  в размере 0 рублей.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3. Утвердить программу муниципальных заимствований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  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согласно приложению </w:t>
      </w:r>
      <w:r w:rsidR="00825703">
        <w:t>9</w:t>
      </w:r>
      <w:r>
        <w:t>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4. Предоставить право</w:t>
      </w:r>
      <w:r>
        <w:rPr>
          <w:sz w:val="28"/>
          <w:szCs w:val="28"/>
        </w:rPr>
        <w:t xml:space="preserve"> </w:t>
      </w:r>
      <w:r>
        <w:t xml:space="preserve">осуществления заимствований местной администрации </w:t>
      </w:r>
      <w:proofErr w:type="spellStart"/>
      <w:r>
        <w:t>Ропшинского</w:t>
      </w:r>
      <w:proofErr w:type="spellEnd"/>
      <w:r>
        <w:t xml:space="preserve"> сельского поселения в 202</w:t>
      </w:r>
      <w:r w:rsidR="006E4960">
        <w:t>2</w:t>
      </w:r>
      <w:r>
        <w:t>-202</w:t>
      </w:r>
      <w:r w:rsidR="006E4960">
        <w:t>4</w:t>
      </w:r>
      <w:r>
        <w:t xml:space="preserve"> годах в соответствии с законодательством Российской Федерации, нормативными актами МО </w:t>
      </w:r>
      <w:proofErr w:type="spellStart"/>
      <w:r>
        <w:t>Ропшинское</w:t>
      </w:r>
      <w:proofErr w:type="spellEnd"/>
      <w:r>
        <w:t xml:space="preserve"> сельское поселение, Программой муниципальных заимствований  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 учетом предельной величины муниципального долга.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5. Установить, что привлекаемые в 202</w:t>
      </w:r>
      <w:r w:rsidR="006E4960">
        <w:t>2</w:t>
      </w:r>
      <w:r>
        <w:t xml:space="preserve"> году заемные средства направляются на финансирование дефицита местного бюджета, на финансирование расходов местного бюджета в пределах расходов на погашение муниципального долга, а также на финансирование временных кассовых разрывов, возникающих при исполнении местного бюджета.</w:t>
      </w:r>
    </w:p>
    <w:p w:rsidR="002C1C4C" w:rsidRDefault="002C1C4C" w:rsidP="002C1C4C">
      <w:pPr>
        <w:ind w:left="540" w:hanging="180"/>
        <w:jc w:val="both"/>
      </w:pPr>
      <w:r>
        <w:t>6. Получение, использование и возврат бюджетных кредитов осуществляется в соответствии с Порядком согласно приложению 1</w:t>
      </w:r>
      <w:r w:rsidR="00825703">
        <w:t>0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>Статья 8.</w:t>
      </w:r>
      <w:r>
        <w:t xml:space="preserve">  </w:t>
      </w:r>
      <w:r>
        <w:rPr>
          <w:b/>
        </w:rPr>
        <w:t xml:space="preserve">Источники внутреннего финансирования дефицита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источники внутреннего финансирования дефицита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согласно приложению 1</w:t>
      </w:r>
      <w:r w:rsidR="00825703">
        <w:t>1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9. Официальное опубликование.</w:t>
      </w:r>
    </w:p>
    <w:p w:rsidR="002C1C4C" w:rsidRDefault="002C1C4C" w:rsidP="002C1C4C">
      <w:pPr>
        <w:jc w:val="both"/>
        <w:rPr>
          <w:b/>
        </w:rPr>
      </w:pPr>
    </w:p>
    <w:p w:rsidR="002C1C4C" w:rsidRDefault="002C1C4C" w:rsidP="002C1C4C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</w:t>
      </w:r>
      <w:proofErr w:type="gramStart"/>
      <w:r>
        <w:t>Разместить</w:t>
      </w:r>
      <w:proofErr w:type="gramEnd"/>
      <w:r>
        <w:t xml:space="preserve"> настоящее решение со всеми приложениями на официальном сайте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2C1C4C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6E4960">
        <w:t>2</w:t>
      </w:r>
      <w:r>
        <w:t xml:space="preserve"> г. </w:t>
      </w: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2C1C4C">
      <w:pPr>
        <w:jc w:val="both"/>
      </w:pPr>
      <w:r>
        <w:t>Глава муниципального образования</w:t>
      </w:r>
    </w:p>
    <w:p w:rsidR="002C1C4C" w:rsidRDefault="002C1C4C" w:rsidP="002C1C4C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         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192250"/>
    <w:rsid w:val="00213B13"/>
    <w:rsid w:val="00224F30"/>
    <w:rsid w:val="002B3421"/>
    <w:rsid w:val="002C1C4C"/>
    <w:rsid w:val="00475D2C"/>
    <w:rsid w:val="005E2646"/>
    <w:rsid w:val="0061675F"/>
    <w:rsid w:val="006A6F79"/>
    <w:rsid w:val="006E4960"/>
    <w:rsid w:val="00825703"/>
    <w:rsid w:val="00834D13"/>
    <w:rsid w:val="00977A7E"/>
    <w:rsid w:val="009F13BE"/>
    <w:rsid w:val="00AE2305"/>
    <w:rsid w:val="00AE3D2B"/>
    <w:rsid w:val="00D6210E"/>
    <w:rsid w:val="00D75B93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9</cp:revision>
  <cp:lastPrinted>2021-12-20T09:27:00Z</cp:lastPrinted>
  <dcterms:created xsi:type="dcterms:W3CDTF">2021-11-03T12:43:00Z</dcterms:created>
  <dcterms:modified xsi:type="dcterms:W3CDTF">2021-12-20T09:28:00Z</dcterms:modified>
</cp:coreProperties>
</file>