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5" w:rsidRDefault="00AE12E5" w:rsidP="00AE12E5">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noProof/>
        </w:rPr>
        <w:drawing>
          <wp:inline distT="0" distB="0" distL="0" distR="0">
            <wp:extent cx="765810" cy="733425"/>
            <wp:effectExtent l="19050" t="0" r="0" b="0"/>
            <wp:docPr id="1" name="Рисунок 354"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Описание: Описание: Описание: Ропша_герб"/>
                    <pic:cNvPicPr>
                      <a:picLocks noChangeAspect="1" noChangeArrowheads="1"/>
                    </pic:cNvPicPr>
                  </pic:nvPicPr>
                  <pic:blipFill>
                    <a:blip r:embed="rId4" cstate="print"/>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AE12E5" w:rsidRPr="00EC7F5B" w:rsidRDefault="00AE12E5" w:rsidP="00AE12E5">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МЕСТНАЯ  АДМИНИСТРАЦИЯ</w:t>
      </w:r>
    </w:p>
    <w:p w:rsidR="00AE12E5" w:rsidRPr="00EC7F5B" w:rsidRDefault="00AE12E5" w:rsidP="00AE12E5">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РОПШИНСКОЕ СЕЛЬСКОЕ ПОСЕЛЕНИЕ</w:t>
      </w:r>
    </w:p>
    <w:p w:rsidR="00AE12E5" w:rsidRPr="00EC7F5B" w:rsidRDefault="00AE12E5" w:rsidP="00AE12E5">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ЛОМОНОСОВСКОГО  МУНИЦИПАЛЬНОГО РАЙОНА</w:t>
      </w:r>
    </w:p>
    <w:p w:rsidR="00AE12E5" w:rsidRPr="00EC7F5B" w:rsidRDefault="00AE12E5" w:rsidP="00AE12E5">
      <w:pPr>
        <w:pStyle w:val="1"/>
        <w:tabs>
          <w:tab w:val="left" w:pos="708"/>
        </w:tabs>
        <w:ind w:right="-5"/>
        <w:jc w:val="center"/>
        <w:rPr>
          <w:rFonts w:ascii="Times New Roman" w:hAnsi="Times New Roman" w:cs="Times New Roman"/>
          <w:b/>
          <w:bCs/>
          <w:sz w:val="28"/>
          <w:szCs w:val="28"/>
        </w:rPr>
      </w:pPr>
      <w:r w:rsidRPr="00EC7F5B">
        <w:rPr>
          <w:rFonts w:ascii="Times New Roman" w:hAnsi="Times New Roman" w:cs="Times New Roman"/>
          <w:b/>
          <w:bCs/>
          <w:sz w:val="28"/>
          <w:szCs w:val="28"/>
        </w:rPr>
        <w:t>ЛЕНИНГРАДСКОЙ ОБЛАСТИ</w:t>
      </w:r>
    </w:p>
    <w:p w:rsidR="00AE12E5" w:rsidRDefault="00AE12E5" w:rsidP="00AE12E5">
      <w:pPr>
        <w:pStyle w:val="a3"/>
        <w:tabs>
          <w:tab w:val="left" w:pos="708"/>
        </w:tabs>
        <w:ind w:right="-5"/>
        <w:rPr>
          <w:rFonts w:ascii="Times New Roman" w:hAnsi="Times New Roman" w:cs="Times New Roman"/>
          <w:sz w:val="20"/>
        </w:rPr>
      </w:pPr>
    </w:p>
    <w:p w:rsidR="00AE12E5" w:rsidRDefault="00AE12E5" w:rsidP="00AE12E5">
      <w:pPr>
        <w:pStyle w:val="a3"/>
        <w:tabs>
          <w:tab w:val="left" w:pos="708"/>
        </w:tabs>
        <w:ind w:right="-5"/>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О С Т А Н О В Л Е Н И Е</w:t>
      </w:r>
    </w:p>
    <w:p w:rsidR="00AE12E5" w:rsidRDefault="00AE12E5" w:rsidP="00AE12E5">
      <w:pPr>
        <w:pStyle w:val="1"/>
        <w:tabs>
          <w:tab w:val="left" w:pos="708"/>
        </w:tabs>
        <w:ind w:left="-360" w:right="-5"/>
        <w:jc w:val="center"/>
        <w:rPr>
          <w:rFonts w:ascii="Times New Roman" w:hAnsi="Times New Roman" w:cs="Times New Roman"/>
          <w:sz w:val="22"/>
          <w:szCs w:val="22"/>
        </w:rPr>
      </w:pPr>
    </w:p>
    <w:p w:rsidR="00AE12E5" w:rsidRPr="00EC7F5B" w:rsidRDefault="00AE12E5" w:rsidP="00AE12E5">
      <w:pPr>
        <w:spacing w:line="360" w:lineRule="auto"/>
        <w:ind w:right="-5"/>
        <w:rPr>
          <w:rFonts w:eastAsia="Calibri"/>
          <w:b/>
          <w:bCs/>
          <w:sz w:val="28"/>
          <w:szCs w:val="28"/>
        </w:rPr>
      </w:pPr>
      <w:r w:rsidRPr="00EC7F5B">
        <w:rPr>
          <w:b/>
          <w:bCs/>
          <w:sz w:val="28"/>
          <w:szCs w:val="28"/>
        </w:rPr>
        <w:t>№ 144</w:t>
      </w:r>
    </w:p>
    <w:p w:rsidR="00AE12E5" w:rsidRPr="00EC7F5B" w:rsidRDefault="00AE12E5" w:rsidP="00AE12E5">
      <w:pPr>
        <w:pStyle w:val="2"/>
        <w:tabs>
          <w:tab w:val="left" w:pos="708"/>
        </w:tabs>
        <w:spacing w:after="0" w:line="360" w:lineRule="auto"/>
        <w:ind w:right="-5"/>
        <w:rPr>
          <w:b/>
          <w:bCs/>
          <w:sz w:val="28"/>
          <w:szCs w:val="28"/>
        </w:rPr>
      </w:pPr>
      <w:r w:rsidRPr="00EC7F5B">
        <w:rPr>
          <w:b/>
          <w:bCs/>
          <w:sz w:val="28"/>
          <w:szCs w:val="28"/>
        </w:rPr>
        <w:t>от 26.06.2017 г.</w:t>
      </w:r>
    </w:p>
    <w:p w:rsidR="00AE12E5" w:rsidRPr="00EC7F5B" w:rsidRDefault="00AE12E5" w:rsidP="00AE12E5">
      <w:pPr>
        <w:pStyle w:val="ConsPlusTitle"/>
        <w:widowControl/>
        <w:spacing w:line="360" w:lineRule="auto"/>
        <w:rPr>
          <w:b w:val="0"/>
          <w:sz w:val="28"/>
          <w:szCs w:val="28"/>
        </w:rPr>
      </w:pPr>
    </w:p>
    <w:p w:rsidR="00AE12E5" w:rsidRPr="00EC7F5B" w:rsidRDefault="00AE12E5" w:rsidP="00AE12E5">
      <w:pPr>
        <w:tabs>
          <w:tab w:val="left" w:pos="5954"/>
        </w:tabs>
        <w:autoSpaceDE w:val="0"/>
        <w:autoSpaceDN w:val="0"/>
        <w:adjustRightInd w:val="0"/>
        <w:spacing w:line="360" w:lineRule="auto"/>
        <w:ind w:right="3685"/>
        <w:jc w:val="both"/>
        <w:rPr>
          <w:b/>
          <w:bCs/>
          <w:sz w:val="28"/>
          <w:szCs w:val="28"/>
        </w:rPr>
      </w:pPr>
      <w:r w:rsidRPr="00EC7F5B">
        <w:rPr>
          <w:b/>
          <w:bCs/>
          <w:sz w:val="28"/>
          <w:szCs w:val="28"/>
        </w:rPr>
        <w:t>Об утверждении перечня муниципального</w:t>
      </w:r>
      <w:r>
        <w:rPr>
          <w:b/>
          <w:bCs/>
          <w:sz w:val="28"/>
          <w:szCs w:val="28"/>
        </w:rPr>
        <w:t xml:space="preserve"> </w:t>
      </w:r>
      <w:r w:rsidRPr="00EC7F5B">
        <w:rPr>
          <w:b/>
          <w:bCs/>
          <w:sz w:val="28"/>
          <w:szCs w:val="28"/>
        </w:rPr>
        <w:t>имущества, предназначенного для</w:t>
      </w:r>
      <w:r>
        <w:rPr>
          <w:b/>
          <w:bCs/>
          <w:sz w:val="28"/>
          <w:szCs w:val="28"/>
        </w:rPr>
        <w:t xml:space="preserve"> </w:t>
      </w:r>
      <w:r w:rsidRPr="00EC7F5B">
        <w:rPr>
          <w:b/>
          <w:bCs/>
          <w:sz w:val="28"/>
          <w:szCs w:val="28"/>
        </w:rPr>
        <w:t>предоставления во владение и (или) в</w:t>
      </w:r>
      <w:r>
        <w:rPr>
          <w:b/>
          <w:bCs/>
          <w:sz w:val="28"/>
          <w:szCs w:val="28"/>
        </w:rPr>
        <w:t xml:space="preserve"> </w:t>
      </w:r>
      <w:r w:rsidRPr="00EC7F5B">
        <w:rPr>
          <w:b/>
          <w:bCs/>
          <w:sz w:val="28"/>
          <w:szCs w:val="28"/>
        </w:rPr>
        <w:t>пользование субъектам малого и среднего</w:t>
      </w:r>
      <w:r>
        <w:rPr>
          <w:b/>
          <w:bCs/>
          <w:sz w:val="28"/>
          <w:szCs w:val="28"/>
        </w:rPr>
        <w:t xml:space="preserve"> </w:t>
      </w:r>
      <w:r w:rsidRPr="00EC7F5B">
        <w:rPr>
          <w:b/>
          <w:bCs/>
          <w:sz w:val="28"/>
          <w:szCs w:val="28"/>
        </w:rPr>
        <w:t>предпринимательства и организациям,</w:t>
      </w:r>
      <w:r>
        <w:rPr>
          <w:b/>
          <w:bCs/>
          <w:sz w:val="28"/>
          <w:szCs w:val="28"/>
        </w:rPr>
        <w:t xml:space="preserve"> </w:t>
      </w:r>
      <w:r w:rsidRPr="00EC7F5B">
        <w:rPr>
          <w:b/>
          <w:bCs/>
          <w:sz w:val="28"/>
          <w:szCs w:val="28"/>
        </w:rPr>
        <w:t>образующим инфраструктуру поддержки</w:t>
      </w:r>
      <w:r>
        <w:rPr>
          <w:b/>
          <w:bCs/>
          <w:sz w:val="28"/>
          <w:szCs w:val="28"/>
        </w:rPr>
        <w:t xml:space="preserve"> </w:t>
      </w:r>
      <w:r w:rsidRPr="00EC7F5B">
        <w:rPr>
          <w:b/>
          <w:bCs/>
          <w:sz w:val="28"/>
          <w:szCs w:val="28"/>
        </w:rPr>
        <w:t>субъектов малого и среднего</w:t>
      </w:r>
      <w:r>
        <w:rPr>
          <w:b/>
          <w:bCs/>
          <w:sz w:val="28"/>
          <w:szCs w:val="28"/>
        </w:rPr>
        <w:t xml:space="preserve"> </w:t>
      </w:r>
      <w:r w:rsidRPr="00EC7F5B">
        <w:rPr>
          <w:b/>
          <w:bCs/>
          <w:sz w:val="28"/>
          <w:szCs w:val="28"/>
        </w:rPr>
        <w:t>предпринимательства</w:t>
      </w:r>
    </w:p>
    <w:p w:rsidR="00AE12E5" w:rsidRPr="00EC7F5B" w:rsidRDefault="00AE12E5" w:rsidP="00AE12E5">
      <w:pPr>
        <w:autoSpaceDE w:val="0"/>
        <w:autoSpaceDN w:val="0"/>
        <w:adjustRightInd w:val="0"/>
        <w:spacing w:line="360" w:lineRule="auto"/>
        <w:rPr>
          <w:sz w:val="28"/>
          <w:szCs w:val="28"/>
        </w:rPr>
      </w:pPr>
    </w:p>
    <w:p w:rsidR="00AE12E5" w:rsidRPr="00F7053C" w:rsidRDefault="00AE12E5" w:rsidP="00AE12E5">
      <w:pPr>
        <w:spacing w:line="360" w:lineRule="auto"/>
        <w:jc w:val="both"/>
        <w:rPr>
          <w:sz w:val="28"/>
          <w:szCs w:val="28"/>
        </w:rPr>
      </w:pPr>
      <w:proofErr w:type="gramStart"/>
      <w:r w:rsidRPr="00EC7F5B">
        <w:rPr>
          <w:sz w:val="28"/>
          <w:szCs w:val="28"/>
        </w:rPr>
        <w:t>В соответствии с Федеральным законом</w:t>
      </w:r>
      <w:r>
        <w:rPr>
          <w:sz w:val="28"/>
          <w:szCs w:val="28"/>
        </w:rPr>
        <w:t xml:space="preserve">  </w:t>
      </w:r>
      <w:r w:rsidRPr="00EC7F5B">
        <w:rPr>
          <w:sz w:val="28"/>
          <w:szCs w:val="28"/>
        </w:rPr>
        <w:t>от 24.07.2007 N 209-ФЗ "О развитии малого и среднего предпринимательства в Российской Федерации",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в целях предоставления муниципальных услуг</w:t>
      </w:r>
      <w:proofErr w:type="gramEnd"/>
      <w:r w:rsidRPr="00EC7F5B">
        <w:rPr>
          <w:sz w:val="28"/>
          <w:szCs w:val="28"/>
        </w:rPr>
        <w:t xml:space="preserve"> согласно принятым постановлениям местной администрации МО </w:t>
      </w:r>
      <w:proofErr w:type="spellStart"/>
      <w:r w:rsidRPr="00EC7F5B">
        <w:rPr>
          <w:sz w:val="28"/>
          <w:szCs w:val="28"/>
        </w:rPr>
        <w:t>Ропшинское</w:t>
      </w:r>
      <w:proofErr w:type="spellEnd"/>
      <w:r w:rsidRPr="00EC7F5B">
        <w:rPr>
          <w:sz w:val="28"/>
          <w:szCs w:val="28"/>
        </w:rPr>
        <w:t xml:space="preserve"> сельское поселение </w:t>
      </w:r>
      <w:r w:rsidRPr="00EC7F5B">
        <w:rPr>
          <w:bCs/>
          <w:sz w:val="28"/>
          <w:szCs w:val="28"/>
        </w:rPr>
        <w:t xml:space="preserve">№ 83 </w:t>
      </w:r>
      <w:r w:rsidRPr="00EC7F5B">
        <w:rPr>
          <w:sz w:val="28"/>
          <w:szCs w:val="28"/>
        </w:rPr>
        <w:t>от 19.04.2017 г.</w:t>
      </w:r>
      <w:r w:rsidRPr="00EC7F5B">
        <w:rPr>
          <w:bCs/>
          <w:sz w:val="28"/>
          <w:szCs w:val="28"/>
        </w:rPr>
        <w:t>,</w:t>
      </w:r>
      <w:r>
        <w:rPr>
          <w:bCs/>
          <w:sz w:val="28"/>
          <w:szCs w:val="28"/>
        </w:rPr>
        <w:t xml:space="preserve">   </w:t>
      </w:r>
      <w:r w:rsidRPr="00EC7F5B">
        <w:rPr>
          <w:bCs/>
          <w:sz w:val="28"/>
          <w:szCs w:val="28"/>
        </w:rPr>
        <w:t xml:space="preserve">№ 84 </w:t>
      </w:r>
      <w:r w:rsidRPr="00EC7F5B">
        <w:rPr>
          <w:sz w:val="28"/>
          <w:szCs w:val="28"/>
        </w:rPr>
        <w:t>от 19.04.2017 г.</w:t>
      </w:r>
      <w:r>
        <w:rPr>
          <w:sz w:val="28"/>
          <w:szCs w:val="28"/>
        </w:rPr>
        <w:t xml:space="preserve">, </w:t>
      </w:r>
      <w:r w:rsidRPr="00F7053C">
        <w:rPr>
          <w:sz w:val="28"/>
          <w:szCs w:val="28"/>
        </w:rPr>
        <w:t xml:space="preserve">местная администрация муниципального образования </w:t>
      </w:r>
      <w:proofErr w:type="spellStart"/>
      <w:r w:rsidRPr="00F7053C">
        <w:rPr>
          <w:sz w:val="28"/>
          <w:szCs w:val="28"/>
        </w:rPr>
        <w:t>Ропшинское</w:t>
      </w:r>
      <w:proofErr w:type="spellEnd"/>
      <w:r w:rsidRPr="00F7053C">
        <w:rPr>
          <w:sz w:val="28"/>
          <w:szCs w:val="28"/>
        </w:rPr>
        <w:t xml:space="preserve"> сельское поселение</w:t>
      </w:r>
    </w:p>
    <w:p w:rsidR="00AE12E5" w:rsidRPr="00EC7F5B" w:rsidRDefault="00AE12E5" w:rsidP="00AE12E5">
      <w:pPr>
        <w:spacing w:line="360" w:lineRule="auto"/>
        <w:ind w:right="283" w:firstLine="709"/>
        <w:jc w:val="both"/>
        <w:rPr>
          <w:rFonts w:eastAsiaTheme="minorEastAsia"/>
          <w:bCs/>
          <w:sz w:val="28"/>
          <w:szCs w:val="28"/>
        </w:rPr>
      </w:pPr>
    </w:p>
    <w:p w:rsidR="00AE12E5" w:rsidRPr="00EC7F5B" w:rsidRDefault="00AE12E5" w:rsidP="00AE12E5">
      <w:pPr>
        <w:autoSpaceDE w:val="0"/>
        <w:autoSpaceDN w:val="0"/>
        <w:adjustRightInd w:val="0"/>
        <w:spacing w:line="360" w:lineRule="auto"/>
        <w:ind w:right="283"/>
        <w:jc w:val="center"/>
        <w:rPr>
          <w:sz w:val="28"/>
          <w:szCs w:val="28"/>
        </w:rPr>
      </w:pPr>
      <w:r w:rsidRPr="00EC7F5B">
        <w:rPr>
          <w:sz w:val="28"/>
          <w:szCs w:val="28"/>
        </w:rPr>
        <w:t>ПОСТАНОВЛЯЕТ:</w:t>
      </w:r>
    </w:p>
    <w:p w:rsidR="00AE12E5" w:rsidRPr="00EC7F5B" w:rsidRDefault="00AE12E5" w:rsidP="00AE12E5">
      <w:pPr>
        <w:autoSpaceDE w:val="0"/>
        <w:autoSpaceDN w:val="0"/>
        <w:adjustRightInd w:val="0"/>
        <w:spacing w:line="360" w:lineRule="auto"/>
        <w:ind w:right="283"/>
        <w:jc w:val="center"/>
        <w:rPr>
          <w:sz w:val="28"/>
          <w:szCs w:val="28"/>
        </w:rPr>
      </w:pPr>
    </w:p>
    <w:p w:rsidR="00AE12E5" w:rsidRPr="00EC7F5B" w:rsidRDefault="00AE12E5" w:rsidP="00AE12E5">
      <w:pPr>
        <w:tabs>
          <w:tab w:val="left" w:pos="4820"/>
        </w:tabs>
        <w:autoSpaceDE w:val="0"/>
        <w:autoSpaceDN w:val="0"/>
        <w:adjustRightInd w:val="0"/>
        <w:spacing w:line="360" w:lineRule="auto"/>
        <w:ind w:right="283"/>
        <w:jc w:val="both"/>
        <w:rPr>
          <w:bCs/>
          <w:sz w:val="28"/>
          <w:szCs w:val="28"/>
        </w:rPr>
      </w:pPr>
      <w:r w:rsidRPr="00EC7F5B">
        <w:rPr>
          <w:bCs/>
          <w:sz w:val="28"/>
          <w:szCs w:val="28"/>
        </w:rPr>
        <w:t>1. Утвердить перечень муниципального имущества, предназначенного для</w:t>
      </w:r>
      <w:r>
        <w:rPr>
          <w:bCs/>
          <w:sz w:val="28"/>
          <w:szCs w:val="28"/>
        </w:rPr>
        <w:t xml:space="preserve">  </w:t>
      </w:r>
      <w:r w:rsidRPr="00EC7F5B">
        <w:rPr>
          <w:bCs/>
          <w:sz w:val="28"/>
          <w:szCs w:val="28"/>
        </w:rPr>
        <w:t>предоставления во владение и (или) в</w:t>
      </w:r>
      <w:r>
        <w:rPr>
          <w:bCs/>
          <w:sz w:val="28"/>
          <w:szCs w:val="28"/>
        </w:rPr>
        <w:t xml:space="preserve">  </w:t>
      </w:r>
      <w:r w:rsidRPr="00EC7F5B">
        <w:rPr>
          <w:bCs/>
          <w:sz w:val="28"/>
          <w:szCs w:val="28"/>
        </w:rPr>
        <w:t>пользование субъектам малого и среднего</w:t>
      </w:r>
      <w:r>
        <w:rPr>
          <w:bCs/>
          <w:sz w:val="28"/>
          <w:szCs w:val="28"/>
        </w:rPr>
        <w:t xml:space="preserve">  </w:t>
      </w:r>
      <w:r w:rsidRPr="00EC7F5B">
        <w:rPr>
          <w:bCs/>
          <w:sz w:val="28"/>
          <w:szCs w:val="28"/>
        </w:rPr>
        <w:t>предпринимательства и организациям,</w:t>
      </w:r>
      <w:r>
        <w:rPr>
          <w:bCs/>
          <w:sz w:val="28"/>
          <w:szCs w:val="28"/>
        </w:rPr>
        <w:t xml:space="preserve">  </w:t>
      </w:r>
      <w:r w:rsidRPr="00EC7F5B">
        <w:rPr>
          <w:bCs/>
          <w:sz w:val="28"/>
          <w:szCs w:val="28"/>
        </w:rPr>
        <w:t>образующим инфраструктуру поддержки</w:t>
      </w:r>
      <w:r>
        <w:rPr>
          <w:bCs/>
          <w:sz w:val="28"/>
          <w:szCs w:val="28"/>
        </w:rPr>
        <w:t xml:space="preserve">  </w:t>
      </w:r>
      <w:r w:rsidRPr="00EC7F5B">
        <w:rPr>
          <w:bCs/>
          <w:sz w:val="28"/>
          <w:szCs w:val="28"/>
        </w:rPr>
        <w:t>субъектов малого и среднего</w:t>
      </w:r>
      <w:r>
        <w:rPr>
          <w:bCs/>
          <w:sz w:val="28"/>
          <w:szCs w:val="28"/>
        </w:rPr>
        <w:t xml:space="preserve">  </w:t>
      </w:r>
      <w:r w:rsidRPr="00EC7F5B">
        <w:rPr>
          <w:bCs/>
          <w:sz w:val="28"/>
          <w:szCs w:val="28"/>
        </w:rPr>
        <w:t>предпринимательства» в соответствии с Приложением.</w:t>
      </w:r>
    </w:p>
    <w:p w:rsidR="00AE12E5" w:rsidRPr="00EC7F5B" w:rsidRDefault="00AE12E5" w:rsidP="00AE12E5">
      <w:pPr>
        <w:spacing w:line="360" w:lineRule="auto"/>
        <w:ind w:right="283"/>
        <w:jc w:val="both"/>
        <w:rPr>
          <w:sz w:val="28"/>
          <w:szCs w:val="28"/>
        </w:rPr>
      </w:pPr>
      <w:r w:rsidRPr="00EC7F5B">
        <w:rPr>
          <w:sz w:val="28"/>
          <w:szCs w:val="28"/>
        </w:rPr>
        <w:t xml:space="preserve">2. Настоящее постановление вступает в силу со дня его официального опубликования на официальном сайте МО </w:t>
      </w:r>
      <w:proofErr w:type="spellStart"/>
      <w:r w:rsidRPr="00EC7F5B">
        <w:rPr>
          <w:sz w:val="28"/>
          <w:szCs w:val="28"/>
        </w:rPr>
        <w:t>Ропшинское</w:t>
      </w:r>
      <w:proofErr w:type="spellEnd"/>
      <w:r w:rsidRPr="00EC7F5B">
        <w:rPr>
          <w:sz w:val="28"/>
          <w:szCs w:val="28"/>
        </w:rPr>
        <w:t xml:space="preserve">  сельское поселение </w:t>
      </w:r>
      <w:hyperlink r:id="rId5" w:history="1">
        <w:proofErr w:type="spellStart"/>
        <w:r w:rsidRPr="00EC7F5B">
          <w:rPr>
            <w:sz w:val="28"/>
            <w:szCs w:val="28"/>
          </w:rPr>
          <w:t>официальнаяропша</w:t>
        </w:r>
        <w:proofErr w:type="gramStart"/>
        <w:r w:rsidRPr="00EC7F5B">
          <w:rPr>
            <w:sz w:val="28"/>
            <w:szCs w:val="28"/>
          </w:rPr>
          <w:t>.р</w:t>
        </w:r>
        <w:proofErr w:type="gramEnd"/>
        <w:r w:rsidRPr="00EC7F5B">
          <w:rPr>
            <w:sz w:val="28"/>
            <w:szCs w:val="28"/>
          </w:rPr>
          <w:t>ф</w:t>
        </w:r>
        <w:proofErr w:type="spellEnd"/>
      </w:hyperlink>
    </w:p>
    <w:p w:rsidR="00AE12E5" w:rsidRPr="00EC7F5B" w:rsidRDefault="00AE12E5" w:rsidP="00AE12E5">
      <w:pPr>
        <w:autoSpaceDE w:val="0"/>
        <w:autoSpaceDN w:val="0"/>
        <w:adjustRightInd w:val="0"/>
        <w:spacing w:line="360" w:lineRule="auto"/>
        <w:ind w:right="283"/>
        <w:jc w:val="both"/>
        <w:rPr>
          <w:sz w:val="28"/>
          <w:szCs w:val="28"/>
        </w:rPr>
      </w:pPr>
      <w:r w:rsidRPr="00EC7F5B">
        <w:rPr>
          <w:sz w:val="28"/>
          <w:szCs w:val="28"/>
        </w:rPr>
        <w:t xml:space="preserve">3. </w:t>
      </w:r>
      <w:proofErr w:type="gramStart"/>
      <w:r w:rsidRPr="00EC7F5B">
        <w:rPr>
          <w:sz w:val="28"/>
          <w:szCs w:val="28"/>
        </w:rPr>
        <w:t>Контроль за</w:t>
      </w:r>
      <w:proofErr w:type="gramEnd"/>
      <w:r w:rsidRPr="00EC7F5B">
        <w:rPr>
          <w:sz w:val="28"/>
          <w:szCs w:val="28"/>
        </w:rPr>
        <w:t xml:space="preserve"> исполнением настоящего постановления оставляю за собой.</w:t>
      </w:r>
    </w:p>
    <w:p w:rsidR="00AE12E5" w:rsidRPr="00EC7F5B" w:rsidRDefault="00AE12E5" w:rsidP="00AE12E5">
      <w:pPr>
        <w:tabs>
          <w:tab w:val="left" w:pos="960"/>
        </w:tabs>
        <w:spacing w:line="360" w:lineRule="auto"/>
        <w:ind w:right="283"/>
        <w:jc w:val="both"/>
        <w:rPr>
          <w:sz w:val="28"/>
          <w:szCs w:val="28"/>
        </w:rPr>
      </w:pPr>
    </w:p>
    <w:p w:rsidR="00AE12E5" w:rsidRPr="00EC7F5B" w:rsidRDefault="00AE12E5" w:rsidP="00AE12E5">
      <w:pPr>
        <w:tabs>
          <w:tab w:val="left" w:pos="960"/>
        </w:tabs>
        <w:spacing w:line="360" w:lineRule="auto"/>
        <w:ind w:right="283"/>
        <w:rPr>
          <w:sz w:val="28"/>
          <w:szCs w:val="28"/>
        </w:rPr>
      </w:pPr>
    </w:p>
    <w:p w:rsidR="00AE12E5" w:rsidRPr="00EC7F5B" w:rsidRDefault="00AE12E5" w:rsidP="00AE12E5">
      <w:pPr>
        <w:tabs>
          <w:tab w:val="left" w:pos="960"/>
        </w:tabs>
        <w:spacing w:line="360" w:lineRule="auto"/>
        <w:ind w:right="283"/>
        <w:rPr>
          <w:sz w:val="28"/>
          <w:szCs w:val="28"/>
        </w:rPr>
      </w:pPr>
    </w:p>
    <w:p w:rsidR="00AE12E5" w:rsidRPr="00EC7F5B" w:rsidRDefault="00AE12E5" w:rsidP="00AE12E5">
      <w:pPr>
        <w:tabs>
          <w:tab w:val="left" w:pos="960"/>
        </w:tabs>
        <w:spacing w:line="360" w:lineRule="auto"/>
        <w:ind w:right="283"/>
        <w:rPr>
          <w:sz w:val="28"/>
          <w:szCs w:val="28"/>
        </w:rPr>
      </w:pPr>
      <w:r w:rsidRPr="00EC7F5B">
        <w:rPr>
          <w:sz w:val="28"/>
          <w:szCs w:val="28"/>
        </w:rPr>
        <w:t>Глава местной администрации</w:t>
      </w:r>
    </w:p>
    <w:p w:rsidR="00AE12E5" w:rsidRPr="00686CCA" w:rsidRDefault="00AE12E5" w:rsidP="00AE12E5">
      <w:pPr>
        <w:autoSpaceDE w:val="0"/>
        <w:autoSpaceDN w:val="0"/>
        <w:adjustRightInd w:val="0"/>
        <w:spacing w:line="360" w:lineRule="auto"/>
        <w:ind w:right="283"/>
      </w:pPr>
      <w:r w:rsidRPr="00EC7F5B">
        <w:rPr>
          <w:sz w:val="28"/>
          <w:szCs w:val="28"/>
        </w:rPr>
        <w:t xml:space="preserve">МО </w:t>
      </w:r>
      <w:proofErr w:type="spellStart"/>
      <w:r w:rsidRPr="00EC7F5B">
        <w:rPr>
          <w:sz w:val="28"/>
          <w:szCs w:val="28"/>
        </w:rPr>
        <w:t>Ропшинское</w:t>
      </w:r>
      <w:proofErr w:type="spellEnd"/>
      <w:r w:rsidRPr="00EC7F5B">
        <w:rPr>
          <w:sz w:val="28"/>
          <w:szCs w:val="28"/>
        </w:rPr>
        <w:t xml:space="preserve"> сельское поселение                                             Р. М. Морозов</w:t>
      </w:r>
    </w:p>
    <w:p w:rsidR="00AE12E5" w:rsidRPr="00686CCA" w:rsidRDefault="00AE12E5" w:rsidP="00AE12E5">
      <w:pPr>
        <w:ind w:right="283"/>
      </w:pPr>
    </w:p>
    <w:p w:rsidR="00AE12E5" w:rsidRPr="00686CCA" w:rsidRDefault="00AE12E5" w:rsidP="00AE12E5">
      <w:pPr>
        <w:ind w:right="283"/>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Default="00AE12E5" w:rsidP="00AE12E5">
      <w:pPr>
        <w:ind w:right="283"/>
        <w:rPr>
          <w:sz w:val="20"/>
          <w:szCs w:val="20"/>
        </w:rPr>
      </w:pPr>
    </w:p>
    <w:p w:rsidR="00AE12E5" w:rsidRPr="00686CCA" w:rsidRDefault="00AE12E5" w:rsidP="00AE12E5">
      <w:pPr>
        <w:ind w:right="283"/>
        <w:rPr>
          <w:sz w:val="20"/>
          <w:szCs w:val="20"/>
        </w:rPr>
      </w:pPr>
      <w:r w:rsidRPr="00686CCA">
        <w:rPr>
          <w:sz w:val="20"/>
          <w:szCs w:val="20"/>
        </w:rPr>
        <w:t xml:space="preserve">Исп. </w:t>
      </w:r>
      <w:proofErr w:type="spellStart"/>
      <w:r w:rsidRPr="00686CCA">
        <w:rPr>
          <w:sz w:val="20"/>
          <w:szCs w:val="20"/>
        </w:rPr>
        <w:t>В.Н.Паперж</w:t>
      </w:r>
      <w:proofErr w:type="spellEnd"/>
    </w:p>
    <w:p w:rsidR="00AE12E5" w:rsidRPr="00686CCA" w:rsidRDefault="00AE12E5" w:rsidP="00AE12E5">
      <w:pPr>
        <w:ind w:right="283"/>
        <w:rPr>
          <w:sz w:val="20"/>
          <w:szCs w:val="20"/>
        </w:rPr>
      </w:pPr>
      <w:r w:rsidRPr="00686CCA">
        <w:rPr>
          <w:sz w:val="20"/>
          <w:szCs w:val="20"/>
        </w:rPr>
        <w:t>8-(812-76) 78-971</w:t>
      </w:r>
    </w:p>
    <w:p w:rsidR="00AE12E5" w:rsidRPr="00686CCA" w:rsidRDefault="00AE12E5" w:rsidP="00AE12E5">
      <w:pPr>
        <w:widowControl w:val="0"/>
        <w:autoSpaceDE w:val="0"/>
        <w:autoSpaceDN w:val="0"/>
        <w:adjustRightInd w:val="0"/>
        <w:ind w:right="283"/>
        <w:outlineLvl w:val="0"/>
        <w:rPr>
          <w:b/>
        </w:rPr>
      </w:pPr>
    </w:p>
    <w:p w:rsidR="00AE12E5" w:rsidRDefault="00AE12E5" w:rsidP="00AE12E5">
      <w:pPr>
        <w:pStyle w:val="a5"/>
        <w:shd w:val="clear" w:color="auto" w:fill="FFFFFF"/>
        <w:tabs>
          <w:tab w:val="left" w:pos="7245"/>
        </w:tabs>
        <w:ind w:right="283"/>
      </w:pPr>
    </w:p>
    <w:p w:rsidR="00AE12E5" w:rsidRDefault="00AE12E5" w:rsidP="00AE12E5">
      <w:pPr>
        <w:pStyle w:val="a5"/>
        <w:shd w:val="clear" w:color="auto" w:fill="FFFFFF"/>
        <w:ind w:right="283"/>
        <w:jc w:val="right"/>
      </w:pPr>
    </w:p>
    <w:p w:rsidR="00AE12E5" w:rsidRDefault="00AE12E5" w:rsidP="00AE12E5">
      <w:pPr>
        <w:spacing w:after="200" w:line="276" w:lineRule="auto"/>
        <w:ind w:right="283"/>
        <w:rPr>
          <w:rFonts w:eastAsiaTheme="minorHAnsi"/>
          <w:sz w:val="28"/>
          <w:szCs w:val="28"/>
          <w:lang w:eastAsia="en-US"/>
        </w:rPr>
      </w:pPr>
      <w:r>
        <w:rPr>
          <w:sz w:val="28"/>
          <w:szCs w:val="28"/>
        </w:rPr>
        <w:br w:type="page"/>
      </w:r>
    </w:p>
    <w:p w:rsidR="00AE12E5" w:rsidRPr="00631F46" w:rsidRDefault="00AE12E5" w:rsidP="00AE12E5">
      <w:pPr>
        <w:pStyle w:val="a5"/>
        <w:shd w:val="clear" w:color="auto" w:fill="FFFFFF"/>
        <w:jc w:val="right"/>
        <w:rPr>
          <w:sz w:val="28"/>
          <w:szCs w:val="28"/>
        </w:rPr>
      </w:pPr>
      <w:r>
        <w:rPr>
          <w:sz w:val="28"/>
          <w:szCs w:val="28"/>
        </w:rPr>
        <w:t>Приложение</w:t>
      </w:r>
    </w:p>
    <w:p w:rsidR="00AE12E5" w:rsidRPr="00631F46" w:rsidRDefault="00AE12E5" w:rsidP="00AE12E5">
      <w:pPr>
        <w:pStyle w:val="a5"/>
        <w:shd w:val="clear" w:color="auto" w:fill="FFFFFF"/>
        <w:jc w:val="right"/>
        <w:rPr>
          <w:sz w:val="28"/>
          <w:szCs w:val="28"/>
        </w:rPr>
      </w:pPr>
      <w:r>
        <w:rPr>
          <w:sz w:val="28"/>
          <w:szCs w:val="28"/>
        </w:rPr>
        <w:t xml:space="preserve">к постановлению   </w:t>
      </w:r>
    </w:p>
    <w:p w:rsidR="00AE12E5" w:rsidRPr="00631F46" w:rsidRDefault="00AE12E5" w:rsidP="00AE12E5">
      <w:pPr>
        <w:pStyle w:val="a5"/>
        <w:shd w:val="clear" w:color="auto" w:fill="FFFFFF"/>
        <w:jc w:val="right"/>
        <w:rPr>
          <w:sz w:val="28"/>
          <w:szCs w:val="28"/>
        </w:rPr>
      </w:pPr>
      <w:r w:rsidRPr="00631F46">
        <w:rPr>
          <w:sz w:val="28"/>
          <w:szCs w:val="28"/>
        </w:rPr>
        <w:t>от  26.06.2017г . № 144</w:t>
      </w:r>
    </w:p>
    <w:p w:rsidR="00AE12E5" w:rsidRPr="00631F46" w:rsidRDefault="00AE12E5" w:rsidP="00AE12E5">
      <w:pPr>
        <w:autoSpaceDE w:val="0"/>
        <w:autoSpaceDN w:val="0"/>
        <w:adjustRightInd w:val="0"/>
        <w:jc w:val="both"/>
        <w:rPr>
          <w:sz w:val="28"/>
          <w:szCs w:val="28"/>
        </w:rPr>
      </w:pPr>
    </w:p>
    <w:p w:rsidR="00AE12E5" w:rsidRDefault="00AE12E5" w:rsidP="00AE12E5">
      <w:pPr>
        <w:autoSpaceDE w:val="0"/>
        <w:autoSpaceDN w:val="0"/>
        <w:adjustRightInd w:val="0"/>
        <w:jc w:val="both"/>
      </w:pPr>
    </w:p>
    <w:p w:rsidR="00AE12E5" w:rsidRPr="00367053" w:rsidRDefault="00AE12E5" w:rsidP="00AE12E5">
      <w:pPr>
        <w:jc w:val="right"/>
        <w:rPr>
          <w:sz w:val="28"/>
          <w:szCs w:val="28"/>
        </w:rPr>
      </w:pPr>
      <w:r w:rsidRPr="00367053">
        <w:rPr>
          <w:sz w:val="28"/>
          <w:szCs w:val="28"/>
        </w:rPr>
        <w:t> </w:t>
      </w:r>
    </w:p>
    <w:p w:rsidR="00AE12E5" w:rsidRDefault="00AE12E5" w:rsidP="00AE12E5">
      <w:pPr>
        <w:tabs>
          <w:tab w:val="left" w:pos="4820"/>
        </w:tabs>
        <w:autoSpaceDE w:val="0"/>
        <w:autoSpaceDN w:val="0"/>
        <w:adjustRightInd w:val="0"/>
        <w:spacing w:line="360" w:lineRule="auto"/>
        <w:jc w:val="center"/>
        <w:rPr>
          <w:bCs/>
          <w:sz w:val="28"/>
          <w:szCs w:val="28"/>
        </w:rPr>
      </w:pPr>
      <w:r w:rsidRPr="00631F46">
        <w:rPr>
          <w:sz w:val="28"/>
          <w:szCs w:val="28"/>
        </w:rPr>
        <w:t xml:space="preserve">Перечень </w:t>
      </w:r>
      <w:r w:rsidRPr="00631F46">
        <w:rPr>
          <w:bCs/>
          <w:sz w:val="28"/>
          <w:szCs w:val="28"/>
        </w:rPr>
        <w:t>муниципального имущества, предназначенного для</w:t>
      </w:r>
      <w:r>
        <w:rPr>
          <w:bCs/>
          <w:sz w:val="28"/>
          <w:szCs w:val="28"/>
        </w:rPr>
        <w:t xml:space="preserve">  </w:t>
      </w:r>
      <w:r w:rsidRPr="00631F46">
        <w:rPr>
          <w:bCs/>
          <w:sz w:val="28"/>
          <w:szCs w:val="28"/>
        </w:rPr>
        <w:t>предоставления во владение и (или) в пользование субъектам малого и среднего предпринимательства и организациям,</w:t>
      </w:r>
      <w:r>
        <w:rPr>
          <w:bCs/>
          <w:sz w:val="28"/>
          <w:szCs w:val="28"/>
        </w:rPr>
        <w:t xml:space="preserve">  </w:t>
      </w:r>
      <w:r w:rsidRPr="00631F46">
        <w:rPr>
          <w:bCs/>
          <w:sz w:val="28"/>
          <w:szCs w:val="28"/>
        </w:rPr>
        <w:t>образующим инфраструктуру поддержки субъектов малого и среднего</w:t>
      </w:r>
      <w:r>
        <w:rPr>
          <w:bCs/>
          <w:sz w:val="28"/>
          <w:szCs w:val="28"/>
        </w:rPr>
        <w:t xml:space="preserve">   </w:t>
      </w:r>
      <w:r w:rsidRPr="00631F46">
        <w:rPr>
          <w:bCs/>
          <w:sz w:val="28"/>
          <w:szCs w:val="28"/>
        </w:rPr>
        <w:t>предпринимательства</w:t>
      </w:r>
    </w:p>
    <w:p w:rsidR="00AE12E5" w:rsidRDefault="00AE12E5" w:rsidP="00AE12E5">
      <w:pPr>
        <w:tabs>
          <w:tab w:val="left" w:pos="4820"/>
        </w:tabs>
        <w:autoSpaceDE w:val="0"/>
        <w:autoSpaceDN w:val="0"/>
        <w:adjustRightInd w:val="0"/>
        <w:jc w:val="both"/>
        <w:rPr>
          <w:bCs/>
          <w:sz w:val="28"/>
          <w:szCs w:val="28"/>
        </w:rPr>
      </w:pPr>
    </w:p>
    <w:p w:rsidR="00AE12E5" w:rsidRPr="00631F46" w:rsidRDefault="00AE12E5" w:rsidP="00AE12E5">
      <w:pPr>
        <w:tabs>
          <w:tab w:val="left" w:pos="4820"/>
        </w:tabs>
        <w:autoSpaceDE w:val="0"/>
        <w:autoSpaceDN w:val="0"/>
        <w:adjustRightInd w:val="0"/>
        <w:jc w:val="both"/>
        <w:rPr>
          <w:bCs/>
          <w:sz w:val="28"/>
          <w:szCs w:val="28"/>
        </w:rPr>
      </w:pPr>
    </w:p>
    <w:tbl>
      <w:tblPr>
        <w:tblpPr w:leftFromText="180" w:rightFromText="180" w:vertAnchor="text" w:tblpY="1"/>
        <w:tblOverlap w:val="never"/>
        <w:tblW w:w="9648" w:type="dxa"/>
        <w:shd w:val="clear" w:color="auto" w:fill="F9F9F9"/>
        <w:tblLayout w:type="fixed"/>
        <w:tblCellMar>
          <w:left w:w="0" w:type="dxa"/>
          <w:right w:w="0" w:type="dxa"/>
        </w:tblCellMar>
        <w:tblLook w:val="04A0"/>
      </w:tblPr>
      <w:tblGrid>
        <w:gridCol w:w="576"/>
        <w:gridCol w:w="2693"/>
        <w:gridCol w:w="2693"/>
        <w:gridCol w:w="1843"/>
        <w:gridCol w:w="1843"/>
      </w:tblGrid>
      <w:tr w:rsidR="00AE12E5" w:rsidRPr="00EC7F5B" w:rsidTr="00630ECA">
        <w:tc>
          <w:tcPr>
            <w:tcW w:w="5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E12E5" w:rsidRPr="00EC7F5B" w:rsidRDefault="00AE12E5" w:rsidP="00630ECA">
            <w:pPr>
              <w:ind w:right="-292"/>
              <w:rPr>
                <w:sz w:val="28"/>
                <w:szCs w:val="28"/>
              </w:rPr>
            </w:pPr>
            <w:r w:rsidRPr="00EC7F5B">
              <w:rPr>
                <w:sz w:val="28"/>
                <w:szCs w:val="28"/>
              </w:rPr>
              <w:t xml:space="preserve">N </w:t>
            </w:r>
            <w:proofErr w:type="spellStart"/>
            <w:proofErr w:type="gramStart"/>
            <w:r w:rsidRPr="00EC7F5B">
              <w:rPr>
                <w:sz w:val="28"/>
                <w:szCs w:val="28"/>
              </w:rPr>
              <w:t>п</w:t>
            </w:r>
            <w:proofErr w:type="spellEnd"/>
            <w:proofErr w:type="gramEnd"/>
            <w:r w:rsidRPr="00EC7F5B">
              <w:rPr>
                <w:sz w:val="28"/>
                <w:szCs w:val="28"/>
              </w:rPr>
              <w:t>/</w:t>
            </w:r>
            <w:proofErr w:type="spellStart"/>
            <w:r w:rsidRPr="00EC7F5B">
              <w:rPr>
                <w:sz w:val="28"/>
                <w:szCs w:val="28"/>
              </w:rPr>
              <w:t>п</w:t>
            </w:r>
            <w:proofErr w:type="spellEnd"/>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E12E5" w:rsidRPr="00EC7F5B" w:rsidRDefault="00AE12E5" w:rsidP="00630ECA">
            <w:r w:rsidRPr="00EC7F5B">
              <w:rPr>
                <w:sz w:val="22"/>
                <w:szCs w:val="22"/>
              </w:rPr>
              <w:t>Вид имущества/ Характеристики/ Назначение</w:t>
            </w:r>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E12E5" w:rsidRPr="00EC7F5B" w:rsidRDefault="00AE12E5" w:rsidP="00630ECA">
            <w:r w:rsidRPr="00EC7F5B">
              <w:rPr>
                <w:sz w:val="22"/>
                <w:szCs w:val="22"/>
              </w:rPr>
              <w:t xml:space="preserve">Местоположение недвижимого имущества </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E12E5" w:rsidRPr="00EC7F5B" w:rsidRDefault="00AE12E5" w:rsidP="00630ECA">
            <w:r w:rsidRPr="00EC7F5B">
              <w:rPr>
                <w:sz w:val="22"/>
                <w:szCs w:val="22"/>
              </w:rPr>
              <w:t xml:space="preserve">Балансовая стоимость, руб. /остаточная стоимость, </w:t>
            </w:r>
            <w:proofErr w:type="spellStart"/>
            <w:r w:rsidRPr="00EC7F5B">
              <w:rPr>
                <w:sz w:val="22"/>
                <w:szCs w:val="22"/>
              </w:rPr>
              <w:t>руб</w:t>
            </w:r>
            <w:proofErr w:type="spellEnd"/>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E12E5" w:rsidRPr="00EC7F5B" w:rsidRDefault="00AE12E5" w:rsidP="00630ECA">
            <w:r w:rsidRPr="00EC7F5B">
              <w:rPr>
                <w:sz w:val="22"/>
                <w:szCs w:val="22"/>
              </w:rPr>
              <w:t xml:space="preserve">Наименование субъекта малого или среднего </w:t>
            </w:r>
            <w:proofErr w:type="spellStart"/>
            <w:proofErr w:type="gramStart"/>
            <w:r w:rsidRPr="00EC7F5B">
              <w:rPr>
                <w:sz w:val="22"/>
                <w:szCs w:val="22"/>
              </w:rPr>
              <w:t>предпринима-тельства</w:t>
            </w:r>
            <w:proofErr w:type="spellEnd"/>
            <w:proofErr w:type="gramEnd"/>
          </w:p>
        </w:tc>
      </w:tr>
      <w:tr w:rsidR="00AE12E5" w:rsidRPr="00EC7F5B" w:rsidTr="00630ECA">
        <w:tc>
          <w:tcPr>
            <w:tcW w:w="5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E12E5" w:rsidRPr="00EC7F5B" w:rsidRDefault="00AE12E5" w:rsidP="00630ECA">
            <w:pPr>
              <w:rPr>
                <w:sz w:val="28"/>
                <w:szCs w:val="28"/>
              </w:rPr>
            </w:pPr>
            <w:r w:rsidRPr="00EC7F5B">
              <w:rPr>
                <w:sz w:val="28"/>
                <w:szCs w:val="28"/>
              </w:rPr>
              <w:t>1</w:t>
            </w:r>
          </w:p>
        </w:tc>
        <w:tc>
          <w:tcPr>
            <w:tcW w:w="269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E12E5" w:rsidRPr="00EC7F5B" w:rsidRDefault="00AE12E5" w:rsidP="00630ECA">
            <w:pPr>
              <w:rPr>
                <w:sz w:val="28"/>
                <w:szCs w:val="28"/>
              </w:rPr>
            </w:pPr>
            <w:r w:rsidRPr="00EC7F5B">
              <w:rPr>
                <w:sz w:val="28"/>
                <w:szCs w:val="28"/>
              </w:rPr>
              <w:t>2</w:t>
            </w:r>
          </w:p>
        </w:tc>
        <w:tc>
          <w:tcPr>
            <w:tcW w:w="269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E12E5" w:rsidRPr="00EC7F5B" w:rsidRDefault="00AE12E5" w:rsidP="00630ECA">
            <w:pPr>
              <w:rPr>
                <w:sz w:val="28"/>
                <w:szCs w:val="28"/>
              </w:rPr>
            </w:pPr>
            <w:r w:rsidRPr="00EC7F5B">
              <w:rPr>
                <w:sz w:val="28"/>
                <w:szCs w:val="28"/>
              </w:rPr>
              <w:t>3</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E12E5" w:rsidRPr="00EC7F5B" w:rsidRDefault="00AE12E5" w:rsidP="00630ECA">
            <w:pPr>
              <w:rPr>
                <w:sz w:val="28"/>
                <w:szCs w:val="28"/>
              </w:rPr>
            </w:pPr>
            <w:r w:rsidRPr="00EC7F5B">
              <w:rPr>
                <w:sz w:val="28"/>
                <w:szCs w:val="28"/>
              </w:rPr>
              <w:t>4</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E12E5" w:rsidRPr="00EC7F5B" w:rsidRDefault="00AE12E5" w:rsidP="00630ECA">
            <w:pPr>
              <w:rPr>
                <w:sz w:val="28"/>
                <w:szCs w:val="28"/>
              </w:rPr>
            </w:pPr>
            <w:r w:rsidRPr="00EC7F5B">
              <w:rPr>
                <w:sz w:val="28"/>
                <w:szCs w:val="28"/>
              </w:rPr>
              <w:t>5</w:t>
            </w:r>
          </w:p>
        </w:tc>
      </w:tr>
      <w:tr w:rsidR="00AE12E5" w:rsidRPr="00367053" w:rsidTr="00630ECA">
        <w:tc>
          <w:tcPr>
            <w:tcW w:w="5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E12E5" w:rsidRPr="00EC7F5B" w:rsidRDefault="00AE12E5" w:rsidP="00630ECA">
            <w:pPr>
              <w:rPr>
                <w:sz w:val="28"/>
                <w:szCs w:val="28"/>
              </w:rPr>
            </w:pPr>
            <w:r w:rsidRPr="00EC7F5B">
              <w:rPr>
                <w:sz w:val="28"/>
                <w:szCs w:val="28"/>
              </w:rPr>
              <w:t>1</w:t>
            </w:r>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E12E5" w:rsidRPr="00EC7F5B" w:rsidRDefault="00AE12E5" w:rsidP="00630ECA">
            <w:r w:rsidRPr="00EC7F5B">
              <w:t xml:space="preserve">Столовая                    кадастровый номер 47:14:1311001:7; площадь 314,2  кв.м., </w:t>
            </w:r>
            <w:r w:rsidRPr="00EC7F5B">
              <w:rPr>
                <w:color w:val="000000"/>
              </w:rPr>
              <w:t>назначение – нежилое</w:t>
            </w:r>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E12E5" w:rsidRPr="00EC7F5B" w:rsidRDefault="00AE12E5" w:rsidP="00630ECA">
            <w:pPr>
              <w:jc w:val="both"/>
            </w:pPr>
            <w:r w:rsidRPr="00EC7F5B">
              <w:t xml:space="preserve">Ленинградская область, Ломоносовский район, дер. </w:t>
            </w:r>
            <w:proofErr w:type="spellStart"/>
            <w:r w:rsidRPr="00EC7F5B">
              <w:t>Яльгелево</w:t>
            </w:r>
            <w:proofErr w:type="spellEnd"/>
            <w:r w:rsidRPr="00EC7F5B">
              <w:t xml:space="preserve">, д. 50     </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E12E5" w:rsidRPr="00EC7F5B" w:rsidRDefault="00AE12E5" w:rsidP="00630ECA">
            <w:r w:rsidRPr="00EC7F5B">
              <w:t>535 800/</w:t>
            </w:r>
          </w:p>
          <w:p w:rsidR="00AE12E5" w:rsidRPr="004B4A1E" w:rsidRDefault="00AE12E5" w:rsidP="00630ECA">
            <w:r w:rsidRPr="00EC7F5B">
              <w:t>-</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AE12E5" w:rsidRPr="004B4A1E" w:rsidRDefault="00AE12E5" w:rsidP="00630ECA"/>
        </w:tc>
      </w:tr>
    </w:tbl>
    <w:p w:rsidR="00AE12E5" w:rsidRPr="00367053" w:rsidRDefault="00AE12E5" w:rsidP="00AE12E5">
      <w:pPr>
        <w:rPr>
          <w:sz w:val="28"/>
          <w:szCs w:val="28"/>
        </w:rPr>
      </w:pPr>
      <w:r>
        <w:rPr>
          <w:sz w:val="28"/>
          <w:szCs w:val="28"/>
        </w:rPr>
        <w:br w:type="textWrapping" w:clear="all"/>
      </w:r>
    </w:p>
    <w:p w:rsidR="00AE12E5" w:rsidRDefault="00AE12E5" w:rsidP="00AE12E5">
      <w:pPr>
        <w:autoSpaceDE w:val="0"/>
        <w:autoSpaceDN w:val="0"/>
        <w:adjustRightInd w:val="0"/>
        <w:jc w:val="both"/>
      </w:pPr>
    </w:p>
    <w:p w:rsidR="008B1A89" w:rsidRDefault="008B1A89" w:rsidP="00AE12E5">
      <w:pPr>
        <w:spacing w:after="200" w:line="276" w:lineRule="auto"/>
      </w:pPr>
    </w:p>
    <w:sectPr w:rsidR="008B1A89"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AE12E5"/>
    <w:rsid w:val="0052145D"/>
    <w:rsid w:val="006107F6"/>
    <w:rsid w:val="008B1A89"/>
    <w:rsid w:val="00970CFD"/>
    <w:rsid w:val="00AE12E5"/>
    <w:rsid w:val="00F34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AE12E5"/>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AE12E5"/>
    <w:rPr>
      <w:rFonts w:ascii="Courier New" w:eastAsia="Calibri" w:hAnsi="Courier New" w:cs="Courier New"/>
      <w:sz w:val="20"/>
      <w:szCs w:val="20"/>
      <w:lang w:eastAsia="ru-RU"/>
    </w:rPr>
  </w:style>
  <w:style w:type="paragraph" w:styleId="a3">
    <w:name w:val="Title"/>
    <w:aliases w:val="Знак, Знак"/>
    <w:basedOn w:val="a"/>
    <w:link w:val="a4"/>
    <w:qFormat/>
    <w:rsid w:val="00AE12E5"/>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AE12E5"/>
    <w:rPr>
      <w:rFonts w:ascii="Cambria" w:eastAsia="Calibri" w:hAnsi="Cambria" w:cs="Cambria"/>
      <w:b/>
      <w:bCs/>
      <w:kern w:val="28"/>
      <w:sz w:val="32"/>
      <w:szCs w:val="32"/>
      <w:lang w:eastAsia="ru-RU"/>
    </w:rPr>
  </w:style>
  <w:style w:type="paragraph" w:styleId="2">
    <w:name w:val="Body Text 2"/>
    <w:basedOn w:val="a"/>
    <w:link w:val="20"/>
    <w:rsid w:val="00AE12E5"/>
    <w:pPr>
      <w:spacing w:after="120" w:line="480" w:lineRule="auto"/>
    </w:pPr>
    <w:rPr>
      <w:rFonts w:eastAsia="Calibri"/>
      <w:sz w:val="20"/>
      <w:szCs w:val="20"/>
    </w:rPr>
  </w:style>
  <w:style w:type="character" w:customStyle="1" w:styleId="20">
    <w:name w:val="Основной текст 2 Знак"/>
    <w:basedOn w:val="a0"/>
    <w:link w:val="2"/>
    <w:rsid w:val="00AE12E5"/>
    <w:rPr>
      <w:rFonts w:ascii="Times New Roman" w:eastAsia="Calibri" w:hAnsi="Times New Roman" w:cs="Times New Roman"/>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AE12E5"/>
    <w:rPr>
      <w:rFonts w:ascii="Times New Roman" w:hAnsi="Times New Roman" w:cs="Times New Roman"/>
      <w:sz w:val="20"/>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rsid w:val="00AE12E5"/>
    <w:rPr>
      <w:rFonts w:eastAsiaTheme="minorHAnsi"/>
      <w:sz w:val="20"/>
      <w:szCs w:val="20"/>
      <w:lang w:eastAsia="en-US"/>
    </w:rPr>
  </w:style>
  <w:style w:type="paragraph" w:customStyle="1" w:styleId="ConsPlusTitle">
    <w:name w:val="ConsPlusTitle"/>
    <w:rsid w:val="00AE12E5"/>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6">
    <w:name w:val="Balloon Text"/>
    <w:basedOn w:val="a"/>
    <w:link w:val="a7"/>
    <w:uiPriority w:val="99"/>
    <w:semiHidden/>
    <w:unhideWhenUsed/>
    <w:rsid w:val="00AE12E5"/>
    <w:rPr>
      <w:rFonts w:ascii="Tahoma" w:hAnsi="Tahoma" w:cs="Tahoma"/>
      <w:sz w:val="16"/>
      <w:szCs w:val="16"/>
    </w:rPr>
  </w:style>
  <w:style w:type="character" w:customStyle="1" w:styleId="a7">
    <w:name w:val="Текст выноски Знак"/>
    <w:basedOn w:val="a0"/>
    <w:link w:val="a6"/>
    <w:uiPriority w:val="99"/>
    <w:semiHidden/>
    <w:rsid w:val="00AE12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pshinsko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dNvjHyeHZPKaYVomH3wUwACJ9GVxQxColYfJ6VcdEcQ=</DigestValue>
    </Reference>
    <Reference URI="#idOfficeObject" Type="http://www.w3.org/2000/09/xmldsig#Object">
      <DigestMethod Algorithm="http://www.w3.org/2001/04/xmldsig-more#gostr3411"/>
      <DigestValue>fqovRTAd+3YpY2/fNeVwZy7ooG6rMYoY+JzzrTTeKWE=</DigestValue>
    </Reference>
  </SignedInfo>
  <SignatureValue>
    yRCHIy7dsFcshcVkmyKHVPyJqc0829T5anACzhNp+2I5kdIjsZHB2KqL8ci61hF7dRhyfnXA
    lsIPaJ0L1W1paA==
  </SignatureValue>
  <KeyInfo>
    <X509Data>
      <X509Certificate>
          MIIIizCCCDqgAwIBAgIRAJ6w9zrKuICQ5xFlR51EQKMwCAYGKoUDAgIDMIH4MRwwGgYJKoZI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0KPQpiDQk9Ca0KMg0JvQniDQntCt0J8wHhcNMTcwNjAyMDcyMjMzWhcNMTgwNjAyMDcyMjMz
          WjCCAlwxIjAgBgkqhkiG9w0BCQEWE3JvcHNoYTIxMkB5YW5kZXgucnUxGjAYBggqhQMDgQMB
          ARIMMDA0NzIwMDA3ODI1MRYwFAYFKoUDZAMSCzAxMTg5NTgxNDU3MRgwFgYFKoUDZAESDTEw
          MjQ3MDIxODQyODYxLDAqBgNVBAwMI9CS0LXQtNGD0YnQuNC5INGB0L/QtdGG0LjQsNC70LjR
          gdGCMW8wbQYDVQQKDGbQnNC10YHRgtC90LDRjyDQsNC00LzQuNC90LjRgdGC0YDQsNGG0LjR
          jyDQoNC+0L/RiNC40L3RgdC60L7Qs9C+INGB0LXQu9GM0YHQutC+0LPQviDQv9C+0YHQtdC7
          0LXQvdC40Y8xNzA1BgNVBAkMLtGILtCh0YLRgNC10LvRjNC90LjQvdGB0LrQvtC1LCDQtC45
          LCDQu9C40YIu0JAxFjAUBgNVBAcMDdC/LtCg0L7Qv9GI0LAxNTAzBgNVBAgMLDQ3INCb0LXQ
          vdC40L3Qs9GA0LDQtNGB0LrQsNGPINC+0LHQu9Cw0YHRgtGMMQswCQYDVQQGEwJSVTEoMCYG
          A1UEKgwf0J7Qu9GM0LPQsCDQktC40YLQsNC70YzQtdCy0L3QsDEZMBcGA1UEBAwQ0JPQvtGA
          0L/QtdC90Y7QujFvMG0GA1UEAwxm0JzQtdGB0YLQvdCw0Y8g0LDQtNC80LjQvdC40YHRgtGA
          0LDRhtC40Y8g0KDQvtC/0YjQuNC90YHQutC+0LPQviDRgdC10LvRjNGB0LrQvtCz0L4g0L/Q
          vtGB0LXQu9C10L3QuNGPMGMwHAYGKoUDAgITMBIGByqFAwICJAAGByqFAwICHgEDQwAEQIs6
          i9cnZI0bx1E/EAS4cvSH33Nxrsu/aTd3w681LKotiFuzeYixnor0f8gROUuLY54XTX+76TFA
          IaC9qASBk/+jggQ0MIIEMDAOBgNVHQ8BAf8EBAMCA6gwHQYDVR0OBBYEFJgbgeYZ/ckPFtd0
          UKQt3uwtJ3wSMDMGCSsGAQQBgjcVBwQmMCQGHCqFAwICMgEJgbXYBMr3UIWBkl2Cpb5Frg2C
          /XoCAQECAQAwggFjBgNVHSMEggFaMIIBVoAU0YOYNLYQTnZMn60p/ZIlEeMAVgmhggEppIIB
          JTCCASExGjAYBggqhQMDgQMBARIMMDA3NzEwNDc0Mzc1MRgwFgYFKoUDZAESDTEwNDc3MDIw
          MjY3MDExHjAcBgkqhkiG9w0BCQEWD2RpdEBtaW5zdnlhei5ydTE8MDoGA1UECQwzMTI1Mzc1
          INCzLiDQnNC+0YHQutCy0LAg0YPQuy4g0KLQstC10YDRgdC60LDRjyDQtC43MSwwKgYDVQQK
          DCPQnNC40L3QutC+0LzRgdCy0Y/Qt9GMINCg0L7RgdGB0LjQuDEVMBMGA1UEBwwM0JzQvtGB
          0LrQstCwMRwwGgYDVQQIDBM3NyDQsy4g0JzQvtGB0LrQstCwMQswCQYDVQQGEwJSVTEbMBkG
          A1UEAwwS0KPQpiAxINCY0KEg0JPQo9CmghEEqB5ABakYXoLmEcH8QRPERjAdBgNVHSUEFjAU
          BggrBgEFBQcDAgYIKwYBBQUHAwQwJwYJKwYBBAGCNxUKBBowGDAKBggrBgEFBQcDAjAKBggr
          BgEFBQcDBDATBgNVHSAEDDAKMAgGBiqFA2RxATCCAQYGBSqFA2RwBIH8MIH5DCsi0JrRgNC4
          0L/RgtC+0J/RgNC+IENTUCIgKNCy0LXRgNGB0LjRjyA0LjApDCoi0JrRgNC40L/RgtC+0J/Q
          oNCeINCj0KYiINCy0LXRgNGB0LjQuCAyLjAMTtCh0LXRgNGC0LjRhNC40LrQsNGCINGB0L7Q
          vtGC0LLQtdGC0YHRgtCy0LjRjyDihJbQodCkLzEyNC0zMDEwINC+0YIgMzAuMTIuMjAxNgxO
          0KHQtdGA0YLQuNGE0LjQutCw0YIg0YHQvtC+0YLQstC10YLRgdGC0LLQuNGPIOKEltCh0KQv
          MTI4LTI5ODMg0L7RgiAxOC4xMS4yMDE2MDgGBSqFA2RvBC8MLSLQmtGA0LjQv9GC0L7Qn9GA
          0L4gQ1NQIiAo0LLQtdGA0YHQuNGPIDMuNi4xKTBWBgNVHR8ETzBNMCWgI6Ahhh9odHRwOi8v
          Y2EubGVub2JsLnJ1L2UtZ292LTUuY3JsMCSgIqAghh5odHRwOi8vdWNsby5zcGIucnUvZS1n
          b3YtNS5jcmwwagYIKwYBBQUHAQEEXjBcMC0GCCsGAQUFBzABhiFodHRwOi8vY2EubGVub2Js
          LnJ1L29jc3Avb2NzcC5zcmYwKwYIKwYBBQUHMAKGH2h0dHA6Ly9jYS5sZW5vYmwucnUvZS1n
          b3YtNS5jZXIwCAYGKoUDAgIDA0EAyqxrbLC9YeZfp2g/lIbk7ifWV7uDViyR6NQBkLTOUg7u
          87TaFcg4OktG8etREE6P22tP+9VbNQ0Aki4mayROeA==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HzeSEZ4UsgbAHSJCxrWZkMQEwZ0=</DigestValue>
      </Reference>
      <Reference URI="/word/document.xml?ContentType=application/vnd.openxmlformats-officedocument.wordprocessingml.document.main+xml">
        <DigestMethod Algorithm="http://www.w3.org/2000/09/xmldsig#sha1"/>
        <DigestValue>U9UuzmhkAqCSoMlFHnvn6tYYKnM=</DigestValue>
      </Reference>
      <Reference URI="/word/fontTable.xml?ContentType=application/vnd.openxmlformats-officedocument.wordprocessingml.fontTable+xml">
        <DigestMethod Algorithm="http://www.w3.org/2000/09/xmldsig#sha1"/>
        <DigestValue>3FW4BdrwM5Ky7LtoZOKMxrAtKak=</DigestValue>
      </Reference>
      <Reference URI="/word/media/image1.jpeg?ContentType=image/jpeg">
        <DigestMethod Algorithm="http://www.w3.org/2000/09/xmldsig#sha1"/>
        <DigestValue>UQoblXtsqizE+vChglnleQbiUow=</DigestValue>
      </Reference>
      <Reference URI="/word/settings.xml?ContentType=application/vnd.openxmlformats-officedocument.wordprocessingml.settings+xml">
        <DigestMethod Algorithm="http://www.w3.org/2000/09/xmldsig#sha1"/>
        <DigestValue>JblOgDeA0AhjrgfORbt2mCuCuzI=</DigestValue>
      </Reference>
      <Reference URI="/word/styles.xml?ContentType=application/vnd.openxmlformats-officedocument.wordprocessingml.styles+xml">
        <DigestMethod Algorithm="http://www.w3.org/2000/09/xmldsig#sha1"/>
        <DigestValue>PWFw+X08rwGp2YpBNbA57VZdUzw=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2017-08-17T07:35:31Z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2017-08-17T07:26:00Z</dcterms:created>
  <dcterms:modified xsi:type="dcterms:W3CDTF">2017-08-17T07:26:00Z</dcterms:modified>
</cp:coreProperties>
</file>