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9A2" w:rsidRDefault="00D379A2" w:rsidP="00D379A2">
      <w:pPr>
        <w:pStyle w:val="1"/>
        <w:tabs>
          <w:tab w:val="left" w:pos="708"/>
        </w:tabs>
        <w:ind w:right="-5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i/>
          <w:iCs/>
          <w:noProof/>
          <w:lang w:val="ru-RU"/>
        </w:rPr>
        <w:drawing>
          <wp:inline distT="0" distB="0" distL="0" distR="0">
            <wp:extent cx="800100" cy="762000"/>
            <wp:effectExtent l="19050" t="0" r="0" b="0"/>
            <wp:docPr id="1" name="Рисунок 1" descr="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пш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79A2" w:rsidRDefault="00D379A2" w:rsidP="00D379A2">
      <w:pPr>
        <w:pStyle w:val="1"/>
        <w:tabs>
          <w:tab w:val="left" w:pos="708"/>
        </w:tabs>
        <w:ind w:left="-360" w:right="-441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МЕСТНАЯ  АДМИНИСТРАЦИЯ</w:t>
      </w:r>
    </w:p>
    <w:p w:rsidR="00D379A2" w:rsidRDefault="00D379A2" w:rsidP="00D379A2">
      <w:pPr>
        <w:pStyle w:val="1"/>
        <w:tabs>
          <w:tab w:val="left" w:pos="708"/>
        </w:tabs>
        <w:ind w:left="-360" w:right="-441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МО РОПШИНСКОЕ СЕЛЬСКОЕ ПОСЕЛЕНИЕ</w:t>
      </w:r>
    </w:p>
    <w:p w:rsidR="00D379A2" w:rsidRDefault="00D379A2" w:rsidP="00D379A2">
      <w:pPr>
        <w:pStyle w:val="1"/>
        <w:tabs>
          <w:tab w:val="left" w:pos="708"/>
        </w:tabs>
        <w:ind w:left="-360" w:right="-441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МО ЛОМОНОСОВСКОГО  МУНИЦИПАЛЬНОГО РАЙОНА</w:t>
      </w:r>
    </w:p>
    <w:p w:rsidR="00D379A2" w:rsidRDefault="00D379A2" w:rsidP="00D379A2">
      <w:pPr>
        <w:pStyle w:val="1"/>
        <w:tabs>
          <w:tab w:val="left" w:pos="708"/>
        </w:tabs>
        <w:ind w:right="-5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ЛЕНИНГРАДСКОЙ ОБЛАСТИ</w:t>
      </w:r>
    </w:p>
    <w:p w:rsidR="00D379A2" w:rsidRDefault="00D379A2" w:rsidP="00D379A2">
      <w:pPr>
        <w:pStyle w:val="a4"/>
        <w:tabs>
          <w:tab w:val="left" w:pos="708"/>
        </w:tabs>
        <w:ind w:right="-5"/>
        <w:rPr>
          <w:rFonts w:eastAsia="Calibri"/>
          <w:sz w:val="20"/>
          <w:szCs w:val="28"/>
        </w:rPr>
      </w:pPr>
    </w:p>
    <w:p w:rsidR="00D379A2" w:rsidRDefault="00D379A2" w:rsidP="00D379A2">
      <w:pPr>
        <w:pStyle w:val="a4"/>
        <w:tabs>
          <w:tab w:val="left" w:pos="708"/>
        </w:tabs>
        <w:ind w:right="-5"/>
        <w:rPr>
          <w:sz w:val="32"/>
          <w:szCs w:val="32"/>
        </w:rPr>
      </w:pPr>
      <w:r>
        <w:rPr>
          <w:sz w:val="32"/>
          <w:szCs w:val="32"/>
        </w:rPr>
        <w:t>П О С Т А Н О В Л Е Н И Е</w:t>
      </w:r>
    </w:p>
    <w:p w:rsidR="00D379A2" w:rsidRDefault="00D379A2" w:rsidP="00D379A2">
      <w:pPr>
        <w:ind w:right="-5"/>
        <w:jc w:val="center"/>
        <w:rPr>
          <w:sz w:val="26"/>
          <w:szCs w:val="26"/>
        </w:rPr>
      </w:pPr>
    </w:p>
    <w:p w:rsidR="00D379A2" w:rsidRDefault="00D379A2" w:rsidP="00D379A2">
      <w:pPr>
        <w:ind w:left="-113" w:right="170" w:hanging="29"/>
        <w:rPr>
          <w:b/>
          <w:sz w:val="24"/>
          <w:szCs w:val="24"/>
        </w:rPr>
      </w:pPr>
    </w:p>
    <w:p w:rsidR="00D379A2" w:rsidRDefault="00D379A2" w:rsidP="00D379A2">
      <w:pPr>
        <w:ind w:left="-113" w:right="170" w:hanging="29"/>
        <w:rPr>
          <w:b/>
          <w:sz w:val="24"/>
          <w:szCs w:val="24"/>
        </w:rPr>
      </w:pPr>
      <w:r>
        <w:rPr>
          <w:b/>
          <w:sz w:val="24"/>
          <w:szCs w:val="24"/>
        </w:rPr>
        <w:t>№ 468</w:t>
      </w:r>
    </w:p>
    <w:p w:rsidR="00D379A2" w:rsidRDefault="00D379A2" w:rsidP="00D379A2">
      <w:pPr>
        <w:ind w:left="-113" w:right="170" w:hanging="29"/>
        <w:rPr>
          <w:b/>
          <w:sz w:val="24"/>
          <w:szCs w:val="24"/>
        </w:rPr>
      </w:pPr>
      <w:r>
        <w:rPr>
          <w:b/>
          <w:sz w:val="24"/>
          <w:szCs w:val="24"/>
        </w:rPr>
        <w:t>от  10.09.2015 г.</w:t>
      </w:r>
    </w:p>
    <w:p w:rsidR="00D379A2" w:rsidRDefault="00D379A2" w:rsidP="00D379A2">
      <w:pPr>
        <w:ind w:firstLine="0"/>
        <w:rPr>
          <w:sz w:val="24"/>
          <w:szCs w:val="24"/>
        </w:rPr>
      </w:pPr>
    </w:p>
    <w:p w:rsidR="00D379A2" w:rsidRDefault="00D379A2" w:rsidP="00D379A2">
      <w:pPr>
        <w:autoSpaceDE w:val="0"/>
        <w:autoSpaceDN w:val="0"/>
        <w:adjustRightInd w:val="0"/>
        <w:ind w:right="4139" w:firstLine="0"/>
        <w:jc w:val="left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О внесении  дополнений  в постановление </w:t>
      </w:r>
      <w:r>
        <w:rPr>
          <w:b/>
          <w:color w:val="000000"/>
          <w:sz w:val="24"/>
          <w:szCs w:val="24"/>
        </w:rPr>
        <w:t>в местной администрации  № 276 от 15.06.2015 г.</w:t>
      </w:r>
    </w:p>
    <w:p w:rsidR="00D379A2" w:rsidRDefault="00D379A2" w:rsidP="00D379A2">
      <w:pPr>
        <w:autoSpaceDE w:val="0"/>
        <w:autoSpaceDN w:val="0"/>
        <w:adjustRightInd w:val="0"/>
        <w:ind w:right="4139" w:firstLine="0"/>
        <w:jc w:val="left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«</w:t>
      </w:r>
      <w:r>
        <w:rPr>
          <w:b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Об утверждении </w:t>
      </w:r>
      <w:proofErr w:type="gramStart"/>
      <w:r>
        <w:rPr>
          <w:b/>
          <w:color w:val="000000"/>
          <w:sz w:val="24"/>
          <w:szCs w:val="24"/>
        </w:rPr>
        <w:t>административного</w:t>
      </w:r>
      <w:proofErr w:type="gramEnd"/>
    </w:p>
    <w:p w:rsidR="00D379A2" w:rsidRDefault="00D379A2" w:rsidP="00D379A2">
      <w:pPr>
        <w:ind w:firstLine="0"/>
        <w:jc w:val="left"/>
        <w:rPr>
          <w:b/>
          <w:color w:val="1D1B11"/>
          <w:sz w:val="24"/>
          <w:szCs w:val="24"/>
        </w:rPr>
      </w:pPr>
      <w:r>
        <w:rPr>
          <w:b/>
          <w:color w:val="000000"/>
          <w:sz w:val="24"/>
          <w:szCs w:val="24"/>
        </w:rPr>
        <w:t>регламента  предоставления муниципальной услуги                                                                                               «</w:t>
      </w:r>
      <w:r>
        <w:rPr>
          <w:b/>
          <w:color w:val="1D1B11"/>
          <w:sz w:val="24"/>
          <w:szCs w:val="24"/>
        </w:rPr>
        <w:t>По признанию жилого помещения пригодным                                                                      (непригодным) для проживания, многоквартирного                                                                              дома аварийным и подлежащим сносу или реконструкции</w:t>
      </w:r>
      <w:r>
        <w:rPr>
          <w:b/>
          <w:bCs/>
          <w:sz w:val="24"/>
          <w:szCs w:val="24"/>
        </w:rPr>
        <w:t>»»</w:t>
      </w:r>
    </w:p>
    <w:p w:rsidR="00D379A2" w:rsidRDefault="00D379A2" w:rsidP="00D379A2">
      <w:pPr>
        <w:autoSpaceDE w:val="0"/>
        <w:autoSpaceDN w:val="0"/>
        <w:adjustRightInd w:val="0"/>
        <w:rPr>
          <w:b/>
          <w:sz w:val="24"/>
          <w:szCs w:val="24"/>
        </w:rPr>
      </w:pPr>
    </w:p>
    <w:p w:rsidR="00D379A2" w:rsidRDefault="00D379A2" w:rsidP="00D379A2">
      <w:pPr>
        <w:autoSpaceDE w:val="0"/>
        <w:autoSpaceDN w:val="0"/>
        <w:adjustRightInd w:val="0"/>
        <w:ind w:firstLine="708"/>
        <w:rPr>
          <w:rFonts w:ascii="Times New Roman CYR" w:hAnsi="Times New Roman CYR" w:cs="Times New Roman CYR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приведения административного регламента предоставления муниципальной услуги в соответствие с действующим законодательством местная администрация  </w:t>
      </w:r>
      <w:proofErr w:type="spellStart"/>
      <w:r>
        <w:rPr>
          <w:color w:val="000000"/>
          <w:sz w:val="24"/>
          <w:szCs w:val="24"/>
        </w:rPr>
        <w:t>Ропшинского</w:t>
      </w:r>
      <w:proofErr w:type="spellEnd"/>
      <w:r>
        <w:rPr>
          <w:color w:val="000000"/>
          <w:sz w:val="24"/>
          <w:szCs w:val="24"/>
        </w:rPr>
        <w:t xml:space="preserve"> сельского поселения </w:t>
      </w:r>
    </w:p>
    <w:p w:rsidR="00D379A2" w:rsidRDefault="00D379A2" w:rsidP="00D379A2">
      <w:pPr>
        <w:autoSpaceDE w:val="0"/>
        <w:autoSpaceDN w:val="0"/>
        <w:adjustRightInd w:val="0"/>
        <w:rPr>
          <w:sz w:val="24"/>
          <w:szCs w:val="24"/>
        </w:rPr>
      </w:pPr>
    </w:p>
    <w:p w:rsidR="00D379A2" w:rsidRDefault="00D379A2" w:rsidP="00D379A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ПОСТАНОВЛЯЕТ:</w:t>
      </w:r>
    </w:p>
    <w:p w:rsidR="00D379A2" w:rsidRDefault="00D379A2" w:rsidP="00D379A2">
      <w:pPr>
        <w:shd w:val="clear" w:color="auto" w:fill="FFFFFF"/>
        <w:ind w:firstLine="0"/>
        <w:rPr>
          <w:b/>
          <w:bCs/>
          <w:sz w:val="24"/>
          <w:szCs w:val="24"/>
        </w:rPr>
      </w:pPr>
    </w:p>
    <w:p w:rsidR="00D379A2" w:rsidRDefault="00D379A2" w:rsidP="00D379A2">
      <w:pPr>
        <w:autoSpaceDE w:val="0"/>
        <w:autoSpaceDN w:val="0"/>
        <w:adjustRightInd w:val="0"/>
        <w:ind w:right="-81" w:firstLine="0"/>
        <w:rPr>
          <w:b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1.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Внести дополнение в </w:t>
      </w:r>
      <w:r>
        <w:rPr>
          <w:sz w:val="24"/>
          <w:szCs w:val="24"/>
        </w:rPr>
        <w:t xml:space="preserve">постановление местной администрации МО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 № 276 от 15.06.2015 г. « </w:t>
      </w:r>
      <w:r>
        <w:rPr>
          <w:color w:val="000000"/>
          <w:sz w:val="24"/>
          <w:szCs w:val="24"/>
        </w:rPr>
        <w:t xml:space="preserve">Об утверждении административного регламента  предоставления муниципальной </w:t>
      </w:r>
      <w:proofErr w:type="spellStart"/>
      <w:r>
        <w:rPr>
          <w:color w:val="000000"/>
          <w:sz w:val="24"/>
          <w:szCs w:val="24"/>
        </w:rPr>
        <w:t>услги</w:t>
      </w:r>
      <w:proofErr w:type="spellEnd"/>
      <w:r>
        <w:rPr>
          <w:color w:val="000000"/>
          <w:sz w:val="24"/>
          <w:szCs w:val="24"/>
        </w:rPr>
        <w:t xml:space="preserve"> «</w:t>
      </w:r>
      <w:r>
        <w:rPr>
          <w:color w:val="1D1B11"/>
          <w:sz w:val="24"/>
          <w:szCs w:val="24"/>
        </w:rPr>
        <w:t>По признанию жилого помещения пригодным                                                                      (непригодным) для проживания, многоквартирного дома аварийным и подлежащим сносу или реконструкции</w:t>
      </w:r>
      <w:r>
        <w:rPr>
          <w:bCs/>
          <w:sz w:val="24"/>
          <w:szCs w:val="24"/>
        </w:rPr>
        <w:t>»»: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раздел 2 </w:t>
      </w:r>
      <w:r>
        <w:rPr>
          <w:rFonts w:ascii="Times New Roman CYR" w:hAnsi="Times New Roman CYR" w:cs="Times New Roman CYR"/>
          <w:sz w:val="24"/>
          <w:szCs w:val="24"/>
        </w:rPr>
        <w:t xml:space="preserve">дополнить </w:t>
      </w:r>
      <w:r>
        <w:rPr>
          <w:sz w:val="24"/>
          <w:szCs w:val="24"/>
        </w:rPr>
        <w:t>пунктом  2.18.  следующего содержания «Ожидание в очереди заявителя при подаче запроса, а также при получении результата оказания муниципальной услуги составляет</w:t>
      </w:r>
      <w:proofErr w:type="gramEnd"/>
      <w:r>
        <w:rPr>
          <w:sz w:val="24"/>
          <w:szCs w:val="24"/>
        </w:rPr>
        <w:t xml:space="preserve"> не более пятнадцати минут».</w:t>
      </w:r>
    </w:p>
    <w:p w:rsidR="00D379A2" w:rsidRDefault="00D379A2" w:rsidP="00D379A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2. Настоящее постановление  вступает в силу со дня его подписания и подлежит размещению на официальном сайте администрации МО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 сельское поселение в информационно-телекоммуникационной сети «Интернет».</w:t>
      </w:r>
    </w:p>
    <w:p w:rsidR="00D379A2" w:rsidRDefault="00D379A2" w:rsidP="00D379A2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</w:t>
      </w:r>
    </w:p>
    <w:p w:rsidR="00D379A2" w:rsidRDefault="00D379A2" w:rsidP="00D379A2">
      <w:pPr>
        <w:tabs>
          <w:tab w:val="left" w:pos="960"/>
        </w:tabs>
        <w:ind w:firstLine="0"/>
        <w:jc w:val="left"/>
        <w:rPr>
          <w:sz w:val="24"/>
          <w:szCs w:val="24"/>
        </w:rPr>
      </w:pPr>
    </w:p>
    <w:p w:rsidR="00D379A2" w:rsidRDefault="00D379A2" w:rsidP="00D379A2">
      <w:pPr>
        <w:tabs>
          <w:tab w:val="left" w:pos="960"/>
        </w:tabs>
        <w:ind w:firstLine="0"/>
        <w:jc w:val="left"/>
        <w:rPr>
          <w:sz w:val="24"/>
          <w:szCs w:val="24"/>
        </w:rPr>
      </w:pPr>
    </w:p>
    <w:p w:rsidR="00D379A2" w:rsidRDefault="00D379A2" w:rsidP="00D379A2">
      <w:pPr>
        <w:tabs>
          <w:tab w:val="left" w:pos="960"/>
        </w:tabs>
        <w:ind w:firstLine="0"/>
        <w:jc w:val="left"/>
        <w:rPr>
          <w:sz w:val="24"/>
          <w:szCs w:val="24"/>
        </w:rPr>
      </w:pPr>
    </w:p>
    <w:p w:rsidR="00D379A2" w:rsidRDefault="00D379A2" w:rsidP="00D379A2">
      <w:pPr>
        <w:tabs>
          <w:tab w:val="left" w:pos="960"/>
        </w:tabs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Глава местной администрации                                                                                                                        МО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                                                             Морозов Р. М.</w:t>
      </w:r>
    </w:p>
    <w:p w:rsidR="00D379A2" w:rsidRDefault="00D379A2" w:rsidP="00D379A2">
      <w:pPr>
        <w:autoSpaceDE w:val="0"/>
        <w:autoSpaceDN w:val="0"/>
        <w:adjustRightInd w:val="0"/>
        <w:jc w:val="left"/>
        <w:rPr>
          <w:rFonts w:ascii="Times New Roman CYR" w:hAnsi="Times New Roman CYR" w:cs="Times New Roman CYR"/>
        </w:rPr>
      </w:pPr>
    </w:p>
    <w:p w:rsidR="00D379A2" w:rsidRDefault="00D379A2" w:rsidP="00D379A2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</w:rPr>
      </w:pPr>
    </w:p>
    <w:p w:rsidR="00D379A2" w:rsidRDefault="00D379A2" w:rsidP="00D379A2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</w:rPr>
      </w:pPr>
    </w:p>
    <w:p w:rsidR="00D379A2" w:rsidRDefault="00D379A2" w:rsidP="00D379A2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</w:rPr>
      </w:pPr>
    </w:p>
    <w:p w:rsidR="00D379A2" w:rsidRDefault="00D379A2" w:rsidP="00D379A2">
      <w:pPr>
        <w:autoSpaceDE w:val="0"/>
        <w:autoSpaceDN w:val="0"/>
        <w:adjustRightInd w:val="0"/>
        <w:ind w:firstLine="0"/>
        <w:jc w:val="lef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Исп. Михайлова В.А.</w:t>
      </w:r>
    </w:p>
    <w:p w:rsidR="0078454F" w:rsidRDefault="0078454F"/>
    <w:sectPr w:rsidR="0078454F" w:rsidSect="007845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9A2"/>
    <w:rsid w:val="0078454F"/>
    <w:rsid w:val="00D3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9A2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qFormat/>
    <w:rsid w:val="00D379A2"/>
    <w:pPr>
      <w:keepNext/>
      <w:widowControl/>
      <w:snapToGrid/>
      <w:ind w:firstLine="0"/>
      <w:jc w:val="left"/>
      <w:outlineLvl w:val="0"/>
    </w:pPr>
    <w:rPr>
      <w:rFonts w:ascii="Courier New" w:hAnsi="Courier New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rsid w:val="00D379A2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3">
    <w:name w:val="Название Знак"/>
    <w:aliases w:val="Знак Знак"/>
    <w:basedOn w:val="a0"/>
    <w:link w:val="a4"/>
    <w:locked/>
    <w:rsid w:val="00D379A2"/>
    <w:rPr>
      <w:rFonts w:ascii="Times New Roman" w:hAnsi="Times New Roman" w:cs="Times New Roman"/>
      <w:b/>
      <w:bCs/>
      <w:lang/>
    </w:rPr>
  </w:style>
  <w:style w:type="paragraph" w:styleId="a4">
    <w:name w:val="Title"/>
    <w:aliases w:val="Знак"/>
    <w:basedOn w:val="a"/>
    <w:link w:val="a3"/>
    <w:qFormat/>
    <w:rsid w:val="00D379A2"/>
    <w:pPr>
      <w:widowControl/>
      <w:snapToGrid/>
      <w:ind w:firstLine="0"/>
      <w:jc w:val="center"/>
    </w:pPr>
    <w:rPr>
      <w:rFonts w:eastAsiaTheme="minorHAnsi"/>
      <w:b/>
      <w:bCs/>
      <w:sz w:val="22"/>
      <w:szCs w:val="22"/>
      <w:lang w:eastAsia="en-US"/>
    </w:rPr>
  </w:style>
  <w:style w:type="character" w:customStyle="1" w:styleId="11">
    <w:name w:val="Название Знак1"/>
    <w:basedOn w:val="a0"/>
    <w:link w:val="a4"/>
    <w:uiPriority w:val="10"/>
    <w:rsid w:val="00D379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7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9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0</DocSecurity>
  <Lines>14</Lines>
  <Paragraphs>4</Paragraphs>
  <ScaleCrop>false</ScaleCrop>
  <Company>Grizli777</Company>
  <LinksUpToDate>false</LinksUpToDate>
  <CharactersWithSpaces>2110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2015-10-06T10:15:00Z</dcterms:created>
  <dcterms:modified xsi:type="dcterms:W3CDTF">2015-10-06T10:15:00Z</dcterms:modified>
</cp:coreProperties>
</file>