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5C" w:rsidRDefault="008754CE" w:rsidP="0061085C">
      <w:pPr>
        <w:pStyle w:val="1"/>
        <w:tabs>
          <w:tab w:val="left" w:pos="708"/>
        </w:tabs>
        <w:ind w:right="-5"/>
        <w:jc w:val="center"/>
        <w:rPr>
          <w:rFonts w:ascii="Times New Roman" w:hAnsi="Times New Roman" w:cs="Times New Roman"/>
          <w:b w:val="0"/>
          <w:sz w:val="22"/>
          <w:szCs w:val="22"/>
        </w:rPr>
      </w:pPr>
      <w:r w:rsidRPr="008754CE">
        <w:rPr>
          <w:rFonts w:ascii="Times New Roman" w:hAnsi="Times New Roman" w:cs="Times New Roman"/>
          <w:i/>
          <w:noProof/>
        </w:rPr>
        <w:drawing>
          <wp:inline distT="0" distB="0" distL="0" distR="0">
            <wp:extent cx="723900" cy="77470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74700"/>
                    </a:xfrm>
                    <a:prstGeom prst="rect">
                      <a:avLst/>
                    </a:prstGeom>
                    <a:noFill/>
                    <a:ln>
                      <a:noFill/>
                    </a:ln>
                  </pic:spPr>
                </pic:pic>
              </a:graphicData>
            </a:graphic>
          </wp:inline>
        </w:drawing>
      </w:r>
    </w:p>
    <w:p w:rsidR="0061085C" w:rsidRDefault="0061085C" w:rsidP="000D6830">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szCs w:val="20"/>
        </w:rPr>
      </w:pPr>
      <w:r>
        <w:rPr>
          <w:rFonts w:ascii="Times New Roman" w:hAnsi="Times New Roman" w:cs="Times New Roman"/>
          <w:color w:val="0D0D0D" w:themeColor="text1" w:themeTint="F2"/>
        </w:rPr>
        <w:t>МЕСТНАЯ  АДМИНИСТРАЦИЯ</w:t>
      </w:r>
    </w:p>
    <w:p w:rsidR="0061085C" w:rsidRDefault="0061085C" w:rsidP="000D6830">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РОПШИНСКОЕ СЕЛЬСКОЕ ПОСЕЛЕНИЕ</w:t>
      </w:r>
    </w:p>
    <w:p w:rsidR="0061085C" w:rsidRDefault="0061085C" w:rsidP="000D6830">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ЛОМОНОСОВСКОГО  МУНИЦИПАЛЬНОГО РАЙОНА</w:t>
      </w:r>
    </w:p>
    <w:p w:rsidR="0061085C" w:rsidRDefault="0061085C" w:rsidP="000D6830">
      <w:pPr>
        <w:pStyle w:val="1"/>
        <w:tabs>
          <w:tab w:val="left" w:pos="708"/>
        </w:tabs>
        <w:spacing w:line="240" w:lineRule="auto"/>
        <w:ind w:right="-5"/>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ЛЕНИНГРАДСКОЙ ОБЛАСТИ</w:t>
      </w:r>
    </w:p>
    <w:p w:rsidR="0061085C" w:rsidRDefault="0061085C" w:rsidP="0061085C">
      <w:pPr>
        <w:pStyle w:val="af2"/>
        <w:tabs>
          <w:tab w:val="left" w:pos="708"/>
        </w:tabs>
        <w:ind w:right="-5"/>
      </w:pPr>
    </w:p>
    <w:p w:rsidR="0061085C" w:rsidRDefault="0061085C" w:rsidP="0061085C">
      <w:pPr>
        <w:pStyle w:val="af2"/>
        <w:tabs>
          <w:tab w:val="left" w:pos="708"/>
        </w:tabs>
        <w:ind w:right="-5"/>
      </w:pPr>
    </w:p>
    <w:p w:rsidR="0061085C" w:rsidRPr="000D6830" w:rsidRDefault="0061085C" w:rsidP="0061085C">
      <w:pPr>
        <w:pStyle w:val="af2"/>
        <w:tabs>
          <w:tab w:val="left" w:pos="708"/>
        </w:tabs>
        <w:ind w:right="-5"/>
        <w:rPr>
          <w:b/>
        </w:rPr>
      </w:pPr>
      <w:proofErr w:type="gramStart"/>
      <w:r w:rsidRPr="000D6830">
        <w:rPr>
          <w:b/>
        </w:rPr>
        <w:t>П</w:t>
      </w:r>
      <w:proofErr w:type="gramEnd"/>
      <w:r w:rsidRPr="000D6830">
        <w:rPr>
          <w:b/>
        </w:rPr>
        <w:t xml:space="preserve"> О С Т А Н О В Л Е Н И Е</w:t>
      </w:r>
    </w:p>
    <w:p w:rsidR="0061085C" w:rsidRDefault="0061085C" w:rsidP="0061085C">
      <w:pPr>
        <w:pStyle w:val="1"/>
        <w:tabs>
          <w:tab w:val="left" w:pos="708"/>
        </w:tabs>
        <w:ind w:left="-360" w:right="-5"/>
        <w:rPr>
          <w:rFonts w:ascii="Times New Roman" w:hAnsi="Times New Roman" w:cs="Times New Roman"/>
          <w:sz w:val="22"/>
          <w:szCs w:val="22"/>
        </w:rPr>
      </w:pPr>
    </w:p>
    <w:p w:rsidR="0061085C" w:rsidRDefault="0061085C" w:rsidP="0061085C">
      <w:pPr>
        <w:ind w:right="-5"/>
        <w:jc w:val="center"/>
        <w:rPr>
          <w:rFonts w:ascii="Times New Roman" w:hAnsi="Times New Roman" w:cs="Times New Roman"/>
          <w:sz w:val="28"/>
          <w:szCs w:val="28"/>
        </w:rPr>
      </w:pPr>
    </w:p>
    <w:p w:rsidR="0061085C" w:rsidRDefault="0061085C" w:rsidP="0061085C">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8754CE">
        <w:rPr>
          <w:rFonts w:ascii="Times New Roman" w:hAnsi="Times New Roman" w:cs="Times New Roman"/>
          <w:b/>
          <w:bCs/>
          <w:sz w:val="28"/>
          <w:szCs w:val="28"/>
        </w:rPr>
        <w:t>37</w:t>
      </w:r>
    </w:p>
    <w:p w:rsidR="0061085C" w:rsidRDefault="008754CE" w:rsidP="0061085C">
      <w:pPr>
        <w:pStyle w:val="21"/>
        <w:tabs>
          <w:tab w:val="left" w:pos="708"/>
        </w:tabs>
        <w:spacing w:after="0" w:line="360" w:lineRule="auto"/>
        <w:rPr>
          <w:b/>
          <w:bCs/>
          <w:sz w:val="28"/>
          <w:szCs w:val="28"/>
        </w:rPr>
      </w:pPr>
      <w:r>
        <w:rPr>
          <w:b/>
          <w:bCs/>
          <w:sz w:val="28"/>
          <w:szCs w:val="28"/>
        </w:rPr>
        <w:t>от  14</w:t>
      </w:r>
      <w:r w:rsidR="0061085C">
        <w:rPr>
          <w:b/>
          <w:bCs/>
          <w:sz w:val="28"/>
          <w:szCs w:val="28"/>
        </w:rPr>
        <w:t>.</w:t>
      </w:r>
      <w:r>
        <w:rPr>
          <w:b/>
          <w:bCs/>
          <w:sz w:val="28"/>
          <w:szCs w:val="28"/>
        </w:rPr>
        <w:t>01</w:t>
      </w:r>
      <w:r w:rsidR="0061085C">
        <w:rPr>
          <w:b/>
          <w:bCs/>
          <w:sz w:val="28"/>
          <w:szCs w:val="28"/>
        </w:rPr>
        <w:t>.201</w:t>
      </w:r>
      <w:r>
        <w:rPr>
          <w:b/>
          <w:bCs/>
          <w:sz w:val="28"/>
          <w:szCs w:val="28"/>
        </w:rPr>
        <w:t>9</w:t>
      </w:r>
      <w:r w:rsidR="0061085C">
        <w:rPr>
          <w:b/>
          <w:bCs/>
          <w:sz w:val="28"/>
          <w:szCs w:val="28"/>
        </w:rPr>
        <w:t xml:space="preserve"> г. </w:t>
      </w:r>
    </w:p>
    <w:p w:rsidR="0061085C" w:rsidRDefault="0061085C" w:rsidP="0061085C">
      <w:pPr>
        <w:autoSpaceDE w:val="0"/>
        <w:autoSpaceDN w:val="0"/>
        <w:adjustRightInd w:val="0"/>
        <w:spacing w:line="360" w:lineRule="auto"/>
        <w:ind w:right="4393"/>
        <w:rPr>
          <w:rFonts w:ascii="Times New Roman" w:hAnsi="Times New Roman" w:cs="Times New Roman"/>
          <w:b/>
          <w:bCs/>
          <w:sz w:val="28"/>
          <w:szCs w:val="28"/>
        </w:rPr>
      </w:pPr>
    </w:p>
    <w:p w:rsidR="0061085C" w:rsidRDefault="0061085C" w:rsidP="0061085C">
      <w:pPr>
        <w:autoSpaceDE w:val="0"/>
        <w:autoSpaceDN w:val="0"/>
        <w:adjustRightInd w:val="0"/>
        <w:spacing w:line="360" w:lineRule="auto"/>
        <w:ind w:right="3684"/>
        <w:jc w:val="both"/>
        <w:rPr>
          <w:rFonts w:ascii="Times New Roman" w:hAnsi="Times New Roman" w:cs="Times New Roman"/>
          <w:b/>
          <w:sz w:val="28"/>
          <w:szCs w:val="28"/>
        </w:rPr>
      </w:pPr>
      <w:r>
        <w:rPr>
          <w:rFonts w:ascii="Times New Roman" w:hAnsi="Times New Roman" w:cs="Times New Roman"/>
          <w:b/>
          <w:bCs/>
          <w:sz w:val="28"/>
          <w:szCs w:val="28"/>
        </w:rPr>
        <w:t xml:space="preserve">Об утверждении административного регламента </w:t>
      </w:r>
      <w:r w:rsidRPr="0061085C">
        <w:rPr>
          <w:rFonts w:ascii="Times New Roman" w:hAnsi="Times New Roman" w:cs="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085C" w:rsidRDefault="0061085C" w:rsidP="000D683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приведения нормативных правовых актов  </w:t>
      </w:r>
      <w:r w:rsidR="00000798">
        <w:rPr>
          <w:rFonts w:ascii="Times New Roman" w:hAnsi="Times New Roman" w:cs="Times New Roman"/>
          <w:sz w:val="28"/>
          <w:szCs w:val="28"/>
        </w:rPr>
        <w:t xml:space="preserve">администрации муниципального образования </w:t>
      </w:r>
      <w:proofErr w:type="spellStart"/>
      <w:r w:rsidR="00000798">
        <w:rPr>
          <w:rFonts w:ascii="Times New Roman" w:hAnsi="Times New Roman" w:cs="Times New Roman"/>
          <w:sz w:val="28"/>
          <w:szCs w:val="28"/>
        </w:rPr>
        <w:t>Ропшинское</w:t>
      </w:r>
      <w:proofErr w:type="spellEnd"/>
      <w:r w:rsidR="00000798">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r>
        <w:rPr>
          <w:rFonts w:ascii="Times New Roman" w:hAnsi="Times New Roman" w:cs="Times New Roman"/>
          <w:sz w:val="28"/>
          <w:szCs w:val="28"/>
        </w:rPr>
        <w:t xml:space="preserve">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w:t>
      </w:r>
      <w:r>
        <w:rPr>
          <w:rFonts w:ascii="Times New Roman" w:hAnsi="Times New Roman" w:cs="Times New Roman"/>
          <w:sz w:val="28"/>
          <w:szCs w:val="28"/>
        </w:rPr>
        <w:lastRenderedPageBreak/>
        <w:t xml:space="preserve">образовании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Федеральным законом от 27.07.2010г. №210-ФЗ «Об организации предоставления государственных и муниципальных услуг», руководствуясь Уставом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местная администрация муниципального образования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roofErr w:type="gramEnd"/>
    </w:p>
    <w:p w:rsidR="0061085C" w:rsidRDefault="0061085C" w:rsidP="000D68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1085C" w:rsidRDefault="0061085C" w:rsidP="0061085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административный регламент предоставления муниципальной услуги местной администрацией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w:t>
      </w:r>
      <w:r w:rsidRPr="0061085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roofErr w:type="gramEnd"/>
    </w:p>
    <w:p w:rsidR="0061085C" w:rsidRDefault="0061085C" w:rsidP="0061085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 xml:space="preserve">Признать утратившим силу постановление № 285 от 09.08.2016 г. Об утверждении административного регламента </w:t>
      </w:r>
      <w:r w:rsidRPr="0061085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xml:space="preserve">  и все принятые правовые акты с внесенными изменениями в данное  постановление.</w:t>
      </w:r>
      <w:proofErr w:type="gramEnd"/>
    </w:p>
    <w:p w:rsidR="0061085C" w:rsidRDefault="0061085C" w:rsidP="0061085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w:t>
      </w:r>
      <w:hyperlink r:id="rId10" w:history="1">
        <w:r>
          <w:rPr>
            <w:rStyle w:val="a3"/>
            <w:rFonts w:ascii="Times New Roman" w:hAnsi="Times New Roman" w:cs="Times New Roman"/>
            <w:sz w:val="28"/>
            <w:szCs w:val="28"/>
          </w:rPr>
          <w:t>www.официальнаяропша.рф</w:t>
        </w:r>
      </w:hyperlink>
      <w:r>
        <w:rPr>
          <w:rFonts w:ascii="Times New Roman" w:hAnsi="Times New Roman" w:cs="Times New Roman"/>
          <w:sz w:val="28"/>
          <w:szCs w:val="28"/>
        </w:rPr>
        <w:t>.</w:t>
      </w:r>
    </w:p>
    <w:p w:rsidR="0061085C" w:rsidRDefault="0061085C" w:rsidP="0061085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утвержденный регламент на электронном портале государственных и муниципальных услуг.</w:t>
      </w:r>
    </w:p>
    <w:p w:rsidR="0061085C" w:rsidRDefault="0061085C" w:rsidP="0061085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специалиста 1-й категории Алексеева Д.В.</w:t>
      </w:r>
    </w:p>
    <w:p w:rsidR="0061085C" w:rsidRDefault="0061085C" w:rsidP="0061085C">
      <w:pPr>
        <w:autoSpaceDE w:val="0"/>
        <w:autoSpaceDN w:val="0"/>
        <w:adjustRightInd w:val="0"/>
        <w:spacing w:line="360" w:lineRule="auto"/>
        <w:rPr>
          <w:rFonts w:ascii="Times New Roman" w:hAnsi="Times New Roman" w:cs="Times New Roman"/>
          <w:sz w:val="28"/>
          <w:szCs w:val="28"/>
        </w:rPr>
      </w:pPr>
    </w:p>
    <w:p w:rsidR="008754CE" w:rsidRPr="00FF412E" w:rsidRDefault="008754CE" w:rsidP="008754CE">
      <w:pPr>
        <w:tabs>
          <w:tab w:val="left" w:pos="960"/>
        </w:tabs>
        <w:spacing w:line="360" w:lineRule="auto"/>
        <w:ind w:right="283"/>
        <w:rPr>
          <w:rFonts w:ascii="Times New Roman" w:hAnsi="Times New Roman" w:cs="Times New Roman"/>
          <w:sz w:val="28"/>
          <w:szCs w:val="24"/>
        </w:rPr>
      </w:pPr>
      <w:r>
        <w:rPr>
          <w:rFonts w:ascii="Times New Roman" w:hAnsi="Times New Roman" w:cs="Times New Roman"/>
          <w:sz w:val="28"/>
        </w:rPr>
        <w:t>И.о. главы</w:t>
      </w:r>
      <w:r w:rsidRPr="00FF412E">
        <w:rPr>
          <w:rFonts w:ascii="Times New Roman" w:hAnsi="Times New Roman" w:cs="Times New Roman"/>
          <w:sz w:val="28"/>
        </w:rPr>
        <w:t xml:space="preserve">  местной администрации</w:t>
      </w:r>
    </w:p>
    <w:p w:rsidR="008754CE" w:rsidRPr="00FF412E" w:rsidRDefault="008754CE" w:rsidP="008754CE">
      <w:pPr>
        <w:tabs>
          <w:tab w:val="left" w:pos="9355"/>
        </w:tabs>
        <w:spacing w:line="360" w:lineRule="auto"/>
        <w:ind w:right="-1"/>
        <w:rPr>
          <w:rFonts w:ascii="Times New Roman" w:hAnsi="Times New Roman" w:cs="Times New Roman"/>
          <w:sz w:val="28"/>
          <w:szCs w:val="20"/>
        </w:rPr>
      </w:pPr>
      <w:r w:rsidRPr="00FF412E">
        <w:rPr>
          <w:rFonts w:ascii="Times New Roman" w:hAnsi="Times New Roman" w:cs="Times New Roman"/>
          <w:sz w:val="28"/>
        </w:rPr>
        <w:t xml:space="preserve">МО </w:t>
      </w:r>
      <w:proofErr w:type="spellStart"/>
      <w:r w:rsidRPr="00FF412E">
        <w:rPr>
          <w:rFonts w:ascii="Times New Roman" w:hAnsi="Times New Roman" w:cs="Times New Roman"/>
          <w:sz w:val="28"/>
        </w:rPr>
        <w:t>Ропшинское</w:t>
      </w:r>
      <w:proofErr w:type="spellEnd"/>
      <w:r w:rsidRPr="00FF412E">
        <w:rPr>
          <w:rFonts w:ascii="Times New Roman" w:hAnsi="Times New Roman" w:cs="Times New Roman"/>
          <w:sz w:val="28"/>
        </w:rPr>
        <w:t xml:space="preserve"> сельское поселение                                </w:t>
      </w:r>
      <w:r>
        <w:rPr>
          <w:rFonts w:ascii="Times New Roman" w:hAnsi="Times New Roman" w:cs="Times New Roman"/>
          <w:sz w:val="28"/>
        </w:rPr>
        <w:t xml:space="preserve">              </w:t>
      </w:r>
      <w:r w:rsidRPr="00FF412E">
        <w:rPr>
          <w:rFonts w:ascii="Times New Roman" w:hAnsi="Times New Roman" w:cs="Times New Roman"/>
          <w:sz w:val="28"/>
        </w:rPr>
        <w:t xml:space="preserve">  </w:t>
      </w:r>
      <w:r>
        <w:rPr>
          <w:rFonts w:ascii="Times New Roman" w:hAnsi="Times New Roman" w:cs="Times New Roman"/>
          <w:sz w:val="28"/>
        </w:rPr>
        <w:t>Л.Ю. Смирнова</w:t>
      </w:r>
      <w:r w:rsidRPr="00FF412E">
        <w:rPr>
          <w:rFonts w:ascii="Times New Roman" w:hAnsi="Times New Roman" w:cs="Times New Roman"/>
          <w:sz w:val="28"/>
        </w:rPr>
        <w:t xml:space="preserve"> </w:t>
      </w:r>
    </w:p>
    <w:p w:rsidR="0061085C" w:rsidRDefault="0061085C" w:rsidP="0061085C">
      <w:pPr>
        <w:pStyle w:val="af3"/>
        <w:ind w:left="0"/>
        <w:jc w:val="right"/>
        <w:rPr>
          <w:rFonts w:ascii="Times New Roman" w:hAnsi="Times New Roman" w:cs="Times New Roman"/>
          <w:b w:val="0"/>
          <w:color w:val="auto"/>
          <w:sz w:val="28"/>
          <w:szCs w:val="28"/>
        </w:rPr>
      </w:pPr>
    </w:p>
    <w:p w:rsidR="0061085C" w:rsidRDefault="0061085C" w:rsidP="0061085C">
      <w:pPr>
        <w:pStyle w:val="af3"/>
        <w:ind w:left="0"/>
        <w:jc w:val="right"/>
        <w:rPr>
          <w:rFonts w:ascii="Times New Roman" w:hAnsi="Times New Roman" w:cs="Times New Roman"/>
          <w:b w:val="0"/>
          <w:color w:val="auto"/>
          <w:sz w:val="28"/>
          <w:szCs w:val="28"/>
        </w:rPr>
      </w:pPr>
    </w:p>
    <w:p w:rsidR="0061085C" w:rsidRDefault="0061085C" w:rsidP="0061085C">
      <w:pPr>
        <w:pStyle w:val="af3"/>
        <w:spacing w:line="0" w:lineRule="atLeast"/>
        <w:ind w:left="0"/>
        <w:jc w:val="right"/>
        <w:rPr>
          <w:rFonts w:ascii="Times New Roman" w:hAnsi="Times New Roman" w:cs="Times New Roman"/>
          <w:b w:val="0"/>
          <w:color w:val="auto"/>
          <w:sz w:val="16"/>
          <w:szCs w:val="28"/>
        </w:rPr>
      </w:pPr>
    </w:p>
    <w:p w:rsidR="0061085C" w:rsidRDefault="0061085C" w:rsidP="0061085C">
      <w:pPr>
        <w:pStyle w:val="af3"/>
        <w:spacing w:line="0" w:lineRule="atLeast"/>
        <w:ind w:left="0"/>
        <w:jc w:val="right"/>
        <w:rPr>
          <w:rFonts w:ascii="Times New Roman" w:hAnsi="Times New Roman" w:cs="Times New Roman"/>
          <w:b w:val="0"/>
          <w:color w:val="auto"/>
          <w:sz w:val="16"/>
          <w:szCs w:val="28"/>
        </w:rPr>
      </w:pPr>
    </w:p>
    <w:p w:rsidR="0061085C" w:rsidRDefault="0061085C" w:rsidP="0061085C">
      <w:pPr>
        <w:pStyle w:val="af3"/>
        <w:spacing w:line="0" w:lineRule="atLeast"/>
        <w:ind w:left="0"/>
        <w:jc w:val="left"/>
        <w:rPr>
          <w:rFonts w:ascii="Times New Roman" w:hAnsi="Times New Roman" w:cs="Times New Roman"/>
          <w:b w:val="0"/>
          <w:color w:val="auto"/>
          <w:sz w:val="16"/>
          <w:szCs w:val="28"/>
        </w:rPr>
      </w:pPr>
    </w:p>
    <w:p w:rsidR="0061085C" w:rsidRDefault="0061085C" w:rsidP="0061085C">
      <w:pPr>
        <w:pStyle w:val="af3"/>
        <w:spacing w:line="0" w:lineRule="atLeast"/>
        <w:ind w:left="0"/>
        <w:jc w:val="right"/>
        <w:rPr>
          <w:rFonts w:ascii="Times New Roman" w:hAnsi="Times New Roman" w:cs="Times New Roman"/>
          <w:b w:val="0"/>
          <w:color w:val="auto"/>
          <w:sz w:val="16"/>
          <w:szCs w:val="28"/>
        </w:rPr>
      </w:pPr>
    </w:p>
    <w:p w:rsidR="0061085C" w:rsidRDefault="0061085C" w:rsidP="0061085C">
      <w:pPr>
        <w:pStyle w:val="af3"/>
        <w:spacing w:line="0" w:lineRule="atLeast"/>
        <w:ind w:left="0"/>
        <w:jc w:val="right"/>
        <w:rPr>
          <w:rFonts w:ascii="Times New Roman" w:hAnsi="Times New Roman" w:cs="Times New Roman"/>
          <w:b w:val="0"/>
          <w:color w:val="auto"/>
          <w:sz w:val="16"/>
          <w:szCs w:val="28"/>
        </w:rPr>
      </w:pPr>
    </w:p>
    <w:p w:rsidR="0061085C" w:rsidRDefault="0061085C" w:rsidP="0061085C">
      <w:pPr>
        <w:pStyle w:val="af3"/>
        <w:spacing w:line="0" w:lineRule="atLeast"/>
        <w:ind w:left="0"/>
        <w:jc w:val="right"/>
        <w:rPr>
          <w:rFonts w:ascii="Times New Roman" w:hAnsi="Times New Roman" w:cs="Times New Roman"/>
          <w:b w:val="0"/>
          <w:color w:val="auto"/>
          <w:sz w:val="16"/>
          <w:szCs w:val="28"/>
        </w:rPr>
      </w:pPr>
    </w:p>
    <w:p w:rsidR="0061085C" w:rsidRDefault="0061085C" w:rsidP="0061085C">
      <w:pPr>
        <w:pStyle w:val="aa"/>
        <w:shd w:val="clear" w:color="auto" w:fill="FFFFFF"/>
        <w:textAlignment w:val="baseline"/>
        <w:rPr>
          <w:color w:val="444444"/>
          <w:sz w:val="14"/>
          <w:szCs w:val="21"/>
        </w:rPr>
      </w:pPr>
    </w:p>
    <w:p w:rsidR="0061085C" w:rsidRDefault="0061085C" w:rsidP="0061085C">
      <w:pPr>
        <w:pStyle w:val="aa"/>
        <w:shd w:val="clear" w:color="auto" w:fill="FFFFFF"/>
        <w:textAlignment w:val="baseline"/>
        <w:rPr>
          <w:color w:val="444444"/>
          <w:sz w:val="14"/>
          <w:szCs w:val="21"/>
        </w:rPr>
      </w:pPr>
    </w:p>
    <w:p w:rsidR="0061085C" w:rsidRDefault="0061085C" w:rsidP="0061085C">
      <w:pPr>
        <w:pStyle w:val="aa"/>
        <w:shd w:val="clear" w:color="auto" w:fill="FFFFFF"/>
        <w:textAlignment w:val="baseline"/>
        <w:rPr>
          <w:color w:val="444444"/>
          <w:sz w:val="14"/>
          <w:szCs w:val="21"/>
        </w:rPr>
      </w:pPr>
    </w:p>
    <w:p w:rsidR="0061085C" w:rsidRDefault="0061085C" w:rsidP="0061085C">
      <w:pPr>
        <w:pStyle w:val="aa"/>
        <w:shd w:val="clear" w:color="auto" w:fill="FFFFFF"/>
        <w:textAlignment w:val="baseline"/>
        <w:rPr>
          <w:color w:val="444444"/>
          <w:sz w:val="14"/>
          <w:szCs w:val="21"/>
        </w:rPr>
      </w:pPr>
    </w:p>
    <w:p w:rsidR="0061085C" w:rsidRDefault="0061085C" w:rsidP="0061085C">
      <w:pPr>
        <w:pStyle w:val="aa"/>
        <w:shd w:val="clear" w:color="auto" w:fill="FFFFFF"/>
        <w:textAlignment w:val="baseline"/>
        <w:rPr>
          <w:color w:val="444444"/>
          <w:sz w:val="14"/>
          <w:szCs w:val="21"/>
        </w:rPr>
      </w:pPr>
    </w:p>
    <w:p w:rsidR="0061085C" w:rsidRDefault="0061085C" w:rsidP="0061085C">
      <w:pPr>
        <w:pStyle w:val="aa"/>
        <w:shd w:val="clear" w:color="auto" w:fill="FFFFFF"/>
        <w:textAlignment w:val="baseline"/>
        <w:rPr>
          <w:color w:val="444444"/>
          <w:sz w:val="14"/>
          <w:szCs w:val="21"/>
        </w:rPr>
      </w:pPr>
    </w:p>
    <w:p w:rsidR="0061085C" w:rsidRDefault="0061085C" w:rsidP="0061085C">
      <w:pPr>
        <w:pStyle w:val="aa"/>
        <w:shd w:val="clear" w:color="auto" w:fill="FFFFFF"/>
        <w:textAlignment w:val="baseline"/>
        <w:rPr>
          <w:color w:val="444444"/>
          <w:sz w:val="14"/>
          <w:szCs w:val="21"/>
        </w:rPr>
      </w:pPr>
    </w:p>
    <w:p w:rsidR="0061085C" w:rsidRDefault="0061085C" w:rsidP="0061085C">
      <w:pPr>
        <w:pStyle w:val="aa"/>
        <w:shd w:val="clear" w:color="auto" w:fill="FFFFFF"/>
        <w:textAlignment w:val="baseline"/>
        <w:rPr>
          <w:color w:val="444444"/>
          <w:sz w:val="14"/>
          <w:szCs w:val="21"/>
        </w:rPr>
      </w:pPr>
    </w:p>
    <w:p w:rsidR="008754CE" w:rsidRDefault="008754CE" w:rsidP="0061085C">
      <w:pPr>
        <w:pStyle w:val="aa"/>
        <w:shd w:val="clear" w:color="auto" w:fill="FFFFFF"/>
        <w:textAlignment w:val="baseline"/>
        <w:rPr>
          <w:color w:val="444444"/>
          <w:sz w:val="14"/>
          <w:szCs w:val="21"/>
        </w:rPr>
      </w:pPr>
    </w:p>
    <w:p w:rsidR="000D6830" w:rsidRDefault="000D6830" w:rsidP="0061085C">
      <w:pPr>
        <w:pStyle w:val="aa"/>
        <w:shd w:val="clear" w:color="auto" w:fill="FFFFFF"/>
        <w:textAlignment w:val="baseline"/>
        <w:rPr>
          <w:color w:val="444444"/>
          <w:sz w:val="14"/>
          <w:szCs w:val="21"/>
        </w:rPr>
      </w:pPr>
    </w:p>
    <w:p w:rsidR="000D6830" w:rsidRDefault="000D6830" w:rsidP="0061085C">
      <w:pPr>
        <w:pStyle w:val="aa"/>
        <w:shd w:val="clear" w:color="auto" w:fill="FFFFFF"/>
        <w:textAlignment w:val="baseline"/>
        <w:rPr>
          <w:color w:val="444444"/>
          <w:sz w:val="14"/>
          <w:szCs w:val="21"/>
        </w:rPr>
      </w:pPr>
    </w:p>
    <w:p w:rsidR="000D6830" w:rsidRDefault="000D6830" w:rsidP="0061085C">
      <w:pPr>
        <w:pStyle w:val="aa"/>
        <w:shd w:val="clear" w:color="auto" w:fill="FFFFFF"/>
        <w:textAlignment w:val="baseline"/>
        <w:rPr>
          <w:color w:val="444444"/>
          <w:sz w:val="14"/>
          <w:szCs w:val="21"/>
        </w:rPr>
      </w:pPr>
    </w:p>
    <w:p w:rsidR="000D6830" w:rsidRDefault="000D6830" w:rsidP="0061085C">
      <w:pPr>
        <w:pStyle w:val="aa"/>
        <w:shd w:val="clear" w:color="auto" w:fill="FFFFFF"/>
        <w:textAlignment w:val="baseline"/>
        <w:rPr>
          <w:color w:val="444444"/>
          <w:sz w:val="14"/>
          <w:szCs w:val="21"/>
        </w:rPr>
      </w:pPr>
    </w:p>
    <w:p w:rsidR="0061085C" w:rsidRDefault="0061085C" w:rsidP="0061085C">
      <w:pPr>
        <w:pStyle w:val="aa"/>
        <w:shd w:val="clear" w:color="auto" w:fill="FFFFFF"/>
        <w:textAlignment w:val="baseline"/>
        <w:rPr>
          <w:color w:val="444444"/>
          <w:sz w:val="2"/>
          <w:szCs w:val="21"/>
        </w:rPr>
      </w:pPr>
      <w:r>
        <w:rPr>
          <w:color w:val="444444"/>
          <w:sz w:val="14"/>
          <w:szCs w:val="21"/>
        </w:rPr>
        <w:t>Исп. Алексеев Д.В.</w:t>
      </w:r>
    </w:p>
    <w:p w:rsidR="0061085C" w:rsidRPr="0061085C" w:rsidRDefault="0061085C" w:rsidP="0061085C">
      <w:pPr>
        <w:pStyle w:val="aa"/>
        <w:shd w:val="clear" w:color="auto" w:fill="FFFFFF"/>
        <w:textAlignment w:val="baseline"/>
        <w:rPr>
          <w:color w:val="444444"/>
          <w:sz w:val="14"/>
          <w:szCs w:val="21"/>
        </w:rPr>
      </w:pPr>
      <w:r>
        <w:rPr>
          <w:color w:val="444444"/>
          <w:sz w:val="14"/>
          <w:szCs w:val="21"/>
        </w:rPr>
        <w:t>Тел. 8 (813) 76-78-971</w:t>
      </w:r>
    </w:p>
    <w:p w:rsidR="0061085C" w:rsidRDefault="0061085C" w:rsidP="0061085C">
      <w:pPr>
        <w:pStyle w:val="af3"/>
        <w:ind w:left="0"/>
        <w:jc w:val="right"/>
        <w:rPr>
          <w:rFonts w:ascii="Times New Roman" w:hAnsi="Times New Roman" w:cs="Times New Roman"/>
          <w:b w:val="0"/>
          <w:color w:val="auto"/>
          <w:sz w:val="28"/>
          <w:szCs w:val="28"/>
        </w:rPr>
      </w:pPr>
    </w:p>
    <w:p w:rsidR="000D6830" w:rsidRDefault="000D6830" w:rsidP="0061085C">
      <w:pPr>
        <w:pStyle w:val="af3"/>
        <w:ind w:left="0"/>
        <w:jc w:val="right"/>
        <w:rPr>
          <w:rFonts w:ascii="Times New Roman" w:hAnsi="Times New Roman" w:cs="Times New Roman"/>
          <w:b w:val="0"/>
          <w:color w:val="auto"/>
          <w:sz w:val="28"/>
          <w:szCs w:val="28"/>
        </w:rPr>
      </w:pPr>
    </w:p>
    <w:p w:rsidR="000D6830" w:rsidRDefault="000D6830" w:rsidP="0061085C">
      <w:pPr>
        <w:pStyle w:val="af3"/>
        <w:ind w:left="0"/>
        <w:jc w:val="right"/>
        <w:rPr>
          <w:rFonts w:ascii="Times New Roman" w:hAnsi="Times New Roman" w:cs="Times New Roman"/>
          <w:b w:val="0"/>
          <w:color w:val="auto"/>
          <w:sz w:val="28"/>
          <w:szCs w:val="28"/>
        </w:rPr>
      </w:pPr>
    </w:p>
    <w:p w:rsidR="000D6830" w:rsidRDefault="000D6830" w:rsidP="0061085C">
      <w:pPr>
        <w:pStyle w:val="af3"/>
        <w:ind w:left="0"/>
        <w:jc w:val="right"/>
        <w:rPr>
          <w:rFonts w:ascii="Times New Roman" w:hAnsi="Times New Roman" w:cs="Times New Roman"/>
          <w:b w:val="0"/>
          <w:color w:val="auto"/>
          <w:sz w:val="28"/>
          <w:szCs w:val="28"/>
        </w:rPr>
      </w:pPr>
    </w:p>
    <w:p w:rsidR="0061085C" w:rsidRDefault="0061085C" w:rsidP="0061085C">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УТВЕРЖДЁН</w:t>
      </w:r>
    </w:p>
    <w:p w:rsidR="0061085C" w:rsidRDefault="0061085C" w:rsidP="0061085C">
      <w:pPr>
        <w:pStyle w:val="af3"/>
        <w:jc w:val="right"/>
        <w:rPr>
          <w:rFonts w:ascii="Times New Roman" w:hAnsi="Times New Roman" w:cs="Times New Roman"/>
          <w:b w:val="0"/>
          <w:color w:val="auto"/>
          <w:sz w:val="28"/>
          <w:szCs w:val="28"/>
        </w:rPr>
      </w:pPr>
    </w:p>
    <w:p w:rsidR="0061085C" w:rsidRDefault="0061085C" w:rsidP="0061085C">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местной администрации</w:t>
      </w:r>
    </w:p>
    <w:p w:rsidR="0061085C" w:rsidRDefault="0061085C" w:rsidP="0061085C">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w:t>
      </w:r>
      <w:proofErr w:type="spellStart"/>
      <w:r>
        <w:rPr>
          <w:rFonts w:ascii="Times New Roman" w:hAnsi="Times New Roman" w:cs="Times New Roman"/>
          <w:b w:val="0"/>
          <w:color w:val="auto"/>
          <w:sz w:val="28"/>
          <w:szCs w:val="28"/>
        </w:rPr>
        <w:t>Ропшинское</w:t>
      </w:r>
      <w:proofErr w:type="spellEnd"/>
      <w:r>
        <w:rPr>
          <w:rFonts w:ascii="Times New Roman" w:hAnsi="Times New Roman" w:cs="Times New Roman"/>
          <w:b w:val="0"/>
          <w:color w:val="auto"/>
          <w:sz w:val="28"/>
          <w:szCs w:val="28"/>
        </w:rPr>
        <w:t xml:space="preserve"> сельское поселение</w:t>
      </w:r>
    </w:p>
    <w:p w:rsidR="0061085C" w:rsidRDefault="0061085C" w:rsidP="0061085C">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Ломоносовского муниципального района </w:t>
      </w:r>
    </w:p>
    <w:p w:rsidR="0061085C" w:rsidRDefault="0061085C" w:rsidP="0061085C">
      <w:pPr>
        <w:pStyle w:val="af3"/>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Ленинградской области</w:t>
      </w:r>
    </w:p>
    <w:p w:rsidR="0061085C" w:rsidRDefault="0061085C" w:rsidP="0061085C">
      <w:pPr>
        <w:pStyle w:val="af3"/>
        <w:jc w:val="right"/>
        <w:rPr>
          <w:rFonts w:ascii="Times New Roman" w:hAnsi="Times New Roman" w:cs="Times New Roman"/>
          <w:b w:val="0"/>
          <w:color w:val="auto"/>
          <w:sz w:val="28"/>
          <w:szCs w:val="28"/>
        </w:rPr>
      </w:pPr>
    </w:p>
    <w:p w:rsidR="0061085C" w:rsidRDefault="0061085C" w:rsidP="0061085C">
      <w:pPr>
        <w:pStyle w:val="af3"/>
        <w:ind w:left="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 </w:t>
      </w:r>
      <w:r w:rsidR="008754CE">
        <w:rPr>
          <w:rFonts w:ascii="Times New Roman" w:hAnsi="Times New Roman" w:cs="Times New Roman"/>
          <w:b w:val="0"/>
          <w:color w:val="auto"/>
          <w:sz w:val="28"/>
          <w:szCs w:val="28"/>
        </w:rPr>
        <w:t>14</w:t>
      </w:r>
      <w:r>
        <w:rPr>
          <w:rFonts w:ascii="Times New Roman" w:hAnsi="Times New Roman" w:cs="Times New Roman"/>
          <w:b w:val="0"/>
          <w:color w:val="auto"/>
          <w:sz w:val="28"/>
          <w:szCs w:val="28"/>
        </w:rPr>
        <w:t xml:space="preserve">» </w:t>
      </w:r>
      <w:r w:rsidR="008754CE">
        <w:rPr>
          <w:rFonts w:ascii="Times New Roman" w:hAnsi="Times New Roman" w:cs="Times New Roman"/>
          <w:b w:val="0"/>
          <w:color w:val="auto"/>
          <w:sz w:val="28"/>
          <w:szCs w:val="28"/>
        </w:rPr>
        <w:t>января</w:t>
      </w:r>
      <w:r>
        <w:rPr>
          <w:rFonts w:ascii="Times New Roman" w:hAnsi="Times New Roman" w:cs="Times New Roman"/>
          <w:b w:val="0"/>
          <w:color w:val="auto"/>
          <w:sz w:val="28"/>
          <w:szCs w:val="28"/>
        </w:rPr>
        <w:t xml:space="preserve">  201</w:t>
      </w:r>
      <w:r w:rsidR="008754CE">
        <w:rPr>
          <w:rFonts w:ascii="Times New Roman" w:hAnsi="Times New Roman" w:cs="Times New Roman"/>
          <w:b w:val="0"/>
          <w:color w:val="auto"/>
          <w:sz w:val="28"/>
          <w:szCs w:val="28"/>
        </w:rPr>
        <w:t>9</w:t>
      </w:r>
      <w:r>
        <w:rPr>
          <w:rFonts w:ascii="Times New Roman" w:hAnsi="Times New Roman" w:cs="Times New Roman"/>
          <w:b w:val="0"/>
          <w:color w:val="auto"/>
          <w:sz w:val="28"/>
          <w:szCs w:val="28"/>
        </w:rPr>
        <w:t>г. №</w:t>
      </w:r>
      <w:r w:rsidR="008754CE">
        <w:rPr>
          <w:rFonts w:ascii="Times New Roman" w:hAnsi="Times New Roman" w:cs="Times New Roman"/>
          <w:b w:val="0"/>
          <w:color w:val="auto"/>
          <w:sz w:val="28"/>
          <w:szCs w:val="28"/>
        </w:rPr>
        <w:t>37</w:t>
      </w:r>
    </w:p>
    <w:p w:rsidR="0061085C" w:rsidRDefault="0061085C" w:rsidP="0061085C"/>
    <w:p w:rsidR="000D6830" w:rsidRPr="000D6830" w:rsidRDefault="000D6830" w:rsidP="000D6830">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lang w:eastAsia="en-US"/>
        </w:rPr>
      </w:pPr>
      <w:r w:rsidRPr="000D6830">
        <w:rPr>
          <w:rFonts w:ascii="Times New Roman" w:eastAsia="Calibri" w:hAnsi="Times New Roman" w:cs="Times New Roman"/>
          <w:bCs/>
          <w:sz w:val="28"/>
          <w:szCs w:val="28"/>
          <w:lang w:eastAsia="en-US"/>
        </w:rPr>
        <w:t>СОГЛАСОВАНО</w:t>
      </w:r>
    </w:p>
    <w:p w:rsidR="000D6830" w:rsidRPr="000D6830" w:rsidRDefault="000D6830" w:rsidP="000D6830">
      <w:pPr>
        <w:pStyle w:val="ConsPlusTitle"/>
        <w:widowControl/>
        <w:tabs>
          <w:tab w:val="left" w:pos="1134"/>
        </w:tabs>
        <w:jc w:val="right"/>
        <w:rPr>
          <w:b w:val="0"/>
          <w:sz w:val="28"/>
          <w:szCs w:val="28"/>
        </w:rPr>
      </w:pPr>
      <w:r w:rsidRPr="000D6830">
        <w:rPr>
          <w:b w:val="0"/>
          <w:sz w:val="28"/>
          <w:szCs w:val="28"/>
        </w:rPr>
        <w:t xml:space="preserve">Специалистом местной администрации </w:t>
      </w:r>
    </w:p>
    <w:p w:rsidR="000D6830" w:rsidRPr="000D6830" w:rsidRDefault="000D6830" w:rsidP="000D6830">
      <w:pPr>
        <w:pStyle w:val="ConsPlusTitle"/>
        <w:widowControl/>
        <w:tabs>
          <w:tab w:val="left" w:pos="1134"/>
        </w:tabs>
        <w:jc w:val="right"/>
        <w:rPr>
          <w:b w:val="0"/>
          <w:sz w:val="28"/>
          <w:szCs w:val="28"/>
        </w:rPr>
      </w:pPr>
      <w:r w:rsidRPr="000D6830">
        <w:rPr>
          <w:b w:val="0"/>
          <w:sz w:val="28"/>
          <w:szCs w:val="28"/>
        </w:rPr>
        <w:t xml:space="preserve">МО </w:t>
      </w:r>
      <w:proofErr w:type="spellStart"/>
      <w:r w:rsidRPr="000D6830">
        <w:rPr>
          <w:b w:val="0"/>
          <w:sz w:val="28"/>
          <w:szCs w:val="28"/>
        </w:rPr>
        <w:t>Ропшинское</w:t>
      </w:r>
      <w:proofErr w:type="spellEnd"/>
      <w:r w:rsidRPr="000D6830">
        <w:rPr>
          <w:b w:val="0"/>
          <w:sz w:val="28"/>
          <w:szCs w:val="28"/>
        </w:rPr>
        <w:t xml:space="preserve"> сельское поселение</w:t>
      </w:r>
    </w:p>
    <w:p w:rsidR="000D6830" w:rsidRPr="000D6830" w:rsidRDefault="000D6830" w:rsidP="000D6830">
      <w:pPr>
        <w:pStyle w:val="ConsPlusTitle"/>
        <w:widowControl/>
        <w:tabs>
          <w:tab w:val="left" w:pos="1134"/>
        </w:tabs>
        <w:jc w:val="right"/>
        <w:rPr>
          <w:sz w:val="28"/>
          <w:szCs w:val="28"/>
        </w:rPr>
      </w:pPr>
      <w:r w:rsidRPr="000D6830">
        <w:rPr>
          <w:sz w:val="28"/>
          <w:szCs w:val="28"/>
        </w:rPr>
        <w:t>_________________</w:t>
      </w:r>
      <w:r w:rsidRPr="00000798">
        <w:rPr>
          <w:sz w:val="28"/>
          <w:szCs w:val="28"/>
        </w:rPr>
        <w:t>/</w:t>
      </w:r>
      <w:r w:rsidRPr="000D6830">
        <w:rPr>
          <w:sz w:val="28"/>
          <w:szCs w:val="28"/>
        </w:rPr>
        <w:t>________________</w:t>
      </w:r>
    </w:p>
    <w:p w:rsidR="0061085C" w:rsidRDefault="0061085C" w:rsidP="0061085C">
      <w:pPr>
        <w:pStyle w:val="ConsPlusTitle"/>
        <w:jc w:val="center"/>
        <w:rPr>
          <w:b w:val="0"/>
          <w:sz w:val="28"/>
          <w:szCs w:val="28"/>
        </w:rPr>
      </w:pPr>
    </w:p>
    <w:p w:rsidR="00FE54E6" w:rsidRPr="00FE54E6" w:rsidRDefault="00FE54E6" w:rsidP="00122A51">
      <w:pPr>
        <w:pStyle w:val="ConsPlusTitle"/>
        <w:widowControl/>
        <w:jc w:val="center"/>
        <w:rPr>
          <w:b w:val="0"/>
          <w:sz w:val="28"/>
          <w:szCs w:val="28"/>
        </w:rPr>
      </w:pPr>
    </w:p>
    <w:p w:rsidR="00D81271" w:rsidRDefault="009B0029"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w:t>
      </w:r>
      <w:r w:rsidR="00FE54E6" w:rsidRPr="00FE54E6">
        <w:rPr>
          <w:b w:val="0"/>
          <w:sz w:val="28"/>
          <w:szCs w:val="28"/>
        </w:rPr>
        <w:t xml:space="preserve"> регламент по предоставлению муниципальной услуги «</w:t>
      </w:r>
      <w:r w:rsidR="00D81271">
        <w:rPr>
          <w:b w:val="0"/>
          <w:sz w:val="28"/>
          <w:szCs w:val="28"/>
        </w:rPr>
        <w:t xml:space="preserve">Предоставление земельных участков, находящихся в муниципальной собственности, гражданам </w:t>
      </w:r>
      <w:r w:rsidR="00D81271"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b w:val="0"/>
          <w:sz w:val="28"/>
          <w:szCs w:val="28"/>
        </w:rPr>
        <w:t>»</w:t>
      </w:r>
      <w:r w:rsidR="00D81271" w:rsidRPr="00D8127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0D41E7" w:rsidRPr="009B0029"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осуществляется администрацией муниципального образования «</w:t>
      </w:r>
      <w:proofErr w:type="spellStart"/>
      <w:r w:rsidR="009B0029">
        <w:rPr>
          <w:rFonts w:ascii="Times New Roman" w:hAnsi="Times New Roman" w:cs="Times New Roman"/>
          <w:sz w:val="28"/>
          <w:szCs w:val="28"/>
        </w:rPr>
        <w:t>Ропшинское</w:t>
      </w:r>
      <w:proofErr w:type="spellEnd"/>
      <w:r w:rsidR="009B0029">
        <w:rPr>
          <w:rFonts w:ascii="Times New Roman" w:hAnsi="Times New Roman" w:cs="Times New Roman"/>
          <w:sz w:val="28"/>
          <w:szCs w:val="28"/>
        </w:rPr>
        <w:t xml:space="preserve"> сельское поселение</w:t>
      </w:r>
      <w:r w:rsidR="000D41E7" w:rsidRPr="009D39A8">
        <w:rPr>
          <w:rFonts w:ascii="Times New Roman" w:hAnsi="Times New Roman" w:cs="Times New Roman"/>
          <w:sz w:val="28"/>
          <w:szCs w:val="28"/>
        </w:rPr>
        <w:t>» Ленинградской области (далее</w:t>
      </w:r>
      <w:r w:rsidR="000D41E7" w:rsidRPr="00731291">
        <w:rPr>
          <w:rFonts w:ascii="Times New Roman" w:hAnsi="Times New Roman" w:cs="Times New Roman"/>
          <w:sz w:val="28"/>
          <w:szCs w:val="28"/>
        </w:rPr>
        <w:t xml:space="preserve"> – орган местного самоуправления</w:t>
      </w:r>
      <w:r w:rsidR="000D41E7">
        <w:rPr>
          <w:rFonts w:ascii="Times New Roman" w:hAnsi="Times New Roman" w:cs="Times New Roman"/>
          <w:sz w:val="28"/>
          <w:szCs w:val="28"/>
        </w:rPr>
        <w:t>, администрация МО «</w:t>
      </w:r>
      <w:proofErr w:type="spellStart"/>
      <w:r w:rsidR="009B0029">
        <w:rPr>
          <w:rFonts w:ascii="Times New Roman" w:hAnsi="Times New Roman" w:cs="Times New Roman"/>
          <w:sz w:val="28"/>
          <w:szCs w:val="28"/>
        </w:rPr>
        <w:t>Ропшинское</w:t>
      </w:r>
      <w:proofErr w:type="spellEnd"/>
      <w:r w:rsidR="009B0029">
        <w:rPr>
          <w:rFonts w:ascii="Times New Roman" w:hAnsi="Times New Roman" w:cs="Times New Roman"/>
          <w:sz w:val="28"/>
          <w:szCs w:val="28"/>
        </w:rPr>
        <w:t xml:space="preserve"> сельское поселение</w:t>
      </w:r>
      <w:r w:rsidR="000D41E7">
        <w:rPr>
          <w:rFonts w:ascii="Times New Roman" w:hAnsi="Times New Roman" w:cs="Times New Roman"/>
          <w:sz w:val="28"/>
          <w:szCs w:val="28"/>
        </w:rPr>
        <w:t>»</w:t>
      </w:r>
      <w:r w:rsidR="009B0029">
        <w:rPr>
          <w:rFonts w:ascii="Times New Roman" w:hAnsi="Times New Roman" w:cs="Times New Roman"/>
          <w:sz w:val="28"/>
          <w:szCs w:val="28"/>
        </w:rPr>
        <w:t>)</w:t>
      </w:r>
      <w:r w:rsidR="009B0029" w:rsidRPr="009B0029">
        <w:rPr>
          <w:rFonts w:ascii="Times New Roman" w:hAnsi="Times New Roman" w:cs="Times New Roman"/>
          <w:sz w:val="28"/>
          <w:szCs w:val="28"/>
        </w:rPr>
        <w:t>;</w:t>
      </w:r>
    </w:p>
    <w:p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0D41E7" w:rsidRPr="009D39A8"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Администрация муниципального образования «</w:t>
      </w:r>
      <w:proofErr w:type="spellStart"/>
      <w:r w:rsidR="009B0029">
        <w:rPr>
          <w:rFonts w:ascii="Times New Roman" w:hAnsi="Times New Roman" w:cs="Times New Roman"/>
          <w:sz w:val="28"/>
          <w:szCs w:val="28"/>
        </w:rPr>
        <w:t>Ропшинское</w:t>
      </w:r>
      <w:proofErr w:type="spellEnd"/>
      <w:r w:rsidR="009B0029">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lastRenderedPageBreak/>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C3126B">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C3126B">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proofErr w:type="spellStart"/>
      <w:r w:rsidR="009B0029">
        <w:rPr>
          <w:rFonts w:ascii="Times New Roman" w:eastAsia="Times New Roman" w:hAnsi="Times New Roman" w:cs="Times New Roman"/>
          <w:sz w:val="28"/>
          <w:szCs w:val="28"/>
        </w:rPr>
        <w:t>официальнаяропша.рф</w:t>
      </w:r>
      <w:proofErr w:type="spellEnd"/>
      <w:r w:rsidRPr="00C3126B">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9B0029">
        <w:rPr>
          <w:rFonts w:ascii="Times New Roman" w:hAnsi="Times New Roman" w:cs="Times New Roman"/>
          <w:sz w:val="28"/>
          <w:szCs w:val="28"/>
        </w:rPr>
        <w:t>Ропшинское</w:t>
      </w:r>
      <w:proofErr w:type="spellEnd"/>
      <w:r w:rsidR="009B0029">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9B0029"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9B0029">
        <w:rPr>
          <w:rFonts w:ascii="Times New Roman" w:hAnsi="Times New Roman" w:cs="Times New Roman"/>
          <w:sz w:val="28"/>
          <w:szCs w:val="28"/>
        </w:rPr>
        <w:t>188514, Ленинградская область, Ломоносовский район</w:t>
      </w:r>
      <w:r>
        <w:rPr>
          <w:rFonts w:ascii="Times New Roman" w:hAnsi="Times New Roman" w:cs="Times New Roman"/>
          <w:sz w:val="28"/>
          <w:szCs w:val="28"/>
        </w:rPr>
        <w:t>,</w:t>
      </w:r>
      <w:r w:rsidR="009B0029">
        <w:rPr>
          <w:rFonts w:ascii="Times New Roman" w:hAnsi="Times New Roman" w:cs="Times New Roman"/>
          <w:sz w:val="28"/>
          <w:szCs w:val="28"/>
        </w:rPr>
        <w:t xml:space="preserve"> </w:t>
      </w:r>
      <w:proofErr w:type="spellStart"/>
      <w:r w:rsidR="009B0029">
        <w:rPr>
          <w:rFonts w:ascii="Times New Roman" w:hAnsi="Times New Roman" w:cs="Times New Roman"/>
          <w:sz w:val="28"/>
          <w:szCs w:val="28"/>
        </w:rPr>
        <w:t>п</w:t>
      </w:r>
      <w:proofErr w:type="gramStart"/>
      <w:r w:rsidR="009B0029">
        <w:rPr>
          <w:rFonts w:ascii="Times New Roman" w:hAnsi="Times New Roman" w:cs="Times New Roman"/>
          <w:sz w:val="28"/>
          <w:szCs w:val="28"/>
        </w:rPr>
        <w:t>.Р</w:t>
      </w:r>
      <w:proofErr w:type="gramEnd"/>
      <w:r w:rsidR="009B0029">
        <w:rPr>
          <w:rFonts w:ascii="Times New Roman" w:hAnsi="Times New Roman" w:cs="Times New Roman"/>
          <w:sz w:val="28"/>
          <w:szCs w:val="28"/>
        </w:rPr>
        <w:t>опша</w:t>
      </w:r>
      <w:proofErr w:type="spellEnd"/>
      <w:r w:rsidR="009B0029">
        <w:rPr>
          <w:rFonts w:ascii="Times New Roman" w:hAnsi="Times New Roman" w:cs="Times New Roman"/>
          <w:sz w:val="28"/>
          <w:szCs w:val="28"/>
        </w:rPr>
        <w:t xml:space="preserve">, </w:t>
      </w:r>
      <w:proofErr w:type="spellStart"/>
      <w:r w:rsidR="009B0029">
        <w:rPr>
          <w:rFonts w:ascii="Times New Roman" w:hAnsi="Times New Roman" w:cs="Times New Roman"/>
          <w:sz w:val="28"/>
          <w:szCs w:val="28"/>
        </w:rPr>
        <w:t>Стрельнинское</w:t>
      </w:r>
      <w:proofErr w:type="spellEnd"/>
      <w:r w:rsidR="009B0029">
        <w:rPr>
          <w:rFonts w:ascii="Times New Roman" w:hAnsi="Times New Roman" w:cs="Times New Roman"/>
          <w:sz w:val="28"/>
          <w:szCs w:val="28"/>
        </w:rPr>
        <w:t xml:space="preserve"> ш. д.9а</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proofErr w:type="spellStart"/>
      <w:r w:rsidR="009B0029">
        <w:rPr>
          <w:rFonts w:ascii="Times New Roman" w:eastAsia="Times New Roman" w:hAnsi="Times New Roman" w:cs="Times New Roman"/>
          <w:sz w:val="28"/>
          <w:szCs w:val="28"/>
          <w:lang w:val="en-US"/>
        </w:rPr>
        <w:t>ropsha</w:t>
      </w:r>
      <w:proofErr w:type="spellEnd"/>
      <w:r w:rsidR="009B0029" w:rsidRPr="009B0029">
        <w:rPr>
          <w:rFonts w:ascii="Times New Roman" w:eastAsia="Times New Roman" w:hAnsi="Times New Roman" w:cs="Times New Roman"/>
          <w:sz w:val="28"/>
          <w:szCs w:val="28"/>
        </w:rPr>
        <w:t>@</w:t>
      </w:r>
      <w:proofErr w:type="spellStart"/>
      <w:r w:rsidR="009B0029">
        <w:rPr>
          <w:rFonts w:ascii="Times New Roman" w:eastAsia="Times New Roman" w:hAnsi="Times New Roman" w:cs="Times New Roman"/>
          <w:sz w:val="28"/>
          <w:szCs w:val="28"/>
          <w:lang w:val="en-US"/>
        </w:rPr>
        <w:t>komfin</w:t>
      </w:r>
      <w:proofErr w:type="spellEnd"/>
      <w:r w:rsidR="009B0029" w:rsidRPr="009B0029">
        <w:rPr>
          <w:rFonts w:ascii="Times New Roman" w:eastAsia="Times New Roman" w:hAnsi="Times New Roman" w:cs="Times New Roman"/>
          <w:sz w:val="28"/>
          <w:szCs w:val="28"/>
        </w:rPr>
        <w:t>.</w:t>
      </w:r>
      <w:proofErr w:type="spellStart"/>
      <w:r w:rsidR="009B0029">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9B0029">
        <w:rPr>
          <w:rFonts w:ascii="Times New Roman" w:eastAsia="Times New Roman" w:hAnsi="Times New Roman" w:cs="Times New Roman"/>
          <w:sz w:val="28"/>
          <w:szCs w:val="28"/>
        </w:rPr>
        <w:t>специалистом.</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w:t>
      </w:r>
      <w:r w:rsidRPr="00FE54E6">
        <w:rPr>
          <w:rFonts w:ascii="Times New Roman" w:eastAsia="Times New Roman" w:hAnsi="Times New Roman" w:cs="Times New Roman"/>
          <w:sz w:val="28"/>
          <w:szCs w:val="28"/>
        </w:rPr>
        <w:lastRenderedPageBreak/>
        <w:t xml:space="preserve">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5A79D8">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proofErr w:type="spellStart"/>
      <w:r w:rsidR="009B0029">
        <w:rPr>
          <w:rFonts w:ascii="Times New Roman" w:hAnsi="Times New Roman" w:cs="Times New Roman"/>
          <w:sz w:val="28"/>
          <w:szCs w:val="28"/>
        </w:rPr>
        <w:t>Ропшинское</w:t>
      </w:r>
      <w:proofErr w:type="spellEnd"/>
      <w:r w:rsidR="009B0029">
        <w:rPr>
          <w:rFonts w:ascii="Times New Roman" w:hAnsi="Times New Roman" w:cs="Times New Roman"/>
          <w:sz w:val="28"/>
          <w:szCs w:val="28"/>
        </w:rPr>
        <w:t xml:space="preserve"> сельское поселение</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w:t>
      </w:r>
      <w:r w:rsidR="00B431B6" w:rsidRPr="00B431B6">
        <w:rPr>
          <w:rFonts w:ascii="Times New Roman" w:hAnsi="Times New Roman" w:cs="Times New Roman"/>
          <w:sz w:val="28"/>
          <w:szCs w:val="28"/>
        </w:rPr>
        <w:lastRenderedPageBreak/>
        <w:t>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4E0F5A">
        <w:rPr>
          <w:rFonts w:ascii="Times New Roman" w:hAnsi="Times New Roman" w:cs="Times New Roman"/>
          <w:sz w:val="28"/>
          <w:szCs w:val="28"/>
        </w:rPr>
        <w:t>администрации МО</w:t>
      </w:r>
      <w:r w:rsidR="009B0029" w:rsidRPr="009B0029">
        <w:rPr>
          <w:rFonts w:ascii="Times New Roman" w:hAnsi="Times New Roman" w:cs="Times New Roman"/>
          <w:sz w:val="28"/>
          <w:szCs w:val="28"/>
        </w:rPr>
        <w:t xml:space="preserve"> </w:t>
      </w:r>
      <w:proofErr w:type="spellStart"/>
      <w:r w:rsidR="009B0029">
        <w:rPr>
          <w:rFonts w:ascii="Times New Roman" w:hAnsi="Times New Roman" w:cs="Times New Roman"/>
          <w:sz w:val="28"/>
          <w:szCs w:val="28"/>
        </w:rPr>
        <w:t>Ропшинское</w:t>
      </w:r>
      <w:proofErr w:type="spellEnd"/>
      <w:r w:rsidR="009B0029">
        <w:rPr>
          <w:rFonts w:ascii="Times New Roman" w:hAnsi="Times New Roman" w:cs="Times New Roman"/>
          <w:sz w:val="28"/>
          <w:szCs w:val="28"/>
        </w:rPr>
        <w:t xml:space="preserve"> сельское поселение</w:t>
      </w:r>
      <w:r w:rsidRPr="00B431B6">
        <w:rPr>
          <w:rFonts w:ascii="Times New Roman" w:hAnsi="Times New Roman" w:cs="Times New Roman"/>
          <w:sz w:val="28"/>
          <w:szCs w:val="28"/>
        </w:rPr>
        <w:t>.</w:t>
      </w:r>
    </w:p>
    <w:p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r w:rsidR="00FA40E4">
        <w:rPr>
          <w:rFonts w:ascii="Times New Roman" w:hAnsi="Times New Roman" w:cs="Times New Roman"/>
          <w:sz w:val="28"/>
          <w:szCs w:val="28"/>
        </w:rPr>
        <w:t>,</w:t>
      </w:r>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lastRenderedPageBreak/>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w:t>
      </w:r>
      <w:r w:rsidRPr="004942D4">
        <w:rPr>
          <w:rFonts w:ascii="Times New Roman" w:hAnsi="Times New Roman" w:cs="Times New Roman"/>
          <w:sz w:val="28"/>
          <w:szCs w:val="28"/>
        </w:rPr>
        <w:lastRenderedPageBreak/>
        <w:t>08.10.2003, "Российская газета", N 202, 08.10.2003);</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или о </w:t>
      </w:r>
      <w:r w:rsidRPr="004011C2">
        <w:rPr>
          <w:rFonts w:ascii="Times New Roman" w:hAnsi="Times New Roman" w:cs="Times New Roman"/>
          <w:sz w:val="28"/>
          <w:szCs w:val="28"/>
        </w:rPr>
        <w:lastRenderedPageBreak/>
        <w:t>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4011C2">
        <w:rPr>
          <w:rFonts w:ascii="Times New Roman" w:hAnsi="Times New Roman" w:cs="Times New Roman"/>
          <w:sz w:val="28"/>
          <w:szCs w:val="28"/>
        </w:rPr>
        <w:lastRenderedPageBreak/>
        <w:t>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lastRenderedPageBreak/>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w:t>
      </w:r>
      <w:r w:rsidRPr="002A27F0">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w:t>
      </w:r>
      <w:r w:rsidRPr="002A27F0">
        <w:rPr>
          <w:rFonts w:ascii="Times New Roman" w:hAnsi="Times New Roman" w:cs="Times New Roman"/>
          <w:sz w:val="28"/>
          <w:szCs w:val="28"/>
        </w:rPr>
        <w:lastRenderedPageBreak/>
        <w:t xml:space="preserve">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 xml:space="preserve">.2. В случае подачи документов в орган местного самоуправления </w:t>
      </w:r>
      <w:r w:rsidR="00C031F2" w:rsidRPr="00C031F2">
        <w:rPr>
          <w:rFonts w:ascii="Times New Roman" w:hAnsi="Times New Roman" w:cs="Times New Roman"/>
          <w:sz w:val="28"/>
          <w:szCs w:val="28"/>
        </w:rPr>
        <w:lastRenderedPageBreak/>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w:t>
      </w:r>
      <w:r w:rsidRPr="00C031F2">
        <w:rPr>
          <w:rFonts w:ascii="Times New Roman" w:hAnsi="Times New Roman" w:cs="Times New Roman"/>
          <w:sz w:val="28"/>
          <w:szCs w:val="28"/>
        </w:rPr>
        <w:lastRenderedPageBreak/>
        <w:t>телефонного звонка), а также о возможности получения документов в МФЦ, если иное не предусмотрено в разделе II настоящего регламента.</w:t>
      </w:r>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lastRenderedPageBreak/>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w:t>
      </w:r>
      <w:r w:rsidRPr="00596AA0">
        <w:rPr>
          <w:rFonts w:ascii="Times New Roman" w:hAnsi="Times New Roman" w:cs="Times New Roman"/>
          <w:sz w:val="28"/>
          <w:szCs w:val="28"/>
        </w:rPr>
        <w:lastRenderedPageBreak/>
        <w:t>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Заявитель вправе направить заявление и прилагаемые к нему документы в </w:t>
      </w:r>
      <w:r w:rsidRPr="007E37D2">
        <w:rPr>
          <w:rFonts w:ascii="Times New Roman" w:hAnsi="Times New Roman" w:cs="Times New Roman"/>
          <w:sz w:val="28"/>
          <w:szCs w:val="28"/>
        </w:rPr>
        <w:lastRenderedPageBreak/>
        <w:t>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sidR="008F2321">
        <w:rPr>
          <w:rFonts w:ascii="Times New Roman" w:hAnsi="Times New Roman" w:cs="Times New Roman"/>
          <w:sz w:val="28"/>
          <w:szCs w:val="28"/>
        </w:rPr>
        <w:t>___________</w:t>
      </w:r>
      <w:r w:rsidRPr="007E37D2">
        <w:rPr>
          <w:rFonts w:ascii="Times New Roman" w:hAnsi="Times New Roman" w:cs="Times New Roman"/>
          <w:sz w:val="28"/>
          <w:szCs w:val="28"/>
        </w:rPr>
        <w:t xml:space="preserve"> проверяет:</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w:t>
      </w:r>
      <w:r w:rsidR="00C3126B">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8F2321">
        <w:rPr>
          <w:rFonts w:ascii="Times New Roman" w:hAnsi="Times New Roman" w:cs="Times New Roman"/>
          <w:sz w:val="28"/>
          <w:szCs w:val="28"/>
        </w:rPr>
        <w:t>МО___________</w:t>
      </w:r>
      <w:r w:rsidR="00586229">
        <w:rPr>
          <w:rFonts w:ascii="Times New Roman" w:hAnsi="Times New Roman" w:cs="Times New Roman"/>
          <w:sz w:val="28"/>
          <w:szCs w:val="28"/>
        </w:rPr>
        <w:t xml:space="preserve"> </w:t>
      </w:r>
      <w:r w:rsidR="008F2321">
        <w:rPr>
          <w:rFonts w:ascii="Times New Roman" w:hAnsi="Times New Roman" w:cs="Times New Roman"/>
          <w:sz w:val="28"/>
          <w:szCs w:val="28"/>
        </w:rPr>
        <w:t>в сети Интернет</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Pr>
          <w:rFonts w:ascii="Times New Roman" w:hAnsi="Times New Roman" w:cs="Times New Roman"/>
          <w:sz w:val="28"/>
          <w:szCs w:val="28"/>
        </w:rPr>
        <w:t>специалист</w:t>
      </w:r>
      <w:r w:rsidR="00586229">
        <w:rPr>
          <w:rFonts w:ascii="Times New Roman" w:hAnsi="Times New Roman" w:cs="Times New Roman"/>
          <w:sz w:val="28"/>
          <w:szCs w:val="28"/>
        </w:rPr>
        <w:t xml:space="preserve"> </w:t>
      </w:r>
      <w:r w:rsidR="00A67430">
        <w:rPr>
          <w:rFonts w:ascii="Times New Roman" w:hAnsi="Times New Roman" w:cs="Times New Roman"/>
          <w:sz w:val="28"/>
          <w:szCs w:val="28"/>
        </w:rPr>
        <w:t xml:space="preserve"> </w:t>
      </w:r>
      <w:r w:rsidR="00586229">
        <w:rPr>
          <w:rFonts w:ascii="Times New Roman" w:hAnsi="Times New Roman" w:cs="Times New Roman"/>
          <w:sz w:val="28"/>
          <w:szCs w:val="28"/>
        </w:rPr>
        <w:t>администрации</w:t>
      </w:r>
      <w:r w:rsidR="00A67430">
        <w:rPr>
          <w:rFonts w:ascii="Times New Roman" w:hAnsi="Times New Roman" w:cs="Times New Roman"/>
          <w:sz w:val="28"/>
          <w:szCs w:val="28"/>
        </w:rPr>
        <w:t xml:space="preserve"> МО</w:t>
      </w:r>
      <w:r w:rsidR="009B0029">
        <w:rPr>
          <w:rFonts w:ascii="Times New Roman" w:hAnsi="Times New Roman" w:cs="Times New Roman"/>
          <w:sz w:val="28"/>
          <w:szCs w:val="28"/>
        </w:rPr>
        <w:t xml:space="preserve"> </w:t>
      </w:r>
      <w:proofErr w:type="spellStart"/>
      <w:r w:rsidR="009B0029">
        <w:rPr>
          <w:rFonts w:ascii="Times New Roman" w:hAnsi="Times New Roman" w:cs="Times New Roman"/>
          <w:sz w:val="28"/>
          <w:szCs w:val="28"/>
        </w:rPr>
        <w:t>Ропшинское</w:t>
      </w:r>
      <w:proofErr w:type="spellEnd"/>
      <w:r w:rsidR="009B0029">
        <w:rPr>
          <w:rFonts w:ascii="Times New Roman" w:hAnsi="Times New Roman" w:cs="Times New Roman"/>
          <w:sz w:val="28"/>
          <w:szCs w:val="28"/>
        </w:rPr>
        <w:t xml:space="preserve"> сельское поселение</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Pr>
          <w:rFonts w:ascii="Times New Roman" w:hAnsi="Times New Roman" w:cs="Times New Roman"/>
          <w:sz w:val="28"/>
          <w:szCs w:val="28"/>
        </w:rPr>
        <w:t>специалист  администрации МО</w:t>
      </w:r>
      <w:r w:rsidR="00586229" w:rsidRPr="00A67430">
        <w:rPr>
          <w:rFonts w:ascii="Times New Roman" w:hAnsi="Times New Roman" w:cs="Times New Roman"/>
          <w:sz w:val="28"/>
          <w:szCs w:val="28"/>
        </w:rPr>
        <w:t xml:space="preserve"> </w:t>
      </w:r>
      <w:proofErr w:type="spellStart"/>
      <w:r w:rsidR="009B0029">
        <w:rPr>
          <w:rFonts w:ascii="Times New Roman" w:hAnsi="Times New Roman" w:cs="Times New Roman"/>
          <w:sz w:val="28"/>
          <w:szCs w:val="28"/>
        </w:rPr>
        <w:t>Ропшинское</w:t>
      </w:r>
      <w:proofErr w:type="spellEnd"/>
      <w:r w:rsidR="009B0029">
        <w:rPr>
          <w:rFonts w:ascii="Times New Roman" w:hAnsi="Times New Roman" w:cs="Times New Roman"/>
          <w:sz w:val="28"/>
          <w:szCs w:val="28"/>
        </w:rPr>
        <w:t xml:space="preserve"> сельское поселение</w:t>
      </w:r>
      <w:r w:rsidRPr="007E37D2">
        <w:rPr>
          <w:rFonts w:ascii="Times New Roman" w:hAnsi="Times New Roman" w:cs="Times New Roman"/>
          <w:sz w:val="28"/>
          <w:szCs w:val="28"/>
        </w:rPr>
        <w:t>:</w:t>
      </w:r>
    </w:p>
    <w:p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предварительном согласовании предоставления земельного участка лицу, обратившему с заявлением о </w:t>
      </w:r>
      <w:r w:rsidRPr="007E37D2">
        <w:rPr>
          <w:rFonts w:ascii="Times New Roman" w:hAnsi="Times New Roman" w:cs="Times New Roman"/>
          <w:sz w:val="28"/>
          <w:szCs w:val="28"/>
        </w:rPr>
        <w:lastRenderedPageBreak/>
        <w:t>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rsidR="001C018B" w:rsidRPr="00FE54E6"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proofErr w:type="spellStart"/>
      <w:r w:rsidR="009B0029">
        <w:rPr>
          <w:rFonts w:ascii="Times New Roman" w:hAnsi="Times New Roman" w:cs="Times New Roman"/>
          <w:sz w:val="28"/>
          <w:szCs w:val="28"/>
        </w:rPr>
        <w:t>Ропшинское</w:t>
      </w:r>
      <w:proofErr w:type="spellEnd"/>
      <w:r w:rsidR="009B0029">
        <w:rPr>
          <w:rFonts w:ascii="Times New Roman" w:hAnsi="Times New Roman" w:cs="Times New Roman"/>
          <w:sz w:val="28"/>
          <w:szCs w:val="28"/>
        </w:rPr>
        <w:t xml:space="preserve"> сельское поселение</w:t>
      </w:r>
      <w:r w:rsidR="0060292F"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заместитель</w:t>
      </w:r>
      <w:r w:rsidR="009B0029">
        <w:rPr>
          <w:rFonts w:ascii="Times New Roman" w:eastAsia="Times New Roman" w:hAnsi="Times New Roman" w:cs="Times New Roman"/>
          <w:sz w:val="28"/>
          <w:szCs w:val="28"/>
        </w:rPr>
        <w:t xml:space="preserve"> главы администрации</w:t>
      </w:r>
      <w:r w:rsidR="00A70397" w:rsidRPr="00FE54E6">
        <w:rPr>
          <w:rFonts w:ascii="Times New Roman" w:eastAsia="Times New Roman" w:hAnsi="Times New Roman" w:cs="Times New Roman"/>
          <w:sz w:val="28"/>
          <w:szCs w:val="28"/>
        </w:rPr>
        <w:t xml:space="preserve">, </w:t>
      </w:r>
      <w:r w:rsidR="009B0029">
        <w:rPr>
          <w:rFonts w:ascii="Times New Roman" w:eastAsia="Times New Roman" w:hAnsi="Times New Roman" w:cs="Times New Roman"/>
          <w:sz w:val="28"/>
          <w:szCs w:val="28"/>
        </w:rPr>
        <w:t>специалист местной администрации.</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9B0029">
        <w:rPr>
          <w:rFonts w:ascii="Times New Roman" w:eastAsia="Times New Roman" w:hAnsi="Times New Roman" w:cs="Times New Roman"/>
          <w:sz w:val="28"/>
          <w:szCs w:val="28"/>
        </w:rPr>
        <w:t>главой администрации</w:t>
      </w:r>
      <w:r w:rsidR="00330581" w:rsidRPr="00FE54E6">
        <w:rPr>
          <w:rFonts w:ascii="Times New Roman" w:eastAsia="Times New Roman" w:hAnsi="Times New Roman" w:cs="Times New Roman"/>
          <w:sz w:val="28"/>
          <w:szCs w:val="28"/>
        </w:rPr>
        <w:t xml:space="preserve">, заместителем </w:t>
      </w:r>
      <w:r w:rsidR="009B0029">
        <w:rPr>
          <w:rFonts w:ascii="Times New Roman" w:eastAsia="Times New Roman" w:hAnsi="Times New Roman" w:cs="Times New Roman"/>
          <w:sz w:val="28"/>
          <w:szCs w:val="28"/>
        </w:rPr>
        <w:t>главы местной администрации, специалистом администрации</w:t>
      </w:r>
      <w:r w:rsidR="00A70397"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9B0029">
        <w:rPr>
          <w:rFonts w:ascii="Times New Roman" w:eastAsia="Times New Roman" w:hAnsi="Times New Roman" w:cs="Times New Roman"/>
          <w:sz w:val="28"/>
          <w:szCs w:val="28"/>
        </w:rPr>
        <w:t>глава местной администрации.</w:t>
      </w:r>
      <w:proofErr w:type="gramEnd"/>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sidRPr="00FE54E6">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141B0" w:rsidRPr="00731291" w:rsidRDefault="009141B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141B0" w:rsidRPr="0071489F" w:rsidRDefault="009141B0" w:rsidP="009141B0">
      <w:pPr>
        <w:widowControl w:val="0"/>
        <w:autoSpaceDE w:val="0"/>
        <w:autoSpaceDN w:val="0"/>
        <w:adjustRightInd w:val="0"/>
        <w:spacing w:after="0" w:line="240" w:lineRule="auto"/>
        <w:jc w:val="center"/>
        <w:outlineLvl w:val="1"/>
        <w:rPr>
          <w:rFonts w:ascii="Times New Roman" w:hAnsi="Times New Roman" w:cs="Times New Roman"/>
          <w:b/>
          <w:sz w:val="28"/>
          <w:szCs w:val="28"/>
          <w:highlight w:val="yellow"/>
        </w:rPr>
      </w:pPr>
      <w:bookmarkStart w:id="13" w:name="Par491"/>
      <w:bookmarkStart w:id="14" w:name="Par540"/>
      <w:bookmarkEnd w:id="13"/>
      <w:bookmarkEnd w:id="14"/>
      <w:r w:rsidRPr="0071489F">
        <w:rPr>
          <w:rFonts w:ascii="Times New Roman" w:hAnsi="Times New Roman" w:cs="Times New Roman"/>
          <w:b/>
          <w:sz w:val="28"/>
          <w:szCs w:val="28"/>
          <w:highlight w:val="yellow"/>
        </w:rPr>
        <w:t>6. Досудебный (внесудебный) порядок обжалования решений</w:t>
      </w:r>
    </w:p>
    <w:p w:rsidR="009141B0" w:rsidRPr="0071489F"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71489F">
        <w:rPr>
          <w:rFonts w:ascii="Times New Roman" w:hAnsi="Times New Roman" w:cs="Times New Roman"/>
          <w:b/>
          <w:sz w:val="28"/>
          <w:szCs w:val="28"/>
          <w:highlight w:val="yellow"/>
        </w:rPr>
        <w:t>и действий (бездействия) органа, предоставляющего</w:t>
      </w:r>
    </w:p>
    <w:p w:rsidR="009141B0" w:rsidRPr="0071489F"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71489F">
        <w:rPr>
          <w:rFonts w:ascii="Times New Roman" w:hAnsi="Times New Roman" w:cs="Times New Roman"/>
          <w:b/>
          <w:sz w:val="28"/>
          <w:szCs w:val="28"/>
          <w:highlight w:val="yellow"/>
        </w:rPr>
        <w:t>муниципальную услугу, а также должностных лиц органа, предоставляющего муниципальную услугу</w:t>
      </w:r>
    </w:p>
    <w:p w:rsidR="009141B0" w:rsidRPr="0071489F"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highlight w:val="yellow"/>
        </w:rPr>
      </w:pPr>
    </w:p>
    <w:p w:rsidR="009141B0" w:rsidRPr="0071489F" w:rsidRDefault="009141B0" w:rsidP="009141B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bookmarkStart w:id="15" w:name="Par436"/>
      <w:bookmarkEnd w:id="15"/>
      <w:r w:rsidRPr="0071489F">
        <w:rPr>
          <w:rFonts w:ascii="Times New Roman" w:hAnsi="Times New Roman" w:cs="Times New Roman"/>
          <w:sz w:val="28"/>
          <w:szCs w:val="28"/>
          <w:highlight w:val="yellow"/>
        </w:rPr>
        <w:t xml:space="preserve">6.1. </w:t>
      </w:r>
      <w:r w:rsidRPr="0071489F">
        <w:rPr>
          <w:rFonts w:ascii="Times New Roman" w:eastAsia="Times New Roman" w:hAnsi="Times New Roman" w:cs="Times New Roman"/>
          <w:sz w:val="28"/>
          <w:szCs w:val="28"/>
          <w:highlight w:val="yellow"/>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71489F">
        <w:rPr>
          <w:rFonts w:ascii="Times New Roman" w:hAnsi="Times New Roman" w:cs="Times New Roman"/>
          <w:sz w:val="28"/>
          <w:szCs w:val="28"/>
          <w:highlight w:val="yellow"/>
        </w:rPr>
        <w:t xml:space="preserve">муниципальной услуги </w:t>
      </w:r>
      <w:r w:rsidRPr="0071489F">
        <w:rPr>
          <w:rFonts w:ascii="Times New Roman" w:eastAsia="Times New Roman" w:hAnsi="Times New Roman" w:cs="Times New Roman"/>
          <w:sz w:val="28"/>
          <w:szCs w:val="28"/>
          <w:highlight w:val="yellow"/>
        </w:rPr>
        <w:t>вышестоящему должностному лицу, а также в судебном порядке.</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Заявитель может обратиться с жалобой, в том числе в следующих случаях:</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1) нарушение срока регистрации запроса заявителя о предоставлении муниципальной услуги;</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2) нарушение срока предоставления муниципальной услуги;</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proofErr w:type="gramStart"/>
      <w:r w:rsidRPr="0071489F">
        <w:rPr>
          <w:rFonts w:ascii="Times New Roman" w:hAnsi="Times New Roman" w:cs="Times New Roman"/>
          <w:sz w:val="28"/>
          <w:szCs w:val="28"/>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proofErr w:type="gramStart"/>
      <w:r w:rsidRPr="0071489F">
        <w:rPr>
          <w:rFonts w:ascii="Times New Roman" w:hAnsi="Times New Roman" w:cs="Times New Roman"/>
          <w:sz w:val="28"/>
          <w:szCs w:val="28"/>
          <w:highlight w:val="yellow"/>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eastAsia="Calibri" w:hAnsi="Times New Roman" w:cs="Times New Roman"/>
          <w:sz w:val="28"/>
          <w:szCs w:val="28"/>
          <w:highlight w:val="yellow"/>
        </w:rPr>
        <w:t xml:space="preserve">6.3. </w:t>
      </w:r>
      <w:r w:rsidRPr="0071489F">
        <w:rPr>
          <w:rFonts w:ascii="Times New Roman" w:eastAsia="Times New Roman" w:hAnsi="Times New Roman" w:cs="Times New Roman"/>
          <w:sz w:val="28"/>
          <w:szCs w:val="28"/>
          <w:highlight w:val="yellow"/>
        </w:rPr>
        <w:t xml:space="preserve">Жалоба подается (в соответствии с координатами, указанными в пункте </w:t>
      </w:r>
      <w:r w:rsidRPr="0071489F">
        <w:rPr>
          <w:rFonts w:ascii="Times New Roman" w:hAnsi="Times New Roman" w:cs="Times New Roman"/>
          <w:sz w:val="28"/>
          <w:szCs w:val="28"/>
          <w:highlight w:val="yellow"/>
        </w:rPr>
        <w:t>1.3. настоящего административного регламента):</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1) при личной явке:</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 в ОМСУ;</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 в филиалы, отделы, удаленные рабочие места ГБУ ЛО «МФЦ»;</w:t>
      </w:r>
    </w:p>
    <w:p w:rsidR="009141B0" w:rsidRPr="0071489F" w:rsidRDefault="009141B0" w:rsidP="009141B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1489F">
        <w:rPr>
          <w:rFonts w:ascii="Times New Roman" w:hAnsi="Times New Roman" w:cs="Times New Roman"/>
          <w:sz w:val="28"/>
          <w:szCs w:val="28"/>
          <w:highlight w:val="yellow"/>
        </w:rPr>
        <w:t>2) без личной явки:</w:t>
      </w:r>
    </w:p>
    <w:p w:rsidR="009141B0" w:rsidRPr="0071489F"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71489F">
        <w:rPr>
          <w:rFonts w:ascii="Times New Roman" w:hAnsi="Times New Roman" w:cs="Times New Roman"/>
          <w:sz w:val="28"/>
          <w:szCs w:val="28"/>
          <w:highlight w:val="yellow"/>
        </w:rPr>
        <w:t>- почтовым отправлением</w:t>
      </w:r>
      <w:r w:rsidRPr="0071489F">
        <w:rPr>
          <w:rFonts w:ascii="Times New Roman" w:eastAsia="Times New Roman" w:hAnsi="Times New Roman" w:cs="Times New Roman"/>
          <w:sz w:val="28"/>
          <w:szCs w:val="28"/>
          <w:highlight w:val="yellow"/>
        </w:rPr>
        <w:t xml:space="preserve"> в ОМСУ;</w:t>
      </w:r>
    </w:p>
    <w:p w:rsidR="009141B0" w:rsidRPr="0071489F"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в электронной форме через личный кабинет заявителя на ПГУ/ ЕПГУ;</w:t>
      </w:r>
    </w:p>
    <w:p w:rsidR="009141B0" w:rsidRPr="0071489F"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по электронной почте в ОМСУ.</w:t>
      </w:r>
    </w:p>
    <w:p w:rsidR="009141B0" w:rsidRPr="0071489F"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cs="Times New Roman"/>
          <w:sz w:val="28"/>
          <w:szCs w:val="28"/>
          <w:highlight w:val="yellow"/>
        </w:rPr>
        <w:t>27 июля 2010 г. №</w:t>
      </w:r>
      <w:r w:rsidRPr="0071489F">
        <w:rPr>
          <w:rFonts w:ascii="Times New Roman" w:eastAsia="Times New Roman" w:hAnsi="Times New Roman" w:cs="Times New Roman"/>
          <w:sz w:val="28"/>
          <w:szCs w:val="28"/>
          <w:highlight w:val="yellow"/>
        </w:rPr>
        <w:t xml:space="preserve"> 210-ФЗ «Об организации предоставления государственных и муниципальных услуг».  </w:t>
      </w:r>
    </w:p>
    <w:p w:rsidR="009141B0" w:rsidRPr="0071489F"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141B0" w:rsidRPr="0071489F"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В письменной жалобе в обязательном порядке указывается:</w:t>
      </w:r>
    </w:p>
    <w:p w:rsidR="009141B0" w:rsidRPr="0071489F"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w:t>
      </w:r>
      <w:r w:rsidRPr="0071489F">
        <w:rPr>
          <w:rFonts w:ascii="Times New Roman" w:eastAsia="Times New Roman" w:hAnsi="Times New Roman" w:cs="Times New Roman"/>
          <w:sz w:val="24"/>
          <w:szCs w:val="24"/>
          <w:highlight w:val="yellow"/>
        </w:rPr>
        <w:t xml:space="preserve"> </w:t>
      </w:r>
      <w:r w:rsidRPr="0071489F">
        <w:rPr>
          <w:rFonts w:ascii="Times New Roman" w:eastAsia="Times New Roman" w:hAnsi="Times New Roman" w:cs="Times New Roman"/>
          <w:sz w:val="28"/>
          <w:szCs w:val="28"/>
          <w:highlight w:val="yellow"/>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71489F">
        <w:rPr>
          <w:rFonts w:ascii="Times New Roman" w:eastAsia="Times New Roman" w:hAnsi="Times New Roman" w:cs="Times New Roman"/>
          <w:sz w:val="28"/>
          <w:szCs w:val="28"/>
          <w:highlight w:val="yellow"/>
        </w:rPr>
        <w:lastRenderedPageBreak/>
        <w:t>муниципального служащего, решения и действия (бездействие) которого обжалуются;</w:t>
      </w:r>
    </w:p>
    <w:p w:rsidR="009141B0" w:rsidRPr="0071489F"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proofErr w:type="gramStart"/>
      <w:r w:rsidRPr="0071489F">
        <w:rPr>
          <w:rFonts w:ascii="Times New Roman" w:eastAsia="Times New Roman" w:hAnsi="Times New Roman" w:cs="Times New Roman"/>
          <w:sz w:val="28"/>
          <w:szCs w:val="28"/>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41B0" w:rsidRPr="0071489F"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Pr>
          <w:rFonts w:ascii="Times New Roman" w:eastAsia="Times New Roman" w:hAnsi="Times New Roman" w:cs="Times New Roman"/>
          <w:sz w:val="28"/>
          <w:szCs w:val="28"/>
          <w:highlight w:val="yellow"/>
        </w:rPr>
        <w:t xml:space="preserve"> услугу</w:t>
      </w:r>
      <w:r w:rsidRPr="0071489F">
        <w:rPr>
          <w:rFonts w:ascii="Times New Roman" w:eastAsia="Times New Roman" w:hAnsi="Times New Roman" w:cs="Times New Roman"/>
          <w:sz w:val="28"/>
          <w:szCs w:val="28"/>
          <w:highlight w:val="yellow"/>
        </w:rPr>
        <w:t>;</w:t>
      </w:r>
    </w:p>
    <w:p w:rsidR="009141B0" w:rsidRPr="0071489F"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41B0" w:rsidRPr="0071489F"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Pr>
          <w:rFonts w:ascii="Times New Roman" w:eastAsia="Times New Roman" w:hAnsi="Times New Roman" w:cs="Times New Roman"/>
          <w:sz w:val="28"/>
          <w:szCs w:val="28"/>
          <w:highlight w:val="yellow"/>
        </w:rPr>
        <w:t>и документы не содержат сведений</w:t>
      </w:r>
      <w:r w:rsidRPr="0071489F">
        <w:rPr>
          <w:rFonts w:ascii="Times New Roman" w:eastAsia="Times New Roman" w:hAnsi="Times New Roman" w:cs="Times New Roman"/>
          <w:sz w:val="28"/>
          <w:szCs w:val="28"/>
          <w:highlight w:val="yellow"/>
        </w:rPr>
        <w:t>, составляющих государственную или иную охраняемую тайну.</w:t>
      </w:r>
    </w:p>
    <w:p w:rsidR="009141B0" w:rsidRPr="0071489F"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xml:space="preserve">6.6. </w:t>
      </w:r>
      <w:proofErr w:type="gramStart"/>
      <w:r w:rsidRPr="0071489F">
        <w:rPr>
          <w:rFonts w:ascii="Times New Roman" w:eastAsia="Times New Roman" w:hAnsi="Times New Roman" w:cs="Times New Roman"/>
          <w:sz w:val="28"/>
          <w:szCs w:val="28"/>
          <w:highlight w:val="yellow"/>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1489F">
        <w:rPr>
          <w:rFonts w:ascii="Times New Roman" w:eastAsia="Times New Roman" w:hAnsi="Times New Roman" w:cs="Times New Roman"/>
          <w:sz w:val="28"/>
          <w:szCs w:val="28"/>
          <w:highlight w:val="yellow"/>
        </w:rPr>
        <w:t xml:space="preserve"> таких исправлений - в течение 5 (пяти) рабочих дней со дня ее регистрации.</w:t>
      </w:r>
    </w:p>
    <w:p w:rsidR="009141B0" w:rsidRPr="0071489F"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 xml:space="preserve">6.7. </w:t>
      </w:r>
      <w:bookmarkStart w:id="16" w:name="Par1"/>
      <w:bookmarkEnd w:id="16"/>
      <w:r w:rsidRPr="0071489F">
        <w:rPr>
          <w:rFonts w:ascii="Times New Roman" w:eastAsia="Times New Roman" w:hAnsi="Times New Roman" w:cs="Times New Roman"/>
          <w:sz w:val="28"/>
          <w:szCs w:val="28"/>
          <w:highlight w:val="yellow"/>
        </w:rPr>
        <w:t>По результатам рассмотрения жалобы орган, предоставляющий муниципальную услугу, принимает одно из следующих решений:</w:t>
      </w:r>
    </w:p>
    <w:p w:rsidR="009141B0" w:rsidRPr="0071489F"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roofErr w:type="gramStart"/>
      <w:r w:rsidRPr="0071489F">
        <w:rPr>
          <w:rFonts w:ascii="Times New Roman" w:eastAsia="Times New Roman" w:hAnsi="Times New Roman" w:cs="Times New Roman"/>
          <w:sz w:val="28"/>
          <w:szCs w:val="28"/>
          <w:highlight w:val="yellow"/>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141B0" w:rsidRPr="0071489F"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2) отказывает в удовлетворении жалобы.</w:t>
      </w:r>
    </w:p>
    <w:p w:rsidR="009141B0" w:rsidRPr="0071489F"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71489F">
        <w:rPr>
          <w:rFonts w:ascii="Times New Roman" w:eastAsia="Times New Roman" w:hAnsi="Times New Roman" w:cs="Times New Roman"/>
          <w:sz w:val="28"/>
          <w:szCs w:val="28"/>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1B0" w:rsidRPr="00C977D2"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489F">
        <w:rPr>
          <w:rFonts w:ascii="Times New Roman" w:eastAsia="Times New Roman" w:hAnsi="Times New Roman" w:cs="Times New Roman"/>
          <w:sz w:val="28"/>
          <w:szCs w:val="28"/>
          <w:highlight w:val="yellow"/>
        </w:rPr>
        <w:lastRenderedPageBreak/>
        <w:t xml:space="preserve">В случае установления в ходе или по результатам </w:t>
      </w:r>
      <w:proofErr w:type="gramStart"/>
      <w:r w:rsidRPr="0071489F">
        <w:rPr>
          <w:rFonts w:ascii="Times New Roman" w:eastAsia="Times New Roman" w:hAnsi="Times New Roman" w:cs="Times New Roman"/>
          <w:sz w:val="28"/>
          <w:szCs w:val="28"/>
          <w:highlight w:val="yellow"/>
        </w:rPr>
        <w:t>рассмотрения жалобы признаков состава административного правонарушения</w:t>
      </w:r>
      <w:proofErr w:type="gramEnd"/>
      <w:r w:rsidRPr="0071489F">
        <w:rPr>
          <w:rFonts w:ascii="Times New Roman" w:eastAsia="Times New Roman" w:hAnsi="Times New Roman" w:cs="Times New Roman"/>
          <w:sz w:val="28"/>
          <w:szCs w:val="28"/>
          <w:highlight w:val="yellow"/>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62FA" w:rsidRDefault="005462FA" w:rsidP="005462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w:t>
      </w:r>
    </w:p>
    <w:p w:rsidR="005462FA" w:rsidRDefault="005462FA" w:rsidP="005462F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5462FA" w:rsidTr="005462FA">
        <w:tc>
          <w:tcPr>
            <w:tcW w:w="9525" w:type="dxa"/>
            <w:gridSpan w:val="2"/>
            <w:tcBorders>
              <w:top w:val="single" w:sz="4" w:space="0" w:color="auto"/>
              <w:left w:val="single" w:sz="4" w:space="0" w:color="auto"/>
              <w:bottom w:val="single" w:sz="4" w:space="0" w:color="auto"/>
              <w:right w:val="single" w:sz="4" w:space="0" w:color="auto"/>
            </w:tcBorders>
            <w:hideMark/>
          </w:tcPr>
          <w:p w:rsidR="005462FA" w:rsidRDefault="005462FA">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 время работы администрации МО</w:t>
            </w:r>
          </w:p>
        </w:tc>
      </w:tr>
      <w:tr w:rsidR="005462FA" w:rsidTr="005462FA">
        <w:tc>
          <w:tcPr>
            <w:tcW w:w="4649" w:type="dxa"/>
            <w:tcBorders>
              <w:top w:val="single" w:sz="4" w:space="0" w:color="auto"/>
              <w:left w:val="single" w:sz="4" w:space="0" w:color="auto"/>
              <w:bottom w:val="single" w:sz="4" w:space="0" w:color="auto"/>
              <w:right w:val="single" w:sz="4" w:space="0" w:color="auto"/>
            </w:tcBorders>
            <w:hideMark/>
          </w:tcPr>
          <w:p w:rsidR="005462FA" w:rsidRDefault="005462FA">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462FA" w:rsidRDefault="005462FA">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Время</w:t>
            </w:r>
          </w:p>
        </w:tc>
      </w:tr>
      <w:tr w:rsidR="005462FA" w:rsidTr="005462FA">
        <w:tc>
          <w:tcPr>
            <w:tcW w:w="4649" w:type="dxa"/>
            <w:tcBorders>
              <w:top w:val="single" w:sz="4" w:space="0" w:color="auto"/>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.00,</w:t>
            </w:r>
          </w:p>
        </w:tc>
      </w:tr>
      <w:tr w:rsidR="005462FA" w:rsidTr="005462FA">
        <w:tc>
          <w:tcPr>
            <w:tcW w:w="4649" w:type="dxa"/>
            <w:tcBorders>
              <w:top w:val="nil"/>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14</w:t>
            </w:r>
            <w:r>
              <w:rPr>
                <w:rFonts w:ascii="Times New Roman" w:hAnsi="Times New Roman" w:cs="Times New Roman"/>
                <w:sz w:val="24"/>
                <w:szCs w:val="24"/>
              </w:rPr>
              <w:t>.00</w:t>
            </w:r>
          </w:p>
        </w:tc>
      </w:tr>
      <w:tr w:rsidR="005462FA" w:rsidTr="005462FA">
        <w:tc>
          <w:tcPr>
            <w:tcW w:w="4649" w:type="dxa"/>
            <w:tcBorders>
              <w:top w:val="nil"/>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5462FA" w:rsidRDefault="005462FA">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5462FA" w:rsidTr="005462FA">
        <w:tc>
          <w:tcPr>
            <w:tcW w:w="4649" w:type="dxa"/>
            <w:tcBorders>
              <w:top w:val="nil"/>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5462FA" w:rsidRDefault="005462FA">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5462FA" w:rsidTr="005462FA">
        <w:tc>
          <w:tcPr>
            <w:tcW w:w="4649" w:type="dxa"/>
            <w:tcBorders>
              <w:top w:val="nil"/>
              <w:left w:val="single" w:sz="4" w:space="0" w:color="auto"/>
              <w:bottom w:val="single" w:sz="4" w:space="0" w:color="auto"/>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w:t>
            </w:r>
            <w:r w:rsidRPr="005462FA">
              <w:rPr>
                <w:rFonts w:ascii="Times New Roman" w:hAnsi="Times New Roman" w:cs="Times New Roman"/>
                <w:sz w:val="24"/>
                <w:szCs w:val="24"/>
              </w:rPr>
              <w:t>6</w:t>
            </w:r>
            <w:r>
              <w:rPr>
                <w:rFonts w:ascii="Times New Roman" w:hAnsi="Times New Roman" w:cs="Times New Roman"/>
                <w:sz w:val="24"/>
                <w:szCs w:val="24"/>
              </w:rPr>
              <w:t>.00,</w:t>
            </w:r>
          </w:p>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13.00 до </w:t>
            </w:r>
            <w:r w:rsidRPr="005462FA">
              <w:rPr>
                <w:rFonts w:ascii="Times New Roman" w:hAnsi="Times New Roman" w:cs="Times New Roman"/>
                <w:sz w:val="24"/>
                <w:szCs w:val="24"/>
              </w:rPr>
              <w:t>14</w:t>
            </w:r>
            <w:r>
              <w:rPr>
                <w:rFonts w:ascii="Times New Roman" w:hAnsi="Times New Roman" w:cs="Times New Roman"/>
                <w:sz w:val="24"/>
                <w:szCs w:val="24"/>
              </w:rPr>
              <w:t>.00</w:t>
            </w:r>
          </w:p>
        </w:tc>
      </w:tr>
    </w:tbl>
    <w:p w:rsidR="005462FA" w:rsidRDefault="005462FA" w:rsidP="005462F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5462FA" w:rsidRDefault="005462FA" w:rsidP="005462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Часы приема корреспонденции:</w:t>
      </w:r>
    </w:p>
    <w:p w:rsidR="005462FA" w:rsidRDefault="005462FA" w:rsidP="005462F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5462FA" w:rsidTr="005462FA">
        <w:tc>
          <w:tcPr>
            <w:tcW w:w="9525" w:type="dxa"/>
            <w:gridSpan w:val="2"/>
            <w:tcBorders>
              <w:top w:val="single" w:sz="4" w:space="0" w:color="auto"/>
              <w:left w:val="single" w:sz="4" w:space="0" w:color="auto"/>
              <w:bottom w:val="single" w:sz="4" w:space="0" w:color="auto"/>
              <w:right w:val="single" w:sz="4" w:space="0" w:color="auto"/>
            </w:tcBorders>
            <w:hideMark/>
          </w:tcPr>
          <w:p w:rsidR="005462FA" w:rsidRDefault="005462FA">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 время работы канцелярии администрации МО</w:t>
            </w:r>
          </w:p>
        </w:tc>
      </w:tr>
      <w:tr w:rsidR="005462FA" w:rsidTr="005462FA">
        <w:tc>
          <w:tcPr>
            <w:tcW w:w="4649" w:type="dxa"/>
            <w:tcBorders>
              <w:top w:val="single" w:sz="4" w:space="0" w:color="auto"/>
              <w:left w:val="single" w:sz="4" w:space="0" w:color="auto"/>
              <w:bottom w:val="single" w:sz="4" w:space="0" w:color="auto"/>
              <w:right w:val="single" w:sz="4" w:space="0" w:color="auto"/>
            </w:tcBorders>
            <w:hideMark/>
          </w:tcPr>
          <w:p w:rsidR="005462FA" w:rsidRDefault="005462FA">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462FA" w:rsidRDefault="005462FA">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Время</w:t>
            </w:r>
          </w:p>
        </w:tc>
      </w:tr>
      <w:tr w:rsidR="005462FA" w:rsidTr="005462FA">
        <w:tc>
          <w:tcPr>
            <w:tcW w:w="4649" w:type="dxa"/>
            <w:tcBorders>
              <w:top w:val="single" w:sz="4" w:space="0" w:color="auto"/>
              <w:left w:val="single" w:sz="4" w:space="0" w:color="auto"/>
              <w:bottom w:val="nil"/>
              <w:right w:val="single" w:sz="4" w:space="0" w:color="auto"/>
            </w:tcBorders>
          </w:tcPr>
          <w:p w:rsidR="005462FA" w:rsidRDefault="005462FA">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876" w:type="dxa"/>
            <w:tcBorders>
              <w:top w:val="single" w:sz="4" w:space="0" w:color="auto"/>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.00,</w:t>
            </w:r>
          </w:p>
        </w:tc>
      </w:tr>
      <w:tr w:rsidR="005462FA" w:rsidTr="005462FA">
        <w:tc>
          <w:tcPr>
            <w:tcW w:w="4649" w:type="dxa"/>
            <w:tcBorders>
              <w:top w:val="nil"/>
              <w:left w:val="single" w:sz="4" w:space="0" w:color="auto"/>
              <w:bottom w:val="nil"/>
              <w:right w:val="single" w:sz="4" w:space="0" w:color="auto"/>
            </w:tcBorders>
          </w:tcPr>
          <w:p w:rsidR="005462FA" w:rsidRDefault="005462FA">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876" w:type="dxa"/>
            <w:tcBorders>
              <w:top w:val="nil"/>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14</w:t>
            </w:r>
            <w:r>
              <w:rPr>
                <w:rFonts w:ascii="Times New Roman" w:hAnsi="Times New Roman" w:cs="Times New Roman"/>
                <w:sz w:val="24"/>
                <w:szCs w:val="24"/>
              </w:rPr>
              <w:t>.00</w:t>
            </w:r>
          </w:p>
        </w:tc>
      </w:tr>
      <w:tr w:rsidR="005462FA" w:rsidTr="005462FA">
        <w:tc>
          <w:tcPr>
            <w:tcW w:w="4649" w:type="dxa"/>
            <w:tcBorders>
              <w:top w:val="nil"/>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5462FA" w:rsidRDefault="005462FA">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5462FA" w:rsidTr="005462FA">
        <w:tc>
          <w:tcPr>
            <w:tcW w:w="4649" w:type="dxa"/>
            <w:tcBorders>
              <w:top w:val="nil"/>
              <w:left w:val="single" w:sz="4" w:space="0" w:color="auto"/>
              <w:bottom w:val="nil"/>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5462FA" w:rsidRDefault="005462FA">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5462FA" w:rsidTr="005462FA">
        <w:tc>
          <w:tcPr>
            <w:tcW w:w="4649" w:type="dxa"/>
            <w:tcBorders>
              <w:top w:val="nil"/>
              <w:left w:val="single" w:sz="4" w:space="0" w:color="auto"/>
              <w:bottom w:val="single" w:sz="4" w:space="0" w:color="auto"/>
              <w:right w:val="single" w:sz="4" w:space="0" w:color="auto"/>
            </w:tcBorders>
          </w:tcPr>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4876" w:type="dxa"/>
            <w:tcBorders>
              <w:top w:val="nil"/>
              <w:left w:val="single" w:sz="4" w:space="0" w:color="auto"/>
              <w:bottom w:val="single" w:sz="4" w:space="0" w:color="auto"/>
              <w:right w:val="single" w:sz="4" w:space="0" w:color="auto"/>
            </w:tcBorders>
            <w:hideMark/>
          </w:tcPr>
          <w:p w:rsidR="005462FA" w:rsidRDefault="005462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16.00,</w:t>
            </w:r>
          </w:p>
          <w:p w:rsidR="005462FA" w:rsidRDefault="005462FA">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перерыв с 13.00 до 14.00</w:t>
            </w:r>
          </w:p>
        </w:tc>
      </w:tr>
    </w:tbl>
    <w:p w:rsidR="005462FA" w:rsidRDefault="005462FA" w:rsidP="005462FA">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462FA" w:rsidRDefault="005462FA" w:rsidP="005462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62FA" w:rsidRDefault="005462FA" w:rsidP="005462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462FA" w:rsidRDefault="005462FA" w:rsidP="005462FA">
      <w:pPr>
        <w:spacing w:after="0" w:line="240" w:lineRule="auto"/>
        <w:jc w:val="center"/>
        <w:rPr>
          <w:rFonts w:ascii="Times New Roman" w:eastAsia="Times New Roman" w:hAnsi="Times New Roman" w:cs="Times New Roman"/>
          <w:sz w:val="24"/>
          <w:szCs w:val="24"/>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A124D8" w:rsidRPr="00A124D8" w:rsidRDefault="00A124D8" w:rsidP="00A124D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4D8">
        <w:rPr>
          <w:rFonts w:ascii="Times New Roman" w:eastAsia="Calibri" w:hAnsi="Times New Roman" w:cs="Times New Roman"/>
          <w:sz w:val="24"/>
          <w:szCs w:val="24"/>
          <w:shd w:val="clear" w:color="auto" w:fill="FFFFFF"/>
          <w:lang w:eastAsia="en-US"/>
        </w:rPr>
        <w:t xml:space="preserve">Телефон единой справочной службы ГБУ ЛО «МФЦ»: 8 (800) </w:t>
      </w:r>
      <w:r w:rsidR="00000798">
        <w:rPr>
          <w:rFonts w:ascii="Times New Roman" w:eastAsia="Calibri" w:hAnsi="Times New Roman" w:cs="Times New Roman"/>
          <w:sz w:val="24"/>
          <w:szCs w:val="24"/>
          <w:shd w:val="clear" w:color="auto" w:fill="FFFFFF"/>
          <w:lang w:eastAsia="en-US"/>
        </w:rPr>
        <w:t>470</w:t>
      </w:r>
      <w:r w:rsidRPr="00A124D8">
        <w:rPr>
          <w:rFonts w:ascii="Times New Roman" w:eastAsia="Calibri" w:hAnsi="Times New Roman" w:cs="Times New Roman"/>
          <w:sz w:val="24"/>
          <w:szCs w:val="24"/>
          <w:shd w:val="clear" w:color="auto" w:fill="FFFFFF"/>
          <w:lang w:eastAsia="en-US"/>
        </w:rPr>
        <w:t>-00-47</w:t>
      </w:r>
      <w:r w:rsidRPr="00A124D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4D8">
        <w:rPr>
          <w:rFonts w:ascii="Times New Roman" w:eastAsia="Calibri" w:hAnsi="Times New Roman" w:cs="Times New Roman"/>
          <w:sz w:val="24"/>
          <w:szCs w:val="24"/>
          <w:shd w:val="clear" w:color="auto" w:fill="FFFFFF"/>
          <w:lang w:eastAsia="en-US"/>
        </w:rPr>
        <w:t xml:space="preserve">адрес электронной почты: </w:t>
      </w:r>
      <w:r w:rsidRPr="00A124D8">
        <w:rPr>
          <w:rFonts w:ascii="Times New Roman" w:eastAsia="Calibri" w:hAnsi="Times New Roman" w:cs="Times New Roman"/>
          <w:bCs/>
          <w:sz w:val="24"/>
          <w:szCs w:val="24"/>
          <w:shd w:val="clear" w:color="auto" w:fill="FFFFFF"/>
          <w:lang w:eastAsia="en-US"/>
        </w:rPr>
        <w:t>info@mfc47.ru.</w:t>
      </w:r>
    </w:p>
    <w:p w:rsidR="00A124D8" w:rsidRPr="00A124D8" w:rsidRDefault="00A124D8" w:rsidP="00A124D8">
      <w:pPr>
        <w:spacing w:after="0" w:line="240" w:lineRule="auto"/>
        <w:ind w:left="142"/>
        <w:jc w:val="both"/>
        <w:rPr>
          <w:rFonts w:ascii="Times New Roman" w:eastAsia="Calibri" w:hAnsi="Times New Roman" w:cs="Times New Roman"/>
          <w:color w:val="000000"/>
          <w:sz w:val="28"/>
          <w:szCs w:val="28"/>
          <w:lang w:eastAsia="en-US"/>
        </w:rPr>
      </w:pPr>
      <w:r w:rsidRPr="00A124D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A124D8">
          <w:rPr>
            <w:rFonts w:ascii="Times New Roman" w:eastAsia="Calibri" w:hAnsi="Times New Roman" w:cs="Times New Roman"/>
            <w:color w:val="0000FF"/>
            <w:sz w:val="24"/>
            <w:szCs w:val="24"/>
            <w:u w:val="single"/>
            <w:shd w:val="clear" w:color="auto" w:fill="FFFFFF"/>
            <w:lang w:val="en-US" w:eastAsia="en-US"/>
          </w:rPr>
          <w:t>www</w:t>
        </w:r>
        <w:r w:rsidRPr="00A124D8">
          <w:rPr>
            <w:rFonts w:ascii="Times New Roman" w:eastAsia="Calibri" w:hAnsi="Times New Roman" w:cs="Times New Roman"/>
            <w:color w:val="0000FF"/>
            <w:sz w:val="24"/>
            <w:szCs w:val="24"/>
            <w:u w:val="single"/>
            <w:shd w:val="clear" w:color="auto" w:fill="FFFFFF"/>
            <w:lang w:eastAsia="en-US"/>
          </w:rPr>
          <w:t>.</w:t>
        </w:r>
        <w:proofErr w:type="spellStart"/>
        <w:r w:rsidRPr="00A124D8">
          <w:rPr>
            <w:rFonts w:ascii="Times New Roman" w:eastAsia="Calibri" w:hAnsi="Times New Roman" w:cs="Times New Roman"/>
            <w:color w:val="0000FF"/>
            <w:sz w:val="24"/>
            <w:szCs w:val="24"/>
            <w:u w:val="single"/>
            <w:shd w:val="clear" w:color="auto" w:fill="FFFFFF"/>
            <w:lang w:val="en-US" w:eastAsia="en-US"/>
          </w:rPr>
          <w:t>mfc</w:t>
        </w:r>
        <w:proofErr w:type="spellEnd"/>
        <w:r w:rsidRPr="00A124D8">
          <w:rPr>
            <w:rFonts w:ascii="Times New Roman" w:eastAsia="Calibri" w:hAnsi="Times New Roman" w:cs="Times New Roman"/>
            <w:color w:val="0000FF"/>
            <w:sz w:val="24"/>
            <w:szCs w:val="24"/>
            <w:u w:val="single"/>
            <w:shd w:val="clear" w:color="auto" w:fill="FFFFFF"/>
            <w:lang w:eastAsia="en-US"/>
          </w:rPr>
          <w:t>47.</w:t>
        </w:r>
        <w:proofErr w:type="spellStart"/>
        <w:r w:rsidRPr="00A124D8">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124D8" w:rsidRPr="00A124D8" w:rsidTr="009B0029">
        <w:trPr>
          <w:trHeight w:hRule="exact" w:val="636"/>
        </w:trPr>
        <w:tc>
          <w:tcPr>
            <w:tcW w:w="709" w:type="dxa"/>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w:t>
            </w:r>
          </w:p>
          <w:p w:rsidR="00A124D8" w:rsidRPr="00A124D8" w:rsidRDefault="00A124D8" w:rsidP="00A124D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124D8">
              <w:rPr>
                <w:rFonts w:ascii="Times New Roman" w:eastAsia="Times New Roman" w:hAnsi="Times New Roman" w:cs="Times New Roman"/>
                <w:b/>
                <w:bCs/>
                <w:sz w:val="20"/>
                <w:szCs w:val="20"/>
                <w:lang w:eastAsia="ar-SA"/>
              </w:rPr>
              <w:t>п</w:t>
            </w:r>
            <w:proofErr w:type="gramEnd"/>
            <w:r w:rsidRPr="00A124D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Телефон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124D8" w:rsidRPr="00A124D8" w:rsidTr="009B0029">
        <w:trPr>
          <w:trHeight w:hRule="exact" w:val="25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w:t>
            </w:r>
            <w:proofErr w:type="gramStart"/>
            <w:r w:rsidRPr="00A124D8">
              <w:rPr>
                <w:rFonts w:ascii="Times New Roman" w:eastAsia="Times New Roman" w:hAnsi="Times New Roman" w:cs="Times New Roman"/>
                <w:b/>
                <w:bCs/>
                <w:sz w:val="20"/>
                <w:szCs w:val="20"/>
                <w:lang w:eastAsia="ar-SA"/>
              </w:rPr>
              <w:t>в</w:t>
            </w:r>
            <w:proofErr w:type="gramEnd"/>
            <w:r w:rsidRPr="00A124D8">
              <w:rPr>
                <w:rFonts w:ascii="Times New Roman" w:eastAsia="Times New Roman" w:hAnsi="Times New Roman" w:cs="Times New Roman"/>
                <w:b/>
                <w:bCs/>
                <w:sz w:val="20"/>
                <w:szCs w:val="20"/>
                <w:lang w:eastAsia="ar-SA"/>
              </w:rPr>
              <w:t xml:space="preserve"> </w:t>
            </w:r>
            <w:proofErr w:type="gramStart"/>
            <w:r w:rsidRPr="00A124D8">
              <w:rPr>
                <w:rFonts w:ascii="Times New Roman" w:eastAsia="Times New Roman" w:hAnsi="Times New Roman" w:cs="Times New Roman"/>
                <w:b/>
                <w:bCs/>
                <w:sz w:val="20"/>
                <w:szCs w:val="20"/>
                <w:lang w:eastAsia="ar-SA"/>
              </w:rPr>
              <w:t>Бокситогорском</w:t>
            </w:r>
            <w:proofErr w:type="gram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9B0029">
        <w:trPr>
          <w:trHeight w:hRule="exact" w:val="998"/>
        </w:trPr>
        <w:tc>
          <w:tcPr>
            <w:tcW w:w="709" w:type="dxa"/>
            <w:vMerge w:val="restart"/>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187650,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986"/>
        </w:trPr>
        <w:tc>
          <w:tcPr>
            <w:tcW w:w="709" w:type="dxa"/>
            <w:vMerge/>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187602,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30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Волосовском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9B0029">
        <w:trPr>
          <w:trHeight w:hRule="exact" w:val="694"/>
        </w:trPr>
        <w:tc>
          <w:tcPr>
            <w:tcW w:w="709" w:type="dxa"/>
            <w:shd w:val="clear" w:color="auto" w:fill="FFFFFF"/>
            <w:vAlign w:val="center"/>
          </w:tcPr>
          <w:p w:rsidR="00A124D8" w:rsidRPr="00A124D8" w:rsidRDefault="00A124D8" w:rsidP="00A124D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2</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Волосовский</w:t>
            </w:r>
            <w:proofErr w:type="spellEnd"/>
            <w:r w:rsidRPr="00A124D8">
              <w:rPr>
                <w:rFonts w:ascii="Times New Roman" w:eastAsia="Times New Roman" w:hAnsi="Times New Roman" w:cs="Times New Roman"/>
                <w:bCs/>
                <w:sz w:val="20"/>
                <w:szCs w:val="20"/>
                <w:lang w:eastAsia="ar-SA"/>
              </w:rPr>
              <w:t>»</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188410, Россия, Ленинградская обл., </w:t>
            </w:r>
            <w:proofErr w:type="spellStart"/>
            <w:r w:rsidRPr="00A124D8">
              <w:rPr>
                <w:rFonts w:ascii="Times New Roman" w:eastAsia="Times New Roman" w:hAnsi="Times New Roman" w:cs="Times New Roman"/>
                <w:sz w:val="20"/>
                <w:szCs w:val="20"/>
              </w:rPr>
              <w:t>Волосовский</w:t>
            </w:r>
            <w:proofErr w:type="spellEnd"/>
            <w:r w:rsidRPr="00A124D8">
              <w:rPr>
                <w:rFonts w:ascii="Times New Roman" w:eastAsia="Times New Roman" w:hAnsi="Times New Roman" w:cs="Times New Roman"/>
                <w:sz w:val="20"/>
                <w:szCs w:val="20"/>
              </w:rPr>
              <w:t xml:space="preserve"> район, </w:t>
            </w:r>
            <w:proofErr w:type="spellStart"/>
            <w:r w:rsidRPr="00A124D8">
              <w:rPr>
                <w:rFonts w:ascii="Times New Roman" w:eastAsia="Times New Roman" w:hAnsi="Times New Roman" w:cs="Times New Roman"/>
                <w:sz w:val="20"/>
                <w:szCs w:val="20"/>
              </w:rPr>
              <w:t>г</w:t>
            </w:r>
            <w:proofErr w:type="gramStart"/>
            <w:r w:rsidRPr="00A124D8">
              <w:rPr>
                <w:rFonts w:ascii="Times New Roman" w:eastAsia="Times New Roman" w:hAnsi="Times New Roman" w:cs="Times New Roman"/>
                <w:sz w:val="20"/>
                <w:szCs w:val="20"/>
              </w:rPr>
              <w:t>.В</w:t>
            </w:r>
            <w:proofErr w:type="gramEnd"/>
            <w:r w:rsidRPr="00A124D8">
              <w:rPr>
                <w:rFonts w:ascii="Times New Roman" w:eastAsia="Times New Roman" w:hAnsi="Times New Roman" w:cs="Times New Roman"/>
                <w:sz w:val="20"/>
                <w:szCs w:val="20"/>
              </w:rPr>
              <w:t>олосово</w:t>
            </w:r>
            <w:proofErr w:type="spellEnd"/>
            <w:r w:rsidRPr="00A124D8">
              <w:rPr>
                <w:rFonts w:ascii="Times New Roman" w:eastAsia="Times New Roman" w:hAnsi="Times New Roman" w:cs="Times New Roman"/>
                <w:sz w:val="20"/>
                <w:szCs w:val="20"/>
              </w:rPr>
              <w:t>, усадьба СХТ, д.1 лит. 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30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Волховском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9B0029">
        <w:trPr>
          <w:trHeight w:hRule="exact" w:val="1192"/>
        </w:trPr>
        <w:tc>
          <w:tcPr>
            <w:tcW w:w="709" w:type="dxa"/>
            <w:shd w:val="clear" w:color="auto" w:fill="FFFFFF"/>
            <w:vAlign w:val="center"/>
          </w:tcPr>
          <w:p w:rsidR="00A124D8" w:rsidRPr="00A124D8" w:rsidRDefault="00A124D8" w:rsidP="00A124D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3</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Волховский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Пн., ср., чт., пт. -</w:t>
            </w:r>
            <w:r w:rsidRPr="00A124D8">
              <w:rPr>
                <w:rFonts w:ascii="Times New Roman" w:eastAsia="Times New Roman" w:hAnsi="Times New Roman" w:cs="Times New Roman"/>
                <w:bCs/>
                <w:sz w:val="20"/>
                <w:szCs w:val="20"/>
                <w:lang w:eastAsia="ar-SA"/>
              </w:rPr>
              <w:br/>
              <w:t>с 09.00 до 19.00;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Вт. – с 09.00 до 20.00;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Сб. – с 09.00 до 18.00;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25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во </w:t>
            </w:r>
            <w:r w:rsidRPr="00A124D8">
              <w:rPr>
                <w:rFonts w:ascii="Times New Roman" w:eastAsia="Calibri" w:hAnsi="Times New Roman" w:cs="Times New Roman"/>
                <w:b/>
                <w:sz w:val="20"/>
                <w:szCs w:val="20"/>
                <w:shd w:val="clear" w:color="auto" w:fill="FFFFFF"/>
                <w:lang w:eastAsia="en-US"/>
              </w:rPr>
              <w:t xml:space="preserve">Всеволожском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B0029">
        <w:trPr>
          <w:trHeight w:hRule="exact" w:val="727"/>
        </w:trPr>
        <w:tc>
          <w:tcPr>
            <w:tcW w:w="709" w:type="dxa"/>
            <w:vMerge w:val="restart"/>
            <w:shd w:val="clear" w:color="auto" w:fill="FFFFFF"/>
            <w:vAlign w:val="center"/>
          </w:tcPr>
          <w:p w:rsidR="00A124D8" w:rsidRPr="00A124D8" w:rsidRDefault="00A124D8" w:rsidP="00A124D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188643, Россия, Ленинградская область, Всеволожский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г. Всеволожск, ул. </w:t>
            </w:r>
            <w:proofErr w:type="spellStart"/>
            <w:r w:rsidRPr="00A124D8">
              <w:rPr>
                <w:rFonts w:ascii="Times New Roman" w:eastAsia="Times New Roman" w:hAnsi="Times New Roman" w:cs="Times New Roman"/>
                <w:sz w:val="20"/>
                <w:szCs w:val="20"/>
              </w:rPr>
              <w:t>Пожвинская</w:t>
            </w:r>
            <w:proofErr w:type="spellEnd"/>
            <w:r w:rsidRPr="00A124D8">
              <w:rPr>
                <w:rFonts w:ascii="Times New Roman" w:eastAsia="Times New Roman" w:hAnsi="Times New Roman" w:cs="Times New Roman"/>
                <w:sz w:val="20"/>
                <w:szCs w:val="20"/>
              </w:rPr>
              <w:t>, д. 4а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1231"/>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«Новосаратовка»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188681, Россия, Ленинградская область, Всеволожский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д. Новосаратовка, д. 8 </w:t>
            </w:r>
            <w:r w:rsidRPr="00A124D8">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«Сертолово»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1206"/>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 13-ый км автодороги "Кола". </w:t>
            </w:r>
            <w:proofErr w:type="spellStart"/>
            <w:r w:rsidRPr="00A124D8">
              <w:rPr>
                <w:rFonts w:ascii="Times New Roman" w:eastAsia="Times New Roman" w:hAnsi="Times New Roman" w:cs="Times New Roman"/>
                <w:bCs/>
                <w:sz w:val="20"/>
                <w:szCs w:val="20"/>
                <w:lang w:eastAsia="ar-SA"/>
              </w:rPr>
              <w:t>Автополе</w:t>
            </w:r>
            <w:proofErr w:type="spellEnd"/>
            <w:r w:rsidRPr="00A124D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284"/>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Предоставление услуг в</w:t>
            </w:r>
            <w:r w:rsidRPr="00A124D8">
              <w:rPr>
                <w:rFonts w:ascii="Times New Roman" w:eastAsia="Times New Roman" w:hAnsi="Times New Roman" w:cs="Times New Roman"/>
                <w:b/>
                <w:sz w:val="20"/>
                <w:szCs w:val="20"/>
                <w:lang w:eastAsia="ar-SA"/>
              </w:rPr>
              <w:t xml:space="preserve"> Выборгском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B0029">
        <w:trPr>
          <w:trHeight w:hRule="exact" w:val="706"/>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Выборг, ул. </w:t>
            </w:r>
            <w:proofErr w:type="gramStart"/>
            <w:r w:rsidRPr="00A124D8">
              <w:rPr>
                <w:rFonts w:ascii="Times New Roman" w:eastAsia="Times New Roman" w:hAnsi="Times New Roman" w:cs="Times New Roman"/>
                <w:bCs/>
                <w:sz w:val="20"/>
                <w:szCs w:val="20"/>
                <w:lang w:eastAsia="ar-SA"/>
              </w:rPr>
              <w:t>Вокзальная</w:t>
            </w:r>
            <w:proofErr w:type="gramEnd"/>
            <w:r w:rsidRPr="00A124D8">
              <w:rPr>
                <w:rFonts w:ascii="Times New Roman" w:eastAsia="Times New Roman" w:hAnsi="Times New Roman" w:cs="Times New Roman"/>
                <w:bCs/>
                <w:sz w:val="20"/>
                <w:szCs w:val="20"/>
                <w:lang w:eastAsia="ar-SA"/>
              </w:rPr>
              <w:t>, д.13</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735"/>
        </w:trPr>
        <w:tc>
          <w:tcPr>
            <w:tcW w:w="709" w:type="dxa"/>
            <w:vMerge/>
            <w:shd w:val="clear" w:color="auto" w:fill="FFFFFF"/>
            <w:vAlign w:val="center"/>
          </w:tcPr>
          <w:p w:rsidR="00A124D8" w:rsidRPr="00A124D8" w:rsidRDefault="00A124D8" w:rsidP="00A124D8">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«Выборгский» - отдел «Рощино»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188820, Россия, Ленинградская область, Выборгский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 п. Рощино, ул. </w:t>
            </w:r>
            <w:proofErr w:type="gramStart"/>
            <w:r w:rsidRPr="00A124D8">
              <w:rPr>
                <w:rFonts w:ascii="Times New Roman" w:eastAsia="Times New Roman" w:hAnsi="Times New Roman" w:cs="Times New Roman"/>
                <w:sz w:val="20"/>
                <w:szCs w:val="20"/>
              </w:rPr>
              <w:t>Советская</w:t>
            </w:r>
            <w:proofErr w:type="gramEnd"/>
            <w:r w:rsidRPr="00A124D8">
              <w:rPr>
                <w:rFonts w:ascii="Times New Roman" w:eastAsia="Times New Roman" w:hAnsi="Times New Roman" w:cs="Times New Roman"/>
                <w:sz w:val="20"/>
                <w:szCs w:val="20"/>
              </w:rPr>
              <w:t>, д.8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733"/>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1002"/>
        </w:trPr>
        <w:tc>
          <w:tcPr>
            <w:tcW w:w="709" w:type="dxa"/>
            <w:vMerge/>
            <w:shd w:val="clear" w:color="auto" w:fill="FFFFFF"/>
            <w:vAlign w:val="center"/>
          </w:tcPr>
          <w:p w:rsidR="00A124D8" w:rsidRPr="00A124D8" w:rsidRDefault="00A124D8" w:rsidP="00A124D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25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124D8" w:rsidRPr="00A124D8" w:rsidTr="009B0029">
        <w:trPr>
          <w:trHeight w:hRule="exact" w:val="711"/>
        </w:trPr>
        <w:tc>
          <w:tcPr>
            <w:tcW w:w="709" w:type="dxa"/>
            <w:vMerge w:val="restart"/>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6</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188300, Россия, Ленинградская область, Гатчинский район, </w:t>
            </w:r>
            <w:r w:rsidRPr="00A124D8">
              <w:rPr>
                <w:rFonts w:ascii="Times New Roman" w:eastAsia="Times New Roman" w:hAnsi="Times New Roman" w:cs="Times New Roman"/>
                <w:sz w:val="20"/>
                <w:szCs w:val="20"/>
              </w:rPr>
              <w:br/>
              <w:t>г. Гатчина, Пушкинское шоссе, д. 15</w:t>
            </w:r>
            <w:proofErr w:type="gramStart"/>
            <w:r w:rsidRPr="00A124D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124D8">
              <w:rPr>
                <w:rFonts w:ascii="Times New Roman" w:eastAsia="Times New Roman" w:hAnsi="Times New Roman" w:cs="Times New Roman"/>
                <w:sz w:val="20"/>
                <w:szCs w:val="20"/>
              </w:rPr>
              <w:t>пгт</w:t>
            </w:r>
            <w:proofErr w:type="spellEnd"/>
            <w:r w:rsidRPr="00A124D8">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34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Кингисеппском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B0029">
        <w:trPr>
          <w:trHeight w:hRule="exact" w:val="794"/>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188480, Россия, Ленинградская область,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 xml:space="preserve"> район,  г. Кингисепп,</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124D8" w:rsidRPr="00A124D8" w:rsidRDefault="00A124D8" w:rsidP="00A124D8">
            <w:pPr>
              <w:widowControl w:val="0"/>
              <w:suppressAutoHyphens/>
              <w:spacing w:after="0" w:line="240" w:lineRule="auto"/>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31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Киришском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rsidTr="009B0029">
        <w:trPr>
          <w:trHeight w:hRule="exact" w:val="822"/>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8</w:t>
            </w:r>
          </w:p>
        </w:tc>
        <w:tc>
          <w:tcPr>
            <w:tcW w:w="2270"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187110, Россия, Ленинградская область,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34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Кировском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B0029">
        <w:trPr>
          <w:trHeight w:hRule="exact" w:val="782"/>
        </w:trPr>
        <w:tc>
          <w:tcPr>
            <w:tcW w:w="709" w:type="dxa"/>
            <w:vMerge w:val="restart"/>
            <w:shd w:val="clear" w:color="auto" w:fill="FFFFFF"/>
            <w:vAlign w:val="center"/>
          </w:tcPr>
          <w:p w:rsidR="00A124D8" w:rsidRPr="00A124D8" w:rsidRDefault="00A124D8" w:rsidP="00A124D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9</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1014"/>
        </w:trPr>
        <w:tc>
          <w:tcPr>
            <w:tcW w:w="709" w:type="dxa"/>
            <w:vMerge/>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248"/>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Лодейнопольском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B0029">
        <w:trPr>
          <w:trHeight w:hRule="exact" w:val="1024"/>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10</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187700, Россия,</w:t>
            </w:r>
          </w:p>
          <w:p w:rsidR="00A124D8" w:rsidRPr="00A124D8" w:rsidRDefault="00A124D8" w:rsidP="00A124D8">
            <w:pPr>
              <w:spacing w:after="0" w:line="240" w:lineRule="auto"/>
              <w:ind w:firstLine="87"/>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 xml:space="preserve"> район, </w:t>
            </w:r>
            <w:proofErr w:type="spellStart"/>
            <w:r w:rsidRPr="00A124D8">
              <w:rPr>
                <w:rFonts w:ascii="Times New Roman" w:eastAsia="Times New Roman" w:hAnsi="Times New Roman" w:cs="Times New Roman"/>
                <w:bCs/>
                <w:sz w:val="20"/>
                <w:szCs w:val="20"/>
                <w:lang w:eastAsia="ar-SA"/>
              </w:rPr>
              <w:t>г</w:t>
            </w:r>
            <w:proofErr w:type="gramStart"/>
            <w:r w:rsidRPr="00A124D8">
              <w:rPr>
                <w:rFonts w:ascii="Times New Roman" w:eastAsia="Times New Roman" w:hAnsi="Times New Roman" w:cs="Times New Roman"/>
                <w:bCs/>
                <w:sz w:val="20"/>
                <w:szCs w:val="20"/>
                <w:lang w:eastAsia="ar-SA"/>
              </w:rPr>
              <w:t>.Л</w:t>
            </w:r>
            <w:proofErr w:type="gramEnd"/>
            <w:r w:rsidRPr="00A124D8">
              <w:rPr>
                <w:rFonts w:ascii="Times New Roman" w:eastAsia="Times New Roman" w:hAnsi="Times New Roman" w:cs="Times New Roman"/>
                <w:bCs/>
                <w:sz w:val="20"/>
                <w:szCs w:val="20"/>
                <w:lang w:eastAsia="ar-SA"/>
              </w:rPr>
              <w:t>одейное</w:t>
            </w:r>
            <w:proofErr w:type="spellEnd"/>
            <w:r w:rsidRPr="00A124D8">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397"/>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Ломоносовском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9B0029">
        <w:trPr>
          <w:trHeight w:hRule="exact" w:val="733"/>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11</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000798" w:rsidP="00A124D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470</w:t>
            </w:r>
            <w:bookmarkStart w:id="17" w:name="_GoBack"/>
            <w:bookmarkEnd w:id="17"/>
            <w:r w:rsidR="00A124D8" w:rsidRPr="00A124D8">
              <w:rPr>
                <w:rFonts w:ascii="Times New Roman" w:eastAsia="Calibri" w:hAnsi="Times New Roman" w:cs="Times New Roman"/>
                <w:sz w:val="20"/>
                <w:szCs w:val="20"/>
                <w:shd w:val="clear" w:color="auto" w:fill="FFFFFF"/>
                <w:lang w:eastAsia="en-US"/>
              </w:rPr>
              <w:t>-00-47</w:t>
            </w:r>
          </w:p>
        </w:tc>
      </w:tr>
      <w:tr w:rsidR="00A124D8" w:rsidRPr="00A124D8" w:rsidTr="009B0029">
        <w:trPr>
          <w:trHeight w:hRule="exact" w:val="397"/>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Лужском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rsidTr="009B0029">
        <w:trPr>
          <w:trHeight w:hRule="exact" w:val="862"/>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12</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A124D8" w:rsidRPr="00A124D8" w:rsidRDefault="00A124D8" w:rsidP="00A124D8">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188230, Россия, Ленинградская область,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 xml:space="preserve"> район, г. Луга, ул. </w:t>
            </w:r>
            <w:proofErr w:type="spellStart"/>
            <w:r w:rsidRPr="00A124D8">
              <w:rPr>
                <w:rFonts w:ascii="Times New Roman" w:eastAsia="Times New Roman" w:hAnsi="Times New Roman" w:cs="Times New Roman"/>
                <w:sz w:val="20"/>
                <w:szCs w:val="20"/>
              </w:rPr>
              <w:t>Миккели</w:t>
            </w:r>
            <w:proofErr w:type="spellEnd"/>
            <w:r w:rsidRPr="00A124D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259"/>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Подпорожском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9B0029">
        <w:trPr>
          <w:trHeight w:hRule="exact" w:val="892"/>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13</w:t>
            </w: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Филиал ГБУ ЛО «МФЦ» «</w:t>
            </w:r>
            <w:proofErr w:type="spellStart"/>
            <w:r w:rsidRPr="00A124D8">
              <w:rPr>
                <w:rFonts w:ascii="Times New Roman" w:eastAsia="Times New Roman" w:hAnsi="Times New Roman" w:cs="Times New Roman"/>
                <w:bCs/>
                <w:sz w:val="20"/>
                <w:szCs w:val="20"/>
                <w:lang w:eastAsia="ar-SA"/>
              </w:rPr>
              <w:t>Лодейнопольский</w:t>
            </w:r>
            <w:proofErr w:type="spellEnd"/>
            <w:proofErr w:type="gramStart"/>
            <w:r w:rsidRPr="00A124D8">
              <w:rPr>
                <w:rFonts w:ascii="Times New Roman" w:eastAsia="Times New Roman" w:hAnsi="Times New Roman" w:cs="Times New Roman"/>
                <w:color w:val="000000"/>
                <w:sz w:val="20"/>
                <w:szCs w:val="20"/>
              </w:rPr>
              <w:t>»-</w:t>
            </w:r>
            <w:proofErr w:type="gramEnd"/>
            <w:r w:rsidRPr="00A124D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val="285"/>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124D8">
              <w:rPr>
                <w:rFonts w:ascii="Times New Roman" w:eastAsia="Calibri" w:hAnsi="Times New Roman" w:cs="Times New Roman"/>
                <w:b/>
                <w:bCs/>
                <w:sz w:val="20"/>
                <w:szCs w:val="20"/>
                <w:shd w:val="clear" w:color="auto" w:fill="FFFFFF"/>
                <w:lang w:eastAsia="en-US"/>
              </w:rPr>
              <w:t>в</w:t>
            </w:r>
            <w:proofErr w:type="gramEnd"/>
            <w:r w:rsidRPr="00A124D8">
              <w:rPr>
                <w:rFonts w:ascii="Times New Roman" w:eastAsia="Calibri" w:hAnsi="Times New Roman" w:cs="Times New Roman"/>
                <w:b/>
                <w:sz w:val="20"/>
                <w:szCs w:val="20"/>
                <w:shd w:val="clear" w:color="auto" w:fill="FFFFFF"/>
                <w:lang w:eastAsia="en-US"/>
              </w:rPr>
              <w:t xml:space="preserve"> </w:t>
            </w:r>
            <w:proofErr w:type="gramStart"/>
            <w:r w:rsidRPr="00A124D8">
              <w:rPr>
                <w:rFonts w:ascii="Times New Roman" w:eastAsia="Calibri" w:hAnsi="Times New Roman" w:cs="Times New Roman"/>
                <w:b/>
                <w:sz w:val="20"/>
                <w:szCs w:val="20"/>
                <w:shd w:val="clear" w:color="auto" w:fill="FFFFFF"/>
                <w:lang w:eastAsia="en-US"/>
              </w:rPr>
              <w:t>Приозерском</w:t>
            </w:r>
            <w:proofErr w:type="gram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B0029">
        <w:trPr>
          <w:trHeight w:hRule="exact" w:val="918"/>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188731, Россия,</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699"/>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359"/>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Сланцевском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B0029">
        <w:trPr>
          <w:trHeight w:hRule="exact" w:val="75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Сланцевский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188565,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420"/>
        </w:trPr>
        <w:tc>
          <w:tcPr>
            <w:tcW w:w="10206" w:type="dxa"/>
            <w:gridSpan w:val="5"/>
            <w:tcBorders>
              <w:top w:val="nil"/>
            </w:tcBorders>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124D8" w:rsidRPr="00A124D8" w:rsidTr="009B0029">
        <w:trPr>
          <w:trHeight w:hRule="exact" w:val="80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16</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Сосновоборский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188540,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u w:val="single"/>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273"/>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Тихвинском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B0029">
        <w:trPr>
          <w:trHeight w:hRule="exact" w:val="720"/>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«Тихвинский»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Тихвин, 1-й микрорайон, д.2</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292"/>
        </w:trPr>
        <w:tc>
          <w:tcPr>
            <w:tcW w:w="10206"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Тосненском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9B0029">
        <w:trPr>
          <w:trHeight w:hRule="exact" w:val="694"/>
        </w:trPr>
        <w:tc>
          <w:tcPr>
            <w:tcW w:w="709" w:type="dxa"/>
            <w:vMerge w:val="restart"/>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w:t>
            </w: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Тосно, ул. </w:t>
            </w:r>
            <w:proofErr w:type="gramStart"/>
            <w:r w:rsidRPr="00A124D8">
              <w:rPr>
                <w:rFonts w:ascii="Times New Roman" w:eastAsia="Times New Roman" w:hAnsi="Times New Roman" w:cs="Times New Roman"/>
                <w:bCs/>
                <w:sz w:val="20"/>
                <w:szCs w:val="20"/>
                <w:lang w:eastAsia="ar-SA"/>
              </w:rPr>
              <w:t>Советская</w:t>
            </w:r>
            <w:proofErr w:type="gramEnd"/>
            <w:r w:rsidRPr="00A124D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1088"/>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w:t>
            </w:r>
            <w:proofErr w:type="spellStart"/>
            <w:r w:rsidRPr="00A124D8">
              <w:rPr>
                <w:rFonts w:ascii="Times New Roman" w:eastAsia="Times New Roman" w:hAnsi="Times New Roman" w:cs="Times New Roman"/>
                <w:bCs/>
                <w:sz w:val="20"/>
                <w:szCs w:val="20"/>
                <w:lang w:eastAsia="ar-SA"/>
              </w:rPr>
              <w:t>Тельмановский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976"/>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9B0029">
        <w:trPr>
          <w:trHeight w:hRule="exact" w:val="306"/>
        </w:trPr>
        <w:tc>
          <w:tcPr>
            <w:tcW w:w="10206" w:type="dxa"/>
            <w:gridSpan w:val="5"/>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124D8" w:rsidRPr="00A124D8" w:rsidTr="009B0029">
        <w:trPr>
          <w:trHeight w:hRule="exact" w:val="2329"/>
        </w:trPr>
        <w:tc>
          <w:tcPr>
            <w:tcW w:w="709" w:type="dxa"/>
            <w:shd w:val="clear" w:color="auto" w:fill="auto"/>
            <w:vAlign w:val="center"/>
          </w:tcPr>
          <w:p w:rsidR="00A124D8" w:rsidRPr="00A124D8" w:rsidRDefault="00A124D8" w:rsidP="00A124D8">
            <w:pPr>
              <w:suppressAutoHyphens/>
              <w:ind w:left="-10"/>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19</w:t>
            </w:r>
          </w:p>
        </w:tc>
        <w:tc>
          <w:tcPr>
            <w:tcW w:w="2270" w:type="dxa"/>
            <w:shd w:val="clear" w:color="auto" w:fill="auto"/>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ГБУ ЛО «МФЦ»</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i/>
                <w:color w:val="000000"/>
                <w:sz w:val="20"/>
                <w:szCs w:val="20"/>
                <w:lang w:eastAsia="ar-SA"/>
              </w:rPr>
              <w:t>(обслуживание заявителей не осуществляется</w:t>
            </w:r>
            <w:r w:rsidRPr="00A124D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Юридический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188641, Ленинградская область, Всеволожский район,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дер. Новосаратовка, д.8</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Почтовый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191311,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ул. Смольного, д. 3,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i/>
                <w:color w:val="000000"/>
                <w:sz w:val="20"/>
                <w:szCs w:val="20"/>
              </w:rPr>
            </w:pPr>
            <w:r w:rsidRPr="00A124D8">
              <w:rPr>
                <w:rFonts w:ascii="Times New Roman" w:eastAsia="Times New Roman" w:hAnsi="Times New Roman" w:cs="Times New Roman"/>
                <w:bCs/>
                <w:i/>
                <w:color w:val="000000"/>
                <w:sz w:val="20"/>
                <w:szCs w:val="20"/>
              </w:rPr>
              <w:t>Фактический адрес</w:t>
            </w:r>
            <w:r w:rsidRPr="00A124D8">
              <w:rPr>
                <w:rFonts w:ascii="Times New Roman" w:eastAsia="Times New Roman" w:hAnsi="Times New Roman" w:cs="Times New Roman"/>
                <w:b/>
                <w:i/>
                <w:color w:val="000000"/>
                <w:sz w:val="20"/>
                <w:szCs w:val="20"/>
              </w:rPr>
              <w:t>:</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191024,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пр. Бакунина, д. 5,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tc>
        <w:tc>
          <w:tcPr>
            <w:tcW w:w="2125"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124D8">
              <w:rPr>
                <w:rFonts w:ascii="Times New Roman" w:eastAsia="Calibri" w:hAnsi="Times New Roman" w:cs="Times New Roman"/>
                <w:color w:val="000000"/>
                <w:sz w:val="20"/>
                <w:szCs w:val="20"/>
                <w:lang w:eastAsia="ar-SA"/>
              </w:rPr>
              <w:t>пн-чт</w:t>
            </w:r>
            <w:proofErr w:type="spellEnd"/>
            <w:r w:rsidRPr="00A124D8">
              <w:rPr>
                <w:rFonts w:ascii="Times New Roman" w:eastAsia="Calibri" w:hAnsi="Times New Roman" w:cs="Times New Roman"/>
                <w:color w:val="000000"/>
                <w:sz w:val="20"/>
                <w:szCs w:val="20"/>
                <w:lang w:eastAsia="ar-SA"/>
              </w:rPr>
              <w:t xml:space="preserve">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с 9.00 до 18.00,</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пт.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с 9.00 до 17.00,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перерыв с</w:t>
            </w:r>
          </w:p>
          <w:p w:rsidR="00A124D8" w:rsidRPr="00A124D8" w:rsidRDefault="00A124D8" w:rsidP="00A124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13.00 до 13.48, выходные дни -</w:t>
            </w:r>
          </w:p>
          <w:p w:rsidR="00A124D8" w:rsidRPr="00A124D8" w:rsidRDefault="00A124D8" w:rsidP="00A124D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124D8">
              <w:rPr>
                <w:rFonts w:ascii="Times New Roman" w:eastAsia="Calibri" w:hAnsi="Times New Roman" w:cs="Times New Roman"/>
                <w:color w:val="000000"/>
                <w:sz w:val="20"/>
                <w:szCs w:val="20"/>
                <w:lang w:eastAsia="ar-SA"/>
              </w:rPr>
              <w:t>сб</w:t>
            </w:r>
            <w:proofErr w:type="spellEnd"/>
            <w:proofErr w:type="gramEnd"/>
            <w:r w:rsidRPr="00A124D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bl>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8" w:name="Par588"/>
      <w:bookmarkEnd w:id="18"/>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9B0029"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00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МО </w:t>
      </w:r>
    </w:p>
    <w:p w:rsidR="00480DC6" w:rsidRPr="00310648" w:rsidRDefault="009B0029"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80DC6" w:rsidRPr="00310648">
        <w:rPr>
          <w:rFonts w:ascii="Times New Roman" w:hAnsi="Times New Roman" w:cs="Times New Roman"/>
          <w:sz w:val="24"/>
          <w:szCs w:val="24"/>
        </w:rPr>
        <w:t>«</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r w:rsidR="00480DC6"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7"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0"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1"/>
      <w:bookmarkEnd w:id="19"/>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2"/>
      <w:bookmarkEnd w:id="20"/>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1"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3"/>
      <w:bookmarkEnd w:id="21"/>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4"/>
      <w:bookmarkEnd w:id="22"/>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485"/>
      <w:bookmarkEnd w:id="23"/>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4" w:name="P537"/>
      <w:bookmarkEnd w:id="24"/>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2"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3"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4"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5"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7"/>
      <w:bookmarkEnd w:id="25"/>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8"/>
      <w:bookmarkEnd w:id="26"/>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6"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89"/>
      <w:bookmarkEnd w:id="27"/>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0"/>
      <w:bookmarkEnd w:id="28"/>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9" w:name="P591"/>
      <w:bookmarkEnd w:id="29"/>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30" w:name="Par597"/>
      <w:bookmarkEnd w:id="30"/>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7"/>
      <w:footerReference w:type="firs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CA" w:rsidRDefault="00EC4ACA" w:rsidP="006541E2">
      <w:pPr>
        <w:spacing w:after="0" w:line="240" w:lineRule="auto"/>
      </w:pPr>
      <w:r>
        <w:separator/>
      </w:r>
    </w:p>
  </w:endnote>
  <w:endnote w:type="continuationSeparator" w:id="0">
    <w:p w:rsidR="00EC4ACA" w:rsidRDefault="00EC4AC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317028" w:rsidRDefault="002F1B8D">
        <w:pPr>
          <w:pStyle w:val="a8"/>
          <w:jc w:val="center"/>
        </w:pPr>
        <w:r>
          <w:fldChar w:fldCharType="begin"/>
        </w:r>
        <w:r w:rsidR="00317028">
          <w:instrText>PAGE   \* MERGEFORMAT</w:instrText>
        </w:r>
        <w:r>
          <w:fldChar w:fldCharType="separate"/>
        </w:r>
        <w:r w:rsidR="00000798">
          <w:rPr>
            <w:noProof/>
          </w:rPr>
          <w:t>1</w:t>
        </w:r>
        <w:r>
          <w:fldChar w:fldCharType="end"/>
        </w:r>
      </w:p>
    </w:sdtContent>
  </w:sdt>
  <w:p w:rsidR="00317028" w:rsidRDefault="003170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CA" w:rsidRDefault="00EC4ACA" w:rsidP="006541E2">
      <w:pPr>
        <w:spacing w:after="0" w:line="240" w:lineRule="auto"/>
      </w:pPr>
      <w:r>
        <w:separator/>
      </w:r>
    </w:p>
  </w:footnote>
  <w:footnote w:type="continuationSeparator" w:id="0">
    <w:p w:rsidR="00EC4ACA" w:rsidRDefault="00EC4AC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28" w:rsidRDefault="00317028">
    <w:pPr>
      <w:pStyle w:val="a6"/>
      <w:jc w:val="right"/>
    </w:pPr>
  </w:p>
  <w:p w:rsidR="00317028" w:rsidRDefault="003170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0798"/>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D6830"/>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1B8D"/>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462FA"/>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5C"/>
    <w:rsid w:val="00610870"/>
    <w:rsid w:val="00614F8C"/>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754CE"/>
    <w:rsid w:val="00886967"/>
    <w:rsid w:val="008918E9"/>
    <w:rsid w:val="00897ACE"/>
    <w:rsid w:val="008A58E9"/>
    <w:rsid w:val="008B039B"/>
    <w:rsid w:val="008B0F15"/>
    <w:rsid w:val="008C0EA1"/>
    <w:rsid w:val="008D1DFD"/>
    <w:rsid w:val="008E5E76"/>
    <w:rsid w:val="008F2321"/>
    <w:rsid w:val="009124D2"/>
    <w:rsid w:val="00913160"/>
    <w:rsid w:val="009141B0"/>
    <w:rsid w:val="00921B8B"/>
    <w:rsid w:val="00926571"/>
    <w:rsid w:val="00932CBB"/>
    <w:rsid w:val="009666C8"/>
    <w:rsid w:val="00976886"/>
    <w:rsid w:val="009845AB"/>
    <w:rsid w:val="00985EEC"/>
    <w:rsid w:val="00995D5F"/>
    <w:rsid w:val="009A4C98"/>
    <w:rsid w:val="009A797B"/>
    <w:rsid w:val="009B0029"/>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72BD5"/>
    <w:rsid w:val="00B73D03"/>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B2D84"/>
    <w:rsid w:val="00EC3253"/>
    <w:rsid w:val="00EC4ACA"/>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610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qFormat/>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customStyle="1" w:styleId="10">
    <w:name w:val="Заголовок 1 Знак"/>
    <w:basedOn w:val="a0"/>
    <w:link w:val="1"/>
    <w:uiPriority w:val="9"/>
    <w:rsid w:val="0061085C"/>
    <w:rPr>
      <w:rFonts w:asciiTheme="majorHAnsi" w:eastAsiaTheme="majorEastAsia" w:hAnsiTheme="majorHAnsi" w:cstheme="majorBidi"/>
      <w:b/>
      <w:bCs/>
      <w:color w:val="365F91" w:themeColor="accent1" w:themeShade="BF"/>
      <w:sz w:val="28"/>
      <w:szCs w:val="28"/>
    </w:rPr>
  </w:style>
  <w:style w:type="character" w:customStyle="1" w:styleId="af1">
    <w:name w:val="Название Знак"/>
    <w:aliases w:val="Знак Знак"/>
    <w:basedOn w:val="a0"/>
    <w:link w:val="af2"/>
    <w:locked/>
    <w:rsid w:val="0061085C"/>
    <w:rPr>
      <w:rFonts w:ascii="Times New Roman" w:eastAsia="Times New Roman" w:hAnsi="Times New Roman" w:cs="Times New Roman"/>
      <w:sz w:val="28"/>
      <w:szCs w:val="24"/>
    </w:rPr>
  </w:style>
  <w:style w:type="paragraph" w:styleId="af2">
    <w:name w:val="Title"/>
    <w:aliases w:val="Знак"/>
    <w:basedOn w:val="a"/>
    <w:link w:val="af1"/>
    <w:qFormat/>
    <w:rsid w:val="0061085C"/>
    <w:pPr>
      <w:spacing w:after="0" w:line="240" w:lineRule="auto"/>
      <w:jc w:val="center"/>
    </w:pPr>
    <w:rPr>
      <w:rFonts w:ascii="Times New Roman" w:eastAsia="Times New Roman" w:hAnsi="Times New Roman" w:cs="Times New Roman"/>
      <w:sz w:val="28"/>
      <w:szCs w:val="24"/>
    </w:rPr>
  </w:style>
  <w:style w:type="character" w:customStyle="1" w:styleId="11">
    <w:name w:val="Название Знак1"/>
    <w:basedOn w:val="a0"/>
    <w:uiPriority w:val="10"/>
    <w:rsid w:val="0061085C"/>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61085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61085C"/>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61085C"/>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610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customStyle="1" w:styleId="10">
    <w:name w:val="Заголовок 1 Знак"/>
    <w:basedOn w:val="a0"/>
    <w:link w:val="1"/>
    <w:uiPriority w:val="9"/>
    <w:rsid w:val="0061085C"/>
    <w:rPr>
      <w:rFonts w:asciiTheme="majorHAnsi" w:eastAsiaTheme="majorEastAsia" w:hAnsiTheme="majorHAnsi" w:cstheme="majorBidi"/>
      <w:b/>
      <w:bCs/>
      <w:color w:val="365F91" w:themeColor="accent1" w:themeShade="BF"/>
      <w:sz w:val="28"/>
      <w:szCs w:val="28"/>
    </w:rPr>
  </w:style>
  <w:style w:type="character" w:customStyle="1" w:styleId="af1">
    <w:name w:val="Название Знак"/>
    <w:aliases w:val="Знак Знак"/>
    <w:basedOn w:val="a0"/>
    <w:link w:val="af2"/>
    <w:locked/>
    <w:rsid w:val="0061085C"/>
    <w:rPr>
      <w:rFonts w:ascii="Times New Roman" w:eastAsia="Times New Roman" w:hAnsi="Times New Roman" w:cs="Times New Roman"/>
      <w:sz w:val="28"/>
      <w:szCs w:val="24"/>
      <w:lang w:val="x-none" w:eastAsia="x-none"/>
    </w:rPr>
  </w:style>
  <w:style w:type="paragraph" w:styleId="af2">
    <w:name w:val="Title"/>
    <w:aliases w:val="Знак"/>
    <w:basedOn w:val="a"/>
    <w:link w:val="af1"/>
    <w:qFormat/>
    <w:rsid w:val="0061085C"/>
    <w:pPr>
      <w:spacing w:after="0" w:line="240" w:lineRule="auto"/>
      <w:jc w:val="center"/>
    </w:pPr>
    <w:rPr>
      <w:rFonts w:ascii="Times New Roman" w:eastAsia="Times New Roman" w:hAnsi="Times New Roman" w:cs="Times New Roman"/>
      <w:sz w:val="28"/>
      <w:szCs w:val="24"/>
      <w:lang w:val="x-none" w:eastAsia="x-none"/>
    </w:rPr>
  </w:style>
  <w:style w:type="character" w:customStyle="1" w:styleId="11">
    <w:name w:val="Название Знак1"/>
    <w:basedOn w:val="a0"/>
    <w:uiPriority w:val="10"/>
    <w:rsid w:val="0061085C"/>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61085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61085C"/>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61085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96473638">
      <w:bodyDiv w:val="1"/>
      <w:marLeft w:val="0"/>
      <w:marRight w:val="0"/>
      <w:marTop w:val="0"/>
      <w:marBottom w:val="0"/>
      <w:divBdr>
        <w:top w:val="none" w:sz="0" w:space="0" w:color="auto"/>
        <w:left w:val="none" w:sz="0" w:space="0" w:color="auto"/>
        <w:bottom w:val="none" w:sz="0" w:space="0" w:color="auto"/>
        <w:right w:val="none" w:sz="0" w:space="0" w:color="auto"/>
      </w:divBdr>
    </w:div>
    <w:div w:id="17925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EC952CB1F70DA99B162D97F4ACC069662F6550FDAAAA532907236A85D3DE33872564DD1D1C02QFO" TargetMode="External"/><Relationship Id="rId26"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1F4AEA6532907236A85D30DQE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C952CB1F70DA99B162D97F4ACC069662F6550FDAAAA532907236A85D3DE33872564DD1D1A02QFO" TargetMode="External"/><Relationship Id="rId25"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EC952CB1F70DA99B162D97F4ACC069662F6550FDAAAA532907236A85D3DE33872564DD1C1E02QF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consultantplus://offline/ref=EC952CB1F70DA99B162D97F4ACC069662F6550FDAAAA532907236A85D3DE33872564DD1D1C02QFO" TargetMode="External"/><Relationship Id="rId28" Type="http://schemas.openxmlformats.org/officeDocument/2006/relationships/footer" Target="footer1.xm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hyperlink" Target="consultantplus://offline/ref=EC952CB1F70DA99B162D97F4ACC069662F6550FDAAAA532907236A85D3DE33872564DD1D1F02Q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nobl.ru/" TargetMode="External"/><Relationship Id="rId22" Type="http://schemas.openxmlformats.org/officeDocument/2006/relationships/hyperlink" Target="consultantplus://offline/ref=EC952CB1F70DA99B162D97F4ACC069662F6550FDAAAA532907236A85D3DE33872564DD1D1A02QFO"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hYRbFC4c7Jt20QaVmovORRDnvchVI8gTedR41/aWPEw=</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ej9Mlyvsfl0jTTODdyF9TVGpIl47KgiAxV53HkMlMU0=</DigestValue>
    </Reference>
  </SignedInfo>
  <SignatureValue>YALWzNMNTuIb6hrw+JjoLqBueM0eKjAKy0/U1GyYL/uPWQPfHgLFBH3qdZs/aiGQ
M7vMRwm18r6+jt0Fm6o4eA==</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+ZPphPw9up9hDWs+l5WZKA3l2OU=</DigestValue>
      </Reference>
      <Reference URI="/word/document.xml?ContentType=application/vnd.openxmlformats-officedocument.wordprocessingml.document.main+xml">
        <DigestMethod Algorithm="http://www.w3.org/2000/09/xmldsig#sha1"/>
        <DigestValue>g6Eq+i6wPGSY4p7PBuBwIr7XS0Q=</DigestValue>
      </Reference>
      <Reference URI="/word/endnotes.xml?ContentType=application/vnd.openxmlformats-officedocument.wordprocessingml.endnotes+xml">
        <DigestMethod Algorithm="http://www.w3.org/2000/09/xmldsig#sha1"/>
        <DigestValue>yVBDrOYoEJ1J2dR25J837xtjNRc=</DigestValue>
      </Reference>
      <Reference URI="/word/fontTable.xml?ContentType=application/vnd.openxmlformats-officedocument.wordprocessingml.fontTable+xml">
        <DigestMethod Algorithm="http://www.w3.org/2000/09/xmldsig#sha1"/>
        <DigestValue>0t4UIwYQ7ArN2MI+usY6TsHqowU=</DigestValue>
      </Reference>
      <Reference URI="/word/footer1.xml?ContentType=application/vnd.openxmlformats-officedocument.wordprocessingml.footer+xml">
        <DigestMethod Algorithm="http://www.w3.org/2000/09/xmldsig#sha1"/>
        <DigestValue>7wZkV8OiVj0WFE0EhSPrjASZGcg=</DigestValue>
      </Reference>
      <Reference URI="/word/footnotes.xml?ContentType=application/vnd.openxmlformats-officedocument.wordprocessingml.footnotes+xml">
        <DigestMethod Algorithm="http://www.w3.org/2000/09/xmldsig#sha1"/>
        <DigestValue>yA4gZBlUzL/O0LRgguXuaAGuZno=</DigestValue>
      </Reference>
      <Reference URI="/word/header1.xml?ContentType=application/vnd.openxmlformats-officedocument.wordprocessingml.header+xml">
        <DigestMethod Algorithm="http://www.w3.org/2000/09/xmldsig#sha1"/>
        <DigestValue>gBxmXM3S/b/0TBeGMUPh2r87GdY=</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Zd+g+myYB7Z/sq7KAlIPJinq0ps=</DigestValue>
      </Reference>
      <Reference URI="/word/settings.xml?ContentType=application/vnd.openxmlformats-officedocument.wordprocessingml.settings+xml">
        <DigestMethod Algorithm="http://www.w3.org/2000/09/xmldsig#sha1"/>
        <DigestValue>1QIxTJmhosFaORggIxIZIXggtXE=</DigestValue>
      </Reference>
      <Reference URI="/word/styles.xml?ContentType=application/vnd.openxmlformats-officedocument.wordprocessingml.styles+xml">
        <DigestMethod Algorithm="http://www.w3.org/2000/09/xmldsig#sha1"/>
        <DigestValue>qCAx7CFKijA9gKvTs07SuWpML2U=</DigestValue>
      </Reference>
      <Reference URI="/word/stylesWithEffects.xml?ContentType=application/vnd.ms-word.stylesWithEffects+xml">
        <DigestMethod Algorithm="http://www.w3.org/2000/09/xmldsig#sha1"/>
        <DigestValue>7z3tR5DtFdic5msd5M0GwkMBeDo=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YYa2bhy42M+mEWpZCwJZXPx9M4M=</DigestValue>
      </Reference>
    </Manifest>
    <SignatureProperties>
      <SignatureProperty Id="idSignatureTime" Target="#idPackageSignature">
        <mdssi:SignatureTime>
          <mdssi:Format>YYYY-MM-DDThh:mm:ssTZD</mdssi:Format>
          <mdssi:Value>2019-01-31T13:22:43Z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2019-01-31T13:22:43Z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8BE3-3376-4979-AD25-8B307889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12862</Words>
  <Characters>73314</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Денис</cp:lastModifiedBy>
  <cp:revision>6</cp:revision>
  <cp:lastPrinted>2019-01-24T12:41:00Z</cp:lastPrinted>
  <dcterms:created xsi:type="dcterms:W3CDTF">2017-10-12T09:03:00Z</dcterms:created>
  <dcterms:modified xsi:type="dcterms:W3CDTF">2019-01-31T12:51:00Z</dcterms:modified>
</cp:coreProperties>
</file>