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E9" w:rsidRPr="00A77748" w:rsidRDefault="006954E9" w:rsidP="006954E9">
      <w:pPr>
        <w:keepNext/>
        <w:tabs>
          <w:tab w:val="left" w:pos="708"/>
        </w:tabs>
        <w:ind w:right="-5"/>
        <w:jc w:val="center"/>
        <w:outlineLvl w:val="0"/>
        <w:rPr>
          <w:rFonts w:ascii="Courier New" w:hAnsi="Courier New" w:cs="Courier New"/>
          <w:b/>
          <w:bCs/>
          <w:sz w:val="22"/>
          <w:szCs w:val="22"/>
        </w:rPr>
      </w:pPr>
      <w:r>
        <w:rPr>
          <w:rFonts w:ascii="Courier New" w:hAnsi="Courier New" w:cs="Courier New"/>
          <w:i/>
          <w:iCs/>
          <w:noProof/>
        </w:rPr>
        <w:drawing>
          <wp:inline distT="0" distB="0" distL="0" distR="0">
            <wp:extent cx="787400" cy="771525"/>
            <wp:effectExtent l="19050" t="0" r="0" b="0"/>
            <wp:docPr id="1" name="Рисунок 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Ропша_герб"/>
                    <pic:cNvPicPr>
                      <a:picLocks noChangeAspect="1" noChangeArrowheads="1"/>
                    </pic:cNvPicPr>
                  </pic:nvPicPr>
                  <pic:blipFill>
                    <a:blip r:embed="rId4" cstate="print"/>
                    <a:srcRect/>
                    <a:stretch>
                      <a:fillRect/>
                    </a:stretch>
                  </pic:blipFill>
                  <pic:spPr bwMode="auto">
                    <a:xfrm>
                      <a:off x="0" y="0"/>
                      <a:ext cx="787400" cy="771525"/>
                    </a:xfrm>
                    <a:prstGeom prst="rect">
                      <a:avLst/>
                    </a:prstGeom>
                    <a:noFill/>
                    <a:ln w="9525">
                      <a:noFill/>
                      <a:miter lim="800000"/>
                      <a:headEnd/>
                      <a:tailEnd/>
                    </a:ln>
                  </pic:spPr>
                </pic:pic>
              </a:graphicData>
            </a:graphic>
          </wp:inline>
        </w:drawing>
      </w:r>
    </w:p>
    <w:p w:rsidR="006954E9" w:rsidRPr="000F4769" w:rsidRDefault="006954E9" w:rsidP="006954E9">
      <w:pPr>
        <w:keepNext/>
        <w:tabs>
          <w:tab w:val="left" w:pos="708"/>
        </w:tabs>
        <w:ind w:left="-360" w:right="-441"/>
        <w:jc w:val="center"/>
        <w:outlineLvl w:val="0"/>
        <w:rPr>
          <w:b/>
          <w:bCs/>
          <w:sz w:val="24"/>
          <w:szCs w:val="24"/>
        </w:rPr>
      </w:pPr>
      <w:r w:rsidRPr="000F4769">
        <w:rPr>
          <w:b/>
          <w:bCs/>
          <w:sz w:val="24"/>
          <w:szCs w:val="24"/>
        </w:rPr>
        <w:t>МЕСТНАЯ  АДМИНИСТРАЦИЯ</w:t>
      </w:r>
    </w:p>
    <w:p w:rsidR="006954E9" w:rsidRPr="000F4769" w:rsidRDefault="006954E9" w:rsidP="006954E9">
      <w:pPr>
        <w:keepNext/>
        <w:tabs>
          <w:tab w:val="left" w:pos="708"/>
        </w:tabs>
        <w:ind w:left="-360" w:right="-441"/>
        <w:jc w:val="center"/>
        <w:outlineLvl w:val="0"/>
        <w:rPr>
          <w:b/>
          <w:bCs/>
          <w:sz w:val="24"/>
          <w:szCs w:val="24"/>
        </w:rPr>
      </w:pPr>
      <w:r w:rsidRPr="000F4769">
        <w:rPr>
          <w:b/>
          <w:bCs/>
          <w:sz w:val="24"/>
          <w:szCs w:val="24"/>
        </w:rPr>
        <w:t>МО РОПШИНСКОЕ СЕЛЬСКОЕ ПОСЕЛЕНИЕ</w:t>
      </w:r>
    </w:p>
    <w:p w:rsidR="006954E9" w:rsidRPr="000F4769" w:rsidRDefault="006954E9" w:rsidP="006954E9">
      <w:pPr>
        <w:keepNext/>
        <w:tabs>
          <w:tab w:val="left" w:pos="708"/>
        </w:tabs>
        <w:ind w:left="-360" w:right="-441"/>
        <w:jc w:val="center"/>
        <w:outlineLvl w:val="0"/>
        <w:rPr>
          <w:b/>
          <w:bCs/>
          <w:sz w:val="24"/>
          <w:szCs w:val="24"/>
        </w:rPr>
      </w:pPr>
      <w:r w:rsidRPr="000F4769">
        <w:rPr>
          <w:b/>
          <w:bCs/>
          <w:sz w:val="24"/>
          <w:szCs w:val="24"/>
        </w:rPr>
        <w:t>МО ЛОМОНОСОВСКОГО  МУНИЦИПАЛЬНОГО РАЙОНА</w:t>
      </w:r>
    </w:p>
    <w:p w:rsidR="006954E9" w:rsidRPr="000F4769" w:rsidRDefault="006954E9" w:rsidP="006954E9">
      <w:pPr>
        <w:keepNext/>
        <w:tabs>
          <w:tab w:val="left" w:pos="708"/>
        </w:tabs>
        <w:ind w:right="-5"/>
        <w:jc w:val="center"/>
        <w:outlineLvl w:val="0"/>
        <w:rPr>
          <w:b/>
          <w:bCs/>
          <w:sz w:val="24"/>
          <w:szCs w:val="24"/>
        </w:rPr>
      </w:pPr>
      <w:r w:rsidRPr="000F4769">
        <w:rPr>
          <w:b/>
          <w:bCs/>
          <w:sz w:val="24"/>
          <w:szCs w:val="24"/>
        </w:rPr>
        <w:t>ЛЕНИНГРАДСКОЙ ОБЛАСТИ</w:t>
      </w:r>
    </w:p>
    <w:p w:rsidR="006954E9" w:rsidRPr="00A77748" w:rsidRDefault="006954E9" w:rsidP="006954E9">
      <w:pPr>
        <w:tabs>
          <w:tab w:val="left" w:pos="708"/>
        </w:tabs>
        <w:ind w:right="-5"/>
        <w:jc w:val="center"/>
        <w:rPr>
          <w:b/>
          <w:bCs/>
        </w:rPr>
      </w:pPr>
    </w:p>
    <w:p w:rsidR="006954E9" w:rsidRPr="00A77748" w:rsidRDefault="006954E9" w:rsidP="006954E9">
      <w:pPr>
        <w:tabs>
          <w:tab w:val="left" w:pos="708"/>
        </w:tabs>
        <w:ind w:right="-5"/>
        <w:jc w:val="center"/>
        <w:rPr>
          <w:b/>
          <w:bCs/>
          <w:sz w:val="32"/>
          <w:szCs w:val="32"/>
        </w:rPr>
      </w:pPr>
      <w:proofErr w:type="gramStart"/>
      <w:r w:rsidRPr="00A77748">
        <w:rPr>
          <w:b/>
          <w:bCs/>
          <w:sz w:val="32"/>
          <w:szCs w:val="32"/>
        </w:rPr>
        <w:t>П</w:t>
      </w:r>
      <w:proofErr w:type="gramEnd"/>
      <w:r w:rsidRPr="00A77748">
        <w:rPr>
          <w:b/>
          <w:bCs/>
          <w:sz w:val="32"/>
          <w:szCs w:val="32"/>
        </w:rPr>
        <w:t xml:space="preserve"> О С Т А Н О В Л Е Н И Е</w:t>
      </w:r>
    </w:p>
    <w:p w:rsidR="006954E9" w:rsidRPr="00A77748" w:rsidRDefault="006954E9" w:rsidP="006954E9">
      <w:pPr>
        <w:keepNext/>
        <w:tabs>
          <w:tab w:val="left" w:pos="708"/>
        </w:tabs>
        <w:ind w:left="-360" w:right="-5"/>
        <w:jc w:val="center"/>
        <w:outlineLvl w:val="0"/>
        <w:rPr>
          <w:rFonts w:ascii="Courier New" w:hAnsi="Courier New" w:cs="Courier New"/>
          <w:sz w:val="22"/>
          <w:szCs w:val="22"/>
        </w:rPr>
      </w:pPr>
    </w:p>
    <w:p w:rsidR="006954E9" w:rsidRPr="00A77748" w:rsidRDefault="006954E9" w:rsidP="006954E9">
      <w:pPr>
        <w:ind w:right="-5"/>
        <w:jc w:val="center"/>
        <w:rPr>
          <w:sz w:val="26"/>
          <w:szCs w:val="26"/>
        </w:rPr>
      </w:pPr>
    </w:p>
    <w:p w:rsidR="006954E9" w:rsidRPr="00E030DC" w:rsidRDefault="006954E9" w:rsidP="006954E9">
      <w:pPr>
        <w:ind w:right="-5" w:firstLine="0"/>
        <w:rPr>
          <w:b/>
          <w:bCs/>
          <w:sz w:val="24"/>
          <w:szCs w:val="24"/>
        </w:rPr>
      </w:pPr>
      <w:r w:rsidRPr="00E030DC">
        <w:rPr>
          <w:b/>
          <w:bCs/>
          <w:sz w:val="24"/>
          <w:szCs w:val="24"/>
        </w:rPr>
        <w:t xml:space="preserve">№ </w:t>
      </w:r>
      <w:r>
        <w:rPr>
          <w:b/>
          <w:bCs/>
          <w:sz w:val="24"/>
          <w:szCs w:val="24"/>
        </w:rPr>
        <w:t xml:space="preserve"> 88 </w:t>
      </w:r>
    </w:p>
    <w:p w:rsidR="006954E9" w:rsidRDefault="006954E9" w:rsidP="006954E9">
      <w:pPr>
        <w:ind w:right="-5" w:firstLine="0"/>
        <w:rPr>
          <w:b/>
          <w:bCs/>
          <w:sz w:val="24"/>
          <w:szCs w:val="24"/>
        </w:rPr>
      </w:pPr>
      <w:r>
        <w:rPr>
          <w:b/>
          <w:bCs/>
          <w:sz w:val="24"/>
          <w:szCs w:val="24"/>
        </w:rPr>
        <w:t>04.04</w:t>
      </w:r>
      <w:r w:rsidRPr="00E030DC">
        <w:rPr>
          <w:b/>
          <w:bCs/>
          <w:sz w:val="24"/>
          <w:szCs w:val="24"/>
        </w:rPr>
        <w:t>.201</w:t>
      </w:r>
      <w:r>
        <w:rPr>
          <w:b/>
          <w:bCs/>
          <w:sz w:val="24"/>
          <w:szCs w:val="24"/>
        </w:rPr>
        <w:t>6 г.</w:t>
      </w:r>
    </w:p>
    <w:p w:rsidR="006954E9" w:rsidRDefault="006954E9" w:rsidP="006954E9">
      <w:pPr>
        <w:ind w:right="-5" w:firstLine="0"/>
        <w:rPr>
          <w:b/>
          <w:bCs/>
          <w:sz w:val="24"/>
          <w:szCs w:val="24"/>
        </w:rPr>
      </w:pPr>
    </w:p>
    <w:p w:rsidR="006954E9" w:rsidRPr="007576CD" w:rsidRDefault="006954E9" w:rsidP="006954E9">
      <w:pPr>
        <w:ind w:firstLine="0"/>
        <w:rPr>
          <w:b/>
          <w:bCs/>
          <w:sz w:val="24"/>
          <w:szCs w:val="24"/>
        </w:rPr>
      </w:pPr>
      <w:r w:rsidRPr="007576CD">
        <w:rPr>
          <w:b/>
          <w:bCs/>
          <w:sz w:val="24"/>
          <w:szCs w:val="24"/>
        </w:rPr>
        <w:t xml:space="preserve">Об утверждении плана </w:t>
      </w:r>
      <w:proofErr w:type="gramStart"/>
      <w:r w:rsidRPr="007576CD">
        <w:rPr>
          <w:b/>
          <w:bCs/>
          <w:sz w:val="24"/>
          <w:szCs w:val="24"/>
        </w:rPr>
        <w:t>нормотворческой</w:t>
      </w:r>
      <w:proofErr w:type="gramEnd"/>
    </w:p>
    <w:p w:rsidR="006954E9" w:rsidRPr="007576CD" w:rsidRDefault="006954E9" w:rsidP="006954E9">
      <w:pPr>
        <w:ind w:firstLine="0"/>
        <w:rPr>
          <w:b/>
          <w:bCs/>
          <w:sz w:val="24"/>
          <w:szCs w:val="24"/>
        </w:rPr>
      </w:pPr>
      <w:r w:rsidRPr="007576CD">
        <w:rPr>
          <w:b/>
          <w:bCs/>
          <w:sz w:val="24"/>
          <w:szCs w:val="24"/>
        </w:rPr>
        <w:t>деятельности местной администрации</w:t>
      </w:r>
    </w:p>
    <w:p w:rsidR="006954E9" w:rsidRPr="007576CD" w:rsidRDefault="006954E9" w:rsidP="006954E9">
      <w:pPr>
        <w:ind w:firstLine="0"/>
        <w:rPr>
          <w:b/>
          <w:bCs/>
          <w:sz w:val="24"/>
          <w:szCs w:val="24"/>
        </w:rPr>
      </w:pPr>
      <w:r w:rsidRPr="007576CD">
        <w:rPr>
          <w:b/>
          <w:bCs/>
          <w:sz w:val="24"/>
          <w:szCs w:val="24"/>
        </w:rPr>
        <w:t xml:space="preserve">МО </w:t>
      </w:r>
      <w:proofErr w:type="spellStart"/>
      <w:r w:rsidRPr="007576CD">
        <w:rPr>
          <w:b/>
          <w:bCs/>
          <w:sz w:val="24"/>
          <w:szCs w:val="24"/>
        </w:rPr>
        <w:t>Ропшинское</w:t>
      </w:r>
      <w:proofErr w:type="spellEnd"/>
      <w:r w:rsidRPr="007576CD">
        <w:rPr>
          <w:b/>
          <w:bCs/>
          <w:sz w:val="24"/>
          <w:szCs w:val="24"/>
        </w:rPr>
        <w:t xml:space="preserve"> сельское поселение</w:t>
      </w:r>
    </w:p>
    <w:p w:rsidR="006954E9" w:rsidRPr="007576CD" w:rsidRDefault="006954E9" w:rsidP="006954E9">
      <w:pPr>
        <w:ind w:firstLine="0"/>
        <w:rPr>
          <w:b/>
          <w:bCs/>
          <w:sz w:val="24"/>
          <w:szCs w:val="24"/>
        </w:rPr>
      </w:pPr>
      <w:r>
        <w:rPr>
          <w:b/>
          <w:bCs/>
          <w:sz w:val="24"/>
          <w:szCs w:val="24"/>
        </w:rPr>
        <w:t xml:space="preserve">на  второй </w:t>
      </w:r>
      <w:r w:rsidRPr="007576CD">
        <w:rPr>
          <w:b/>
          <w:bCs/>
          <w:sz w:val="24"/>
          <w:szCs w:val="24"/>
        </w:rPr>
        <w:t xml:space="preserve"> квартал  2016 г.</w:t>
      </w:r>
    </w:p>
    <w:p w:rsidR="006954E9" w:rsidRPr="00C660DF" w:rsidRDefault="006954E9" w:rsidP="006954E9">
      <w:pPr>
        <w:ind w:firstLine="0"/>
        <w:rPr>
          <w:sz w:val="26"/>
          <w:szCs w:val="26"/>
        </w:rPr>
      </w:pPr>
      <w:r w:rsidRPr="00C660DF">
        <w:rPr>
          <w:sz w:val="26"/>
          <w:szCs w:val="26"/>
        </w:rPr>
        <w:t> </w:t>
      </w:r>
    </w:p>
    <w:p w:rsidR="006954E9" w:rsidRPr="00C660DF" w:rsidRDefault="006954E9" w:rsidP="006954E9">
      <w:pPr>
        <w:ind w:firstLine="0"/>
        <w:rPr>
          <w:sz w:val="26"/>
          <w:szCs w:val="26"/>
        </w:rPr>
      </w:pPr>
      <w:r w:rsidRPr="00C660DF">
        <w:rPr>
          <w:sz w:val="26"/>
          <w:szCs w:val="26"/>
        </w:rPr>
        <w:t> </w:t>
      </w:r>
    </w:p>
    <w:p w:rsidR="006954E9" w:rsidRPr="007576CD" w:rsidRDefault="006954E9" w:rsidP="006954E9">
      <w:pPr>
        <w:ind w:firstLine="0"/>
        <w:rPr>
          <w:sz w:val="24"/>
          <w:szCs w:val="24"/>
        </w:rPr>
      </w:pPr>
      <w:r>
        <w:rPr>
          <w:sz w:val="24"/>
          <w:szCs w:val="24"/>
        </w:rPr>
        <w:t xml:space="preserve">     </w:t>
      </w:r>
      <w:r w:rsidRPr="007576CD">
        <w:rPr>
          <w:sz w:val="24"/>
          <w:szCs w:val="24"/>
        </w:rPr>
        <w:t xml:space="preserve">В целях организации нормотворческой деятельности местной администрации МО </w:t>
      </w:r>
      <w:proofErr w:type="spellStart"/>
      <w:r w:rsidRPr="007576CD">
        <w:rPr>
          <w:sz w:val="24"/>
          <w:szCs w:val="24"/>
        </w:rPr>
        <w:t>Ропшинское</w:t>
      </w:r>
      <w:proofErr w:type="spellEnd"/>
      <w:r w:rsidRPr="007576CD">
        <w:rPr>
          <w:sz w:val="24"/>
          <w:szCs w:val="24"/>
        </w:rPr>
        <w:t xml:space="preserve"> сельское поселение,  </w:t>
      </w:r>
      <w:r w:rsidRPr="007576CD">
        <w:rPr>
          <w:rFonts w:ascii="Times New Roman CYR" w:hAnsi="Times New Roman CYR" w:cs="Times New Roman CYR"/>
          <w:sz w:val="24"/>
          <w:szCs w:val="24"/>
        </w:rPr>
        <w:t xml:space="preserve">местная администрация муниципального образования </w:t>
      </w:r>
      <w:proofErr w:type="spellStart"/>
      <w:r w:rsidRPr="007576CD">
        <w:rPr>
          <w:rFonts w:ascii="Times New Roman CYR" w:hAnsi="Times New Roman CYR" w:cs="Times New Roman CYR"/>
          <w:sz w:val="24"/>
          <w:szCs w:val="24"/>
        </w:rPr>
        <w:t>Ропшинское</w:t>
      </w:r>
      <w:proofErr w:type="spellEnd"/>
      <w:r w:rsidRPr="007576CD">
        <w:rPr>
          <w:rFonts w:ascii="Times New Roman CYR" w:hAnsi="Times New Roman CYR" w:cs="Times New Roman CYR"/>
          <w:sz w:val="24"/>
          <w:szCs w:val="24"/>
        </w:rPr>
        <w:t xml:space="preserve"> сельское поселение</w:t>
      </w:r>
    </w:p>
    <w:p w:rsidR="006954E9" w:rsidRPr="007576CD" w:rsidRDefault="006954E9" w:rsidP="006954E9">
      <w:pPr>
        <w:ind w:firstLine="0"/>
        <w:rPr>
          <w:sz w:val="24"/>
          <w:szCs w:val="24"/>
        </w:rPr>
      </w:pPr>
    </w:p>
    <w:p w:rsidR="006954E9" w:rsidRPr="007576CD" w:rsidRDefault="006954E9" w:rsidP="006954E9">
      <w:pPr>
        <w:ind w:firstLine="0"/>
        <w:jc w:val="center"/>
        <w:rPr>
          <w:sz w:val="24"/>
          <w:szCs w:val="24"/>
        </w:rPr>
      </w:pPr>
      <w:r w:rsidRPr="007576CD">
        <w:rPr>
          <w:sz w:val="24"/>
          <w:szCs w:val="24"/>
        </w:rPr>
        <w:t>ПОСТАНОВЛЯЕТ:</w:t>
      </w:r>
    </w:p>
    <w:p w:rsidR="006954E9" w:rsidRPr="007576CD" w:rsidRDefault="006954E9" w:rsidP="006954E9">
      <w:pPr>
        <w:ind w:firstLine="0"/>
        <w:jc w:val="center"/>
        <w:rPr>
          <w:sz w:val="24"/>
          <w:szCs w:val="24"/>
        </w:rPr>
      </w:pPr>
    </w:p>
    <w:p w:rsidR="006954E9" w:rsidRPr="007576CD" w:rsidRDefault="006954E9" w:rsidP="006954E9">
      <w:pPr>
        <w:ind w:firstLine="0"/>
        <w:rPr>
          <w:sz w:val="24"/>
          <w:szCs w:val="24"/>
        </w:rPr>
      </w:pPr>
      <w:r w:rsidRPr="007576CD">
        <w:rPr>
          <w:sz w:val="24"/>
          <w:szCs w:val="24"/>
        </w:rPr>
        <w:t xml:space="preserve">1. Утвердить прилагаемый план нормотворческой деятельности местной администрации МО </w:t>
      </w:r>
      <w:proofErr w:type="spellStart"/>
      <w:r w:rsidRPr="007576CD">
        <w:rPr>
          <w:sz w:val="24"/>
          <w:szCs w:val="24"/>
        </w:rPr>
        <w:t>Ропш</w:t>
      </w:r>
      <w:r>
        <w:rPr>
          <w:sz w:val="24"/>
          <w:szCs w:val="24"/>
        </w:rPr>
        <w:t>инское</w:t>
      </w:r>
      <w:proofErr w:type="spellEnd"/>
      <w:r>
        <w:rPr>
          <w:sz w:val="24"/>
          <w:szCs w:val="24"/>
        </w:rPr>
        <w:t xml:space="preserve">  сельское  поселение на 2</w:t>
      </w:r>
      <w:r w:rsidRPr="007576CD">
        <w:rPr>
          <w:sz w:val="24"/>
          <w:szCs w:val="24"/>
        </w:rPr>
        <w:t xml:space="preserve"> квартал 2016 года.</w:t>
      </w:r>
    </w:p>
    <w:p w:rsidR="006954E9" w:rsidRPr="007576CD" w:rsidRDefault="006954E9" w:rsidP="006954E9">
      <w:pPr>
        <w:ind w:firstLine="0"/>
        <w:rPr>
          <w:sz w:val="24"/>
          <w:szCs w:val="24"/>
        </w:rPr>
      </w:pPr>
      <w:r w:rsidRPr="007576CD">
        <w:rPr>
          <w:sz w:val="24"/>
          <w:szCs w:val="24"/>
        </w:rPr>
        <w:t xml:space="preserve">2. Настоящее постановление  вступает в силу со дня его подписания и подлежит размещению на официальном сайте администрации МО </w:t>
      </w:r>
      <w:proofErr w:type="spellStart"/>
      <w:r w:rsidRPr="007576CD">
        <w:rPr>
          <w:sz w:val="24"/>
          <w:szCs w:val="24"/>
        </w:rPr>
        <w:t>Ропшинское</w:t>
      </w:r>
      <w:proofErr w:type="spellEnd"/>
      <w:r w:rsidRPr="007576CD">
        <w:rPr>
          <w:sz w:val="24"/>
          <w:szCs w:val="24"/>
        </w:rPr>
        <w:t xml:space="preserve">  сельское поселение в информационно-телекоммуникационной сети «Интернет».</w:t>
      </w:r>
    </w:p>
    <w:p w:rsidR="006954E9" w:rsidRPr="007576CD" w:rsidRDefault="006954E9" w:rsidP="006954E9">
      <w:pPr>
        <w:ind w:firstLine="0"/>
        <w:rPr>
          <w:sz w:val="24"/>
          <w:szCs w:val="24"/>
        </w:rPr>
      </w:pPr>
      <w:r>
        <w:rPr>
          <w:sz w:val="24"/>
          <w:szCs w:val="24"/>
        </w:rPr>
        <w:t xml:space="preserve">3. </w:t>
      </w:r>
      <w:proofErr w:type="gramStart"/>
      <w:r>
        <w:rPr>
          <w:sz w:val="24"/>
          <w:szCs w:val="24"/>
        </w:rPr>
        <w:t>Контроль за</w:t>
      </w:r>
      <w:proofErr w:type="gramEnd"/>
      <w:r>
        <w:rPr>
          <w:sz w:val="24"/>
          <w:szCs w:val="24"/>
        </w:rPr>
        <w:t xml:space="preserve"> настоящим постановлением оставляю за собой.</w:t>
      </w:r>
    </w:p>
    <w:p w:rsidR="006954E9" w:rsidRDefault="006954E9" w:rsidP="006954E9">
      <w:pPr>
        <w:ind w:firstLine="0"/>
        <w:rPr>
          <w:sz w:val="24"/>
          <w:szCs w:val="24"/>
        </w:rPr>
      </w:pPr>
      <w:r w:rsidRPr="007576CD">
        <w:rPr>
          <w:sz w:val="24"/>
          <w:szCs w:val="24"/>
        </w:rPr>
        <w:br/>
      </w:r>
    </w:p>
    <w:p w:rsidR="006954E9" w:rsidRDefault="006954E9" w:rsidP="006954E9">
      <w:pPr>
        <w:ind w:firstLine="0"/>
        <w:rPr>
          <w:sz w:val="24"/>
          <w:szCs w:val="24"/>
        </w:rPr>
      </w:pPr>
    </w:p>
    <w:p w:rsidR="006954E9" w:rsidRDefault="006954E9" w:rsidP="006954E9">
      <w:pPr>
        <w:ind w:firstLine="0"/>
        <w:rPr>
          <w:sz w:val="24"/>
          <w:szCs w:val="24"/>
        </w:rPr>
      </w:pPr>
    </w:p>
    <w:p w:rsidR="006954E9" w:rsidRPr="007576CD" w:rsidRDefault="006954E9" w:rsidP="006954E9">
      <w:pPr>
        <w:ind w:firstLine="0"/>
        <w:rPr>
          <w:sz w:val="24"/>
          <w:szCs w:val="24"/>
        </w:rPr>
      </w:pPr>
    </w:p>
    <w:p w:rsidR="006954E9" w:rsidRPr="007576CD" w:rsidRDefault="006954E9" w:rsidP="006954E9">
      <w:pPr>
        <w:tabs>
          <w:tab w:val="left" w:pos="960"/>
        </w:tabs>
        <w:ind w:firstLine="0"/>
        <w:rPr>
          <w:sz w:val="24"/>
          <w:szCs w:val="24"/>
        </w:rPr>
      </w:pPr>
      <w:r w:rsidRPr="007576CD">
        <w:rPr>
          <w:sz w:val="24"/>
          <w:szCs w:val="24"/>
        </w:rPr>
        <w:t>Глава местной администрации</w:t>
      </w:r>
    </w:p>
    <w:p w:rsidR="006954E9" w:rsidRPr="007576CD" w:rsidRDefault="006954E9" w:rsidP="006954E9">
      <w:pPr>
        <w:autoSpaceDE w:val="0"/>
        <w:autoSpaceDN w:val="0"/>
        <w:adjustRightInd w:val="0"/>
        <w:ind w:firstLine="0"/>
        <w:rPr>
          <w:rFonts w:ascii="Times New Roman CYR" w:hAnsi="Times New Roman CYR" w:cs="Times New Roman CYR"/>
          <w:sz w:val="24"/>
          <w:szCs w:val="24"/>
        </w:rPr>
      </w:pPr>
      <w:r w:rsidRPr="007576CD">
        <w:rPr>
          <w:rFonts w:ascii="Times New Roman CYR" w:hAnsi="Times New Roman CYR" w:cs="Times New Roman CYR"/>
          <w:sz w:val="24"/>
          <w:szCs w:val="24"/>
        </w:rPr>
        <w:t xml:space="preserve">МО </w:t>
      </w:r>
      <w:proofErr w:type="spellStart"/>
      <w:r w:rsidRPr="007576CD">
        <w:rPr>
          <w:rFonts w:ascii="Times New Roman CYR" w:hAnsi="Times New Roman CYR" w:cs="Times New Roman CYR"/>
          <w:sz w:val="24"/>
          <w:szCs w:val="24"/>
        </w:rPr>
        <w:t>Ропшинское</w:t>
      </w:r>
      <w:proofErr w:type="spellEnd"/>
      <w:r w:rsidRPr="007576CD">
        <w:rPr>
          <w:rFonts w:ascii="Times New Roman CYR" w:hAnsi="Times New Roman CYR" w:cs="Times New Roman CYR"/>
          <w:sz w:val="24"/>
          <w:szCs w:val="24"/>
        </w:rPr>
        <w:t xml:space="preserve"> сельское поселение                          </w:t>
      </w:r>
      <w:r>
        <w:rPr>
          <w:rFonts w:ascii="Times New Roman CYR" w:hAnsi="Times New Roman CYR" w:cs="Times New Roman CYR"/>
          <w:sz w:val="24"/>
          <w:szCs w:val="24"/>
        </w:rPr>
        <w:t xml:space="preserve">   </w:t>
      </w:r>
      <w:r w:rsidRPr="007576CD">
        <w:rPr>
          <w:rFonts w:ascii="Times New Roman CYR" w:hAnsi="Times New Roman CYR" w:cs="Times New Roman CYR"/>
          <w:sz w:val="24"/>
          <w:szCs w:val="24"/>
        </w:rPr>
        <w:t xml:space="preserve">             Морозов Р.М.</w:t>
      </w:r>
    </w:p>
    <w:p w:rsidR="006954E9" w:rsidRDefault="006954E9" w:rsidP="006954E9">
      <w:pPr>
        <w:ind w:firstLine="0"/>
        <w:rPr>
          <w:sz w:val="26"/>
          <w:szCs w:val="26"/>
        </w:rPr>
      </w:pPr>
    </w:p>
    <w:p w:rsidR="006954E9" w:rsidRDefault="006954E9" w:rsidP="006954E9">
      <w:pPr>
        <w:ind w:firstLine="0"/>
        <w:rPr>
          <w:sz w:val="26"/>
          <w:szCs w:val="26"/>
        </w:rPr>
      </w:pPr>
    </w:p>
    <w:p w:rsidR="006954E9" w:rsidRPr="00C660DF" w:rsidRDefault="006954E9" w:rsidP="006954E9">
      <w:pPr>
        <w:ind w:firstLine="0"/>
        <w:rPr>
          <w:sz w:val="26"/>
          <w:szCs w:val="26"/>
        </w:rPr>
      </w:pPr>
    </w:p>
    <w:p w:rsidR="006954E9" w:rsidRPr="00C660DF" w:rsidRDefault="006954E9" w:rsidP="006954E9">
      <w:pPr>
        <w:ind w:firstLine="0"/>
        <w:rPr>
          <w:sz w:val="22"/>
          <w:szCs w:val="22"/>
        </w:rPr>
      </w:pPr>
    </w:p>
    <w:p w:rsidR="006954E9" w:rsidRPr="00C660DF" w:rsidRDefault="006954E9" w:rsidP="006954E9">
      <w:pPr>
        <w:ind w:firstLine="0"/>
        <w:rPr>
          <w:sz w:val="22"/>
          <w:szCs w:val="22"/>
        </w:rPr>
      </w:pPr>
    </w:p>
    <w:p w:rsidR="006954E9" w:rsidRPr="00C660DF" w:rsidRDefault="006954E9" w:rsidP="006954E9">
      <w:pPr>
        <w:ind w:firstLine="0"/>
        <w:rPr>
          <w:sz w:val="22"/>
          <w:szCs w:val="22"/>
        </w:rPr>
      </w:pPr>
      <w:r w:rsidRPr="00C660DF">
        <w:rPr>
          <w:sz w:val="22"/>
          <w:szCs w:val="22"/>
        </w:rPr>
        <w:t>исп. Михайлова В.А.</w:t>
      </w:r>
    </w:p>
    <w:p w:rsidR="006954E9" w:rsidRPr="005C365F" w:rsidRDefault="006954E9" w:rsidP="006954E9">
      <w:pPr>
        <w:autoSpaceDE w:val="0"/>
        <w:autoSpaceDN w:val="0"/>
        <w:adjustRightInd w:val="0"/>
        <w:ind w:firstLine="29"/>
        <w:rPr>
          <w:rFonts w:ascii="Times New Roman CYR" w:hAnsi="Times New Roman CYR" w:cs="Times New Roman CYR"/>
          <w:sz w:val="16"/>
          <w:szCs w:val="16"/>
        </w:rPr>
      </w:pPr>
      <w:r w:rsidRPr="005C365F">
        <w:rPr>
          <w:rFonts w:ascii="Times New Roman CYR" w:hAnsi="Times New Roman CYR" w:cs="Times New Roman CYR"/>
          <w:sz w:val="16"/>
          <w:szCs w:val="16"/>
        </w:rPr>
        <w:t>Тел. 8(81376)72-224</w:t>
      </w:r>
    </w:p>
    <w:p w:rsidR="006954E9" w:rsidRDefault="006954E9" w:rsidP="006954E9">
      <w:pPr>
        <w:ind w:firstLine="0"/>
        <w:rPr>
          <w:b/>
          <w:bCs/>
          <w:sz w:val="24"/>
          <w:szCs w:val="24"/>
        </w:rPr>
      </w:pPr>
    </w:p>
    <w:p w:rsidR="006954E9" w:rsidRDefault="006954E9" w:rsidP="006954E9">
      <w:pPr>
        <w:ind w:firstLine="0"/>
        <w:rPr>
          <w:b/>
          <w:bCs/>
          <w:sz w:val="24"/>
          <w:szCs w:val="24"/>
        </w:rPr>
      </w:pPr>
    </w:p>
    <w:p w:rsidR="006954E9" w:rsidRDefault="006954E9" w:rsidP="006954E9">
      <w:pPr>
        <w:ind w:firstLine="0"/>
        <w:rPr>
          <w:b/>
          <w:bCs/>
          <w:sz w:val="24"/>
          <w:szCs w:val="24"/>
        </w:rPr>
      </w:pPr>
    </w:p>
    <w:p w:rsidR="006954E9" w:rsidRDefault="006954E9" w:rsidP="006954E9">
      <w:pPr>
        <w:ind w:firstLine="0"/>
        <w:rPr>
          <w:b/>
          <w:bCs/>
          <w:sz w:val="24"/>
          <w:szCs w:val="24"/>
        </w:rPr>
      </w:pPr>
    </w:p>
    <w:p w:rsidR="006954E9" w:rsidRDefault="006954E9" w:rsidP="006954E9">
      <w:pPr>
        <w:ind w:firstLine="0"/>
        <w:rPr>
          <w:b/>
          <w:bCs/>
          <w:sz w:val="24"/>
          <w:szCs w:val="24"/>
        </w:rPr>
      </w:pPr>
    </w:p>
    <w:p w:rsidR="006954E9" w:rsidRPr="0076131B" w:rsidRDefault="006954E9" w:rsidP="006954E9">
      <w:pPr>
        <w:ind w:firstLine="0"/>
        <w:rPr>
          <w:sz w:val="28"/>
          <w:szCs w:val="28"/>
        </w:rPr>
      </w:pPr>
    </w:p>
    <w:p w:rsidR="006954E9" w:rsidRPr="00532F81" w:rsidRDefault="006954E9" w:rsidP="006954E9">
      <w:pPr>
        <w:jc w:val="right"/>
        <w:rPr>
          <w:sz w:val="22"/>
          <w:szCs w:val="22"/>
        </w:rPr>
      </w:pPr>
      <w:r w:rsidRPr="00532F81">
        <w:rPr>
          <w:sz w:val="22"/>
          <w:szCs w:val="22"/>
        </w:rPr>
        <w:t>Утвержден</w:t>
      </w:r>
    </w:p>
    <w:p w:rsidR="006954E9" w:rsidRDefault="006954E9" w:rsidP="006954E9">
      <w:pPr>
        <w:jc w:val="right"/>
        <w:rPr>
          <w:sz w:val="22"/>
          <w:szCs w:val="22"/>
        </w:rPr>
      </w:pPr>
      <w:r w:rsidRPr="00532F81">
        <w:rPr>
          <w:sz w:val="22"/>
          <w:szCs w:val="22"/>
        </w:rPr>
        <w:t>Постановлением местной администрации</w:t>
      </w:r>
    </w:p>
    <w:p w:rsidR="006954E9" w:rsidRDefault="006954E9" w:rsidP="006954E9">
      <w:pPr>
        <w:jc w:val="right"/>
        <w:rPr>
          <w:sz w:val="22"/>
          <w:szCs w:val="22"/>
        </w:rPr>
      </w:pPr>
      <w:r>
        <w:rPr>
          <w:sz w:val="22"/>
          <w:szCs w:val="22"/>
        </w:rPr>
        <w:t xml:space="preserve">МО </w:t>
      </w:r>
      <w:proofErr w:type="spellStart"/>
      <w:r>
        <w:rPr>
          <w:sz w:val="22"/>
          <w:szCs w:val="22"/>
        </w:rPr>
        <w:t>Ропшинское</w:t>
      </w:r>
      <w:proofErr w:type="spellEnd"/>
      <w:r>
        <w:rPr>
          <w:sz w:val="22"/>
          <w:szCs w:val="22"/>
        </w:rPr>
        <w:t xml:space="preserve"> сельское поселение</w:t>
      </w:r>
    </w:p>
    <w:p w:rsidR="006954E9" w:rsidRDefault="006954E9" w:rsidP="006954E9">
      <w:pPr>
        <w:jc w:val="right"/>
        <w:rPr>
          <w:sz w:val="22"/>
          <w:szCs w:val="22"/>
        </w:rPr>
      </w:pPr>
      <w:r>
        <w:rPr>
          <w:sz w:val="22"/>
          <w:szCs w:val="22"/>
        </w:rPr>
        <w:t>от 04.04.2016г. № 88</w:t>
      </w:r>
    </w:p>
    <w:p w:rsidR="006954E9" w:rsidRDefault="006954E9" w:rsidP="006954E9">
      <w:pPr>
        <w:jc w:val="right"/>
        <w:rPr>
          <w:sz w:val="22"/>
          <w:szCs w:val="22"/>
        </w:rPr>
      </w:pPr>
    </w:p>
    <w:p w:rsidR="006954E9" w:rsidRDefault="006954E9" w:rsidP="006954E9">
      <w:pPr>
        <w:jc w:val="right"/>
        <w:rPr>
          <w:sz w:val="22"/>
          <w:szCs w:val="22"/>
        </w:rPr>
      </w:pPr>
    </w:p>
    <w:p w:rsidR="006954E9" w:rsidRPr="00002A7B" w:rsidRDefault="006954E9" w:rsidP="006954E9">
      <w:pPr>
        <w:jc w:val="right"/>
        <w:rPr>
          <w:sz w:val="22"/>
          <w:szCs w:val="22"/>
        </w:rPr>
      </w:pPr>
    </w:p>
    <w:p w:rsidR="006954E9" w:rsidRPr="009E3583" w:rsidRDefault="006954E9" w:rsidP="006954E9">
      <w:pPr>
        <w:jc w:val="center"/>
        <w:rPr>
          <w:sz w:val="24"/>
          <w:szCs w:val="24"/>
        </w:rPr>
      </w:pPr>
      <w:r w:rsidRPr="009E3583">
        <w:rPr>
          <w:sz w:val="24"/>
          <w:szCs w:val="24"/>
        </w:rPr>
        <w:t>План нормотворческой деятельности</w:t>
      </w:r>
    </w:p>
    <w:p w:rsidR="006954E9" w:rsidRPr="009E3583" w:rsidRDefault="006954E9" w:rsidP="006954E9">
      <w:pPr>
        <w:jc w:val="center"/>
        <w:rPr>
          <w:sz w:val="24"/>
          <w:szCs w:val="24"/>
        </w:rPr>
      </w:pPr>
      <w:r w:rsidRPr="009E3583">
        <w:rPr>
          <w:sz w:val="24"/>
          <w:szCs w:val="24"/>
        </w:rPr>
        <w:t xml:space="preserve">Местной администрации МО </w:t>
      </w:r>
      <w:proofErr w:type="spellStart"/>
      <w:r w:rsidRPr="009E3583">
        <w:rPr>
          <w:sz w:val="24"/>
          <w:szCs w:val="24"/>
        </w:rPr>
        <w:t>Ропшинское</w:t>
      </w:r>
      <w:proofErr w:type="spellEnd"/>
      <w:r w:rsidRPr="009E3583">
        <w:rPr>
          <w:sz w:val="24"/>
          <w:szCs w:val="24"/>
        </w:rPr>
        <w:t xml:space="preserve"> сельское  поселение</w:t>
      </w:r>
    </w:p>
    <w:p w:rsidR="006954E9" w:rsidRPr="009E3583" w:rsidRDefault="006954E9" w:rsidP="006954E9">
      <w:pPr>
        <w:jc w:val="center"/>
        <w:rPr>
          <w:sz w:val="24"/>
          <w:szCs w:val="24"/>
        </w:rPr>
      </w:pPr>
      <w:r w:rsidRPr="009E3583">
        <w:rPr>
          <w:sz w:val="24"/>
          <w:szCs w:val="24"/>
        </w:rPr>
        <w:t xml:space="preserve">МО Ломоносовского муниципального района Ленинградской области </w:t>
      </w:r>
    </w:p>
    <w:p w:rsidR="006954E9" w:rsidRPr="009E3583" w:rsidRDefault="006954E9" w:rsidP="006954E9">
      <w:pPr>
        <w:jc w:val="center"/>
        <w:rPr>
          <w:sz w:val="24"/>
          <w:szCs w:val="24"/>
        </w:rPr>
      </w:pPr>
      <w:r>
        <w:rPr>
          <w:sz w:val="24"/>
          <w:szCs w:val="24"/>
        </w:rPr>
        <w:t> на 2  квартал  2016</w:t>
      </w:r>
      <w:r w:rsidRPr="009E3583">
        <w:rPr>
          <w:sz w:val="24"/>
          <w:szCs w:val="24"/>
        </w:rPr>
        <w:t xml:space="preserve"> года</w:t>
      </w:r>
    </w:p>
    <w:p w:rsidR="006954E9" w:rsidRPr="00B97BDC" w:rsidRDefault="006954E9" w:rsidP="006954E9">
      <w:pPr>
        <w:jc w:val="center"/>
        <w:rPr>
          <w:sz w:val="28"/>
          <w:szCs w:val="28"/>
        </w:rPr>
      </w:pPr>
    </w:p>
    <w:tbl>
      <w:tblPr>
        <w:tblW w:w="9774" w:type="dxa"/>
        <w:tblCellSpacing w:w="0"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711"/>
        <w:gridCol w:w="5580"/>
        <w:gridCol w:w="1683"/>
        <w:gridCol w:w="1800"/>
      </w:tblGrid>
      <w:tr w:rsidR="006954E9" w:rsidRPr="00B97BDC" w:rsidTr="00EA123A">
        <w:trPr>
          <w:tblCellSpacing w:w="0" w:type="dxa"/>
        </w:trPr>
        <w:tc>
          <w:tcPr>
            <w:tcW w:w="711" w:type="dxa"/>
            <w:tcBorders>
              <w:top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after="88"/>
              <w:jc w:val="center"/>
              <w:textAlignment w:val="baseline"/>
              <w:rPr>
                <w:rFonts w:ascii="Times New Roman" w:hAnsi="Times New Roman" w:cs="Times New Roman"/>
                <w:b/>
                <w:bCs/>
                <w:sz w:val="22"/>
                <w:szCs w:val="22"/>
              </w:rPr>
            </w:pPr>
            <w:r w:rsidRPr="00C20475">
              <w:rPr>
                <w:rStyle w:val="a3"/>
                <w:rFonts w:ascii="Times New Roman" w:hAnsi="Times New Roman" w:cs="Times New Roman"/>
                <w:sz w:val="22"/>
                <w:szCs w:val="22"/>
              </w:rPr>
              <w:t>№</w:t>
            </w:r>
            <w:proofErr w:type="spellStart"/>
            <w:r w:rsidRPr="00C20475">
              <w:rPr>
                <w:rStyle w:val="a3"/>
                <w:rFonts w:ascii="Times New Roman" w:hAnsi="Times New Roman" w:cs="Times New Roman"/>
                <w:sz w:val="22"/>
                <w:szCs w:val="22"/>
              </w:rPr>
              <w:t>п\</w:t>
            </w:r>
            <w:proofErr w:type="gramStart"/>
            <w:r w:rsidRPr="00C20475">
              <w:rPr>
                <w:rStyle w:val="a3"/>
                <w:rFonts w:ascii="Times New Roman" w:hAnsi="Times New Roman" w:cs="Times New Roman"/>
                <w:sz w:val="22"/>
                <w:szCs w:val="22"/>
              </w:rPr>
              <w:t>п</w:t>
            </w:r>
            <w:proofErr w:type="spellEnd"/>
            <w:proofErr w:type="gramEnd"/>
          </w:p>
        </w:tc>
        <w:tc>
          <w:tcPr>
            <w:tcW w:w="5580"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after="88"/>
              <w:textAlignment w:val="baseline"/>
              <w:rPr>
                <w:rFonts w:ascii="Times New Roman" w:hAnsi="Times New Roman" w:cs="Times New Roman"/>
                <w:sz w:val="22"/>
                <w:szCs w:val="22"/>
              </w:rPr>
            </w:pPr>
            <w:r w:rsidRPr="00C20475">
              <w:rPr>
                <w:rStyle w:val="a3"/>
                <w:rFonts w:ascii="Times New Roman" w:hAnsi="Times New Roman" w:cs="Times New Roman"/>
                <w:sz w:val="22"/>
                <w:szCs w:val="22"/>
              </w:rPr>
              <w:t>Наименование проекта постановления</w:t>
            </w:r>
          </w:p>
        </w:tc>
        <w:tc>
          <w:tcPr>
            <w:tcW w:w="1683"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before="0" w:beforeAutospacing="0" w:after="0" w:afterAutospacing="0"/>
              <w:ind w:firstLine="88"/>
              <w:textAlignment w:val="baseline"/>
              <w:rPr>
                <w:rStyle w:val="a3"/>
                <w:rFonts w:ascii="Times New Roman" w:hAnsi="Times New Roman" w:cs="Times New Roman"/>
                <w:b w:val="0"/>
                <w:bCs w:val="0"/>
                <w:sz w:val="22"/>
                <w:szCs w:val="22"/>
              </w:rPr>
            </w:pPr>
            <w:r w:rsidRPr="00C20475">
              <w:rPr>
                <w:rStyle w:val="a3"/>
                <w:rFonts w:ascii="Times New Roman" w:hAnsi="Times New Roman" w:cs="Times New Roman"/>
                <w:sz w:val="22"/>
                <w:szCs w:val="22"/>
              </w:rPr>
              <w:t xml:space="preserve">Срок </w:t>
            </w:r>
          </w:p>
          <w:p w:rsidR="006954E9" w:rsidRPr="00C20475" w:rsidRDefault="006954E9" w:rsidP="00EA123A">
            <w:pPr>
              <w:pStyle w:val="a4"/>
              <w:spacing w:before="0" w:beforeAutospacing="0" w:after="0" w:afterAutospacing="0"/>
              <w:ind w:firstLine="88"/>
              <w:textAlignment w:val="baseline"/>
              <w:rPr>
                <w:rFonts w:ascii="Times New Roman" w:hAnsi="Times New Roman" w:cs="Times New Roman"/>
                <w:b/>
                <w:bCs/>
                <w:sz w:val="22"/>
                <w:szCs w:val="22"/>
              </w:rPr>
            </w:pPr>
            <w:r w:rsidRPr="00C20475">
              <w:rPr>
                <w:rStyle w:val="a3"/>
                <w:rFonts w:ascii="Times New Roman" w:hAnsi="Times New Roman" w:cs="Times New Roman"/>
              </w:rPr>
              <w:t>рассмотрения</w:t>
            </w:r>
          </w:p>
        </w:tc>
        <w:tc>
          <w:tcPr>
            <w:tcW w:w="1800" w:type="dxa"/>
            <w:tcBorders>
              <w:top w:val="single" w:sz="4" w:space="0" w:color="auto"/>
              <w:left w:val="single" w:sz="4" w:space="0" w:color="auto"/>
              <w:bottom w:val="single" w:sz="4" w:space="0" w:color="auto"/>
            </w:tcBorders>
            <w:tcMar>
              <w:top w:w="35" w:type="dxa"/>
              <w:left w:w="44" w:type="dxa"/>
              <w:bottom w:w="35" w:type="dxa"/>
              <w:right w:w="9" w:type="dxa"/>
            </w:tcMar>
            <w:vAlign w:val="center"/>
          </w:tcPr>
          <w:p w:rsidR="006954E9" w:rsidRPr="00C20475" w:rsidRDefault="006954E9" w:rsidP="00EA123A">
            <w:pPr>
              <w:pStyle w:val="a4"/>
              <w:spacing w:before="0" w:beforeAutospacing="0" w:after="0" w:afterAutospacing="0"/>
              <w:jc w:val="both"/>
              <w:textAlignment w:val="baseline"/>
              <w:rPr>
                <w:rStyle w:val="a3"/>
                <w:rFonts w:ascii="Times New Roman" w:hAnsi="Times New Roman" w:cs="Times New Roman"/>
                <w:b w:val="0"/>
                <w:bCs w:val="0"/>
                <w:sz w:val="22"/>
                <w:szCs w:val="22"/>
              </w:rPr>
            </w:pPr>
            <w:proofErr w:type="gramStart"/>
            <w:r w:rsidRPr="00C20475">
              <w:rPr>
                <w:rStyle w:val="a3"/>
                <w:rFonts w:ascii="Times New Roman" w:hAnsi="Times New Roman" w:cs="Times New Roman"/>
                <w:sz w:val="22"/>
                <w:szCs w:val="22"/>
              </w:rPr>
              <w:t>Ответственный</w:t>
            </w:r>
            <w:proofErr w:type="gramEnd"/>
            <w:r w:rsidRPr="00C20475">
              <w:rPr>
                <w:rStyle w:val="a3"/>
                <w:rFonts w:ascii="Times New Roman" w:hAnsi="Times New Roman" w:cs="Times New Roman"/>
                <w:sz w:val="22"/>
                <w:szCs w:val="22"/>
              </w:rPr>
              <w:t xml:space="preserve"> (</w:t>
            </w:r>
            <w:proofErr w:type="spellStart"/>
            <w:r w:rsidRPr="00C20475">
              <w:rPr>
                <w:rStyle w:val="a3"/>
                <w:rFonts w:ascii="Times New Roman" w:hAnsi="Times New Roman" w:cs="Times New Roman"/>
                <w:sz w:val="22"/>
                <w:szCs w:val="22"/>
              </w:rPr>
              <w:t>ые</w:t>
            </w:r>
            <w:proofErr w:type="spellEnd"/>
            <w:r w:rsidRPr="00C20475">
              <w:rPr>
                <w:rStyle w:val="a3"/>
                <w:rFonts w:ascii="Times New Roman" w:hAnsi="Times New Roman" w:cs="Times New Roman"/>
                <w:sz w:val="22"/>
                <w:szCs w:val="22"/>
              </w:rPr>
              <w:t>) за подготовку</w:t>
            </w:r>
          </w:p>
          <w:p w:rsidR="006954E9" w:rsidRPr="00C20475" w:rsidRDefault="006954E9" w:rsidP="00EA123A">
            <w:pPr>
              <w:pStyle w:val="a4"/>
              <w:spacing w:before="0" w:beforeAutospacing="0" w:after="0" w:afterAutospacing="0"/>
              <w:jc w:val="both"/>
              <w:textAlignment w:val="baseline"/>
              <w:rPr>
                <w:rFonts w:ascii="Times New Roman" w:hAnsi="Times New Roman" w:cs="Times New Roman"/>
                <w:b/>
                <w:bCs/>
                <w:sz w:val="22"/>
                <w:szCs w:val="22"/>
              </w:rPr>
            </w:pPr>
            <w:r w:rsidRPr="00C20475">
              <w:rPr>
                <w:rStyle w:val="a3"/>
                <w:rFonts w:ascii="Times New Roman" w:hAnsi="Times New Roman" w:cs="Times New Roman"/>
                <w:sz w:val="22"/>
                <w:szCs w:val="22"/>
              </w:rPr>
              <w:t xml:space="preserve">проекта </w:t>
            </w:r>
          </w:p>
        </w:tc>
      </w:tr>
      <w:tr w:rsidR="006954E9" w:rsidRPr="00B97BDC" w:rsidTr="00EA123A">
        <w:trPr>
          <w:tblCellSpacing w:w="0" w:type="dxa"/>
        </w:trPr>
        <w:tc>
          <w:tcPr>
            <w:tcW w:w="711" w:type="dxa"/>
            <w:tcBorders>
              <w:top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after="88"/>
              <w:jc w:val="center"/>
              <w:textAlignment w:val="baseline"/>
              <w:rPr>
                <w:rFonts w:ascii="Times New Roman" w:hAnsi="Times New Roman" w:cs="Times New Roman"/>
                <w:sz w:val="22"/>
                <w:szCs w:val="22"/>
              </w:rPr>
            </w:pPr>
            <w:r w:rsidRPr="00C20475">
              <w:rPr>
                <w:rFonts w:ascii="Times New Roman" w:hAnsi="Times New Roman" w:cs="Times New Roman"/>
                <w:sz w:val="22"/>
                <w:szCs w:val="22"/>
              </w:rPr>
              <w:t>1</w:t>
            </w:r>
          </w:p>
        </w:tc>
        <w:tc>
          <w:tcPr>
            <w:tcW w:w="5580"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r w:rsidRPr="00640006">
              <w:rPr>
                <w:sz w:val="22"/>
                <w:szCs w:val="22"/>
              </w:rPr>
              <w:t>Об утверждении   норматива   стоимости</w:t>
            </w:r>
          </w:p>
          <w:p w:rsidR="006954E9" w:rsidRPr="00640006" w:rsidRDefault="006954E9" w:rsidP="00EA123A">
            <w:pPr>
              <w:ind w:firstLine="0"/>
              <w:rPr>
                <w:sz w:val="22"/>
                <w:szCs w:val="22"/>
              </w:rPr>
            </w:pPr>
            <w:r w:rsidRPr="00640006">
              <w:rPr>
                <w:sz w:val="22"/>
                <w:szCs w:val="22"/>
              </w:rPr>
              <w:t xml:space="preserve">одного квадратного метра  общей площади </w:t>
            </w:r>
          </w:p>
          <w:p w:rsidR="006954E9" w:rsidRPr="00640006" w:rsidRDefault="006954E9" w:rsidP="00EA123A">
            <w:pPr>
              <w:ind w:firstLine="0"/>
              <w:rPr>
                <w:sz w:val="22"/>
                <w:szCs w:val="22"/>
              </w:rPr>
            </w:pPr>
            <w:r w:rsidRPr="00640006">
              <w:rPr>
                <w:sz w:val="22"/>
                <w:szCs w:val="22"/>
              </w:rPr>
              <w:t xml:space="preserve">жилья на территории МО </w:t>
            </w:r>
            <w:proofErr w:type="spellStart"/>
            <w:r w:rsidRPr="00640006">
              <w:rPr>
                <w:sz w:val="22"/>
                <w:szCs w:val="22"/>
              </w:rPr>
              <w:t>Ропшинское</w:t>
            </w:r>
            <w:proofErr w:type="spellEnd"/>
            <w:r w:rsidRPr="00640006">
              <w:rPr>
                <w:sz w:val="22"/>
                <w:szCs w:val="22"/>
              </w:rPr>
              <w:t xml:space="preserve"> сельск</w:t>
            </w:r>
            <w:r>
              <w:rPr>
                <w:sz w:val="22"/>
                <w:szCs w:val="22"/>
              </w:rPr>
              <w:t xml:space="preserve">ое поселение  на </w:t>
            </w:r>
            <w:r w:rsidRPr="0076131B">
              <w:rPr>
                <w:sz w:val="22"/>
                <w:szCs w:val="22"/>
                <w:highlight w:val="yellow"/>
              </w:rPr>
              <w:t>2 квартал</w:t>
            </w:r>
            <w:r w:rsidRPr="00640006">
              <w:rPr>
                <w:sz w:val="22"/>
                <w:szCs w:val="22"/>
              </w:rPr>
              <w:t xml:space="preserve"> 2016 года</w:t>
            </w:r>
          </w:p>
        </w:tc>
        <w:tc>
          <w:tcPr>
            <w:tcW w:w="1683"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r>
              <w:rPr>
                <w:sz w:val="22"/>
                <w:szCs w:val="22"/>
              </w:rPr>
              <w:t>апрель</w:t>
            </w:r>
          </w:p>
        </w:tc>
        <w:tc>
          <w:tcPr>
            <w:tcW w:w="1800" w:type="dxa"/>
            <w:tcBorders>
              <w:top w:val="single" w:sz="4" w:space="0" w:color="auto"/>
              <w:left w:val="single" w:sz="4" w:space="0" w:color="auto"/>
              <w:bottom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proofErr w:type="spellStart"/>
            <w:r w:rsidRPr="00640006">
              <w:rPr>
                <w:sz w:val="22"/>
                <w:szCs w:val="22"/>
              </w:rPr>
              <w:t>Вед</w:t>
            </w:r>
            <w:proofErr w:type="gramStart"/>
            <w:r w:rsidRPr="00640006">
              <w:rPr>
                <w:sz w:val="22"/>
                <w:szCs w:val="22"/>
              </w:rPr>
              <w:t>.с</w:t>
            </w:r>
            <w:proofErr w:type="gramEnd"/>
            <w:r w:rsidRPr="00640006">
              <w:rPr>
                <w:sz w:val="22"/>
                <w:szCs w:val="22"/>
              </w:rPr>
              <w:t>пециалист</w:t>
            </w:r>
            <w:proofErr w:type="spellEnd"/>
          </w:p>
          <w:p w:rsidR="006954E9" w:rsidRPr="00640006" w:rsidRDefault="006954E9" w:rsidP="00EA123A">
            <w:pPr>
              <w:ind w:firstLine="126"/>
              <w:rPr>
                <w:sz w:val="22"/>
                <w:szCs w:val="22"/>
              </w:rPr>
            </w:pPr>
            <w:r w:rsidRPr="00640006">
              <w:rPr>
                <w:sz w:val="22"/>
                <w:szCs w:val="22"/>
              </w:rPr>
              <w:t>Михайлова В.А.</w:t>
            </w:r>
          </w:p>
        </w:tc>
      </w:tr>
      <w:tr w:rsidR="006954E9" w:rsidRPr="00B97BDC" w:rsidTr="00EA123A">
        <w:trPr>
          <w:tblCellSpacing w:w="0" w:type="dxa"/>
        </w:trPr>
        <w:tc>
          <w:tcPr>
            <w:tcW w:w="711" w:type="dxa"/>
            <w:tcBorders>
              <w:top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after="88"/>
              <w:jc w:val="center"/>
              <w:textAlignment w:val="baseline"/>
              <w:rPr>
                <w:rFonts w:ascii="Times New Roman" w:hAnsi="Times New Roman" w:cs="Times New Roman"/>
                <w:sz w:val="22"/>
                <w:szCs w:val="22"/>
              </w:rPr>
            </w:pPr>
            <w:r w:rsidRPr="00C20475">
              <w:rPr>
                <w:rFonts w:ascii="Times New Roman" w:hAnsi="Times New Roman" w:cs="Times New Roman"/>
                <w:sz w:val="22"/>
                <w:szCs w:val="22"/>
              </w:rPr>
              <w:t>2</w:t>
            </w:r>
          </w:p>
        </w:tc>
        <w:tc>
          <w:tcPr>
            <w:tcW w:w="5580"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tcPr>
          <w:p w:rsidR="006954E9" w:rsidRPr="007E7AC8" w:rsidRDefault="006954E9" w:rsidP="00EA123A">
            <w:pPr>
              <w:ind w:firstLine="0"/>
              <w:rPr>
                <w:snapToGrid w:val="0"/>
                <w:sz w:val="24"/>
                <w:szCs w:val="24"/>
              </w:rPr>
            </w:pPr>
            <w:r w:rsidRPr="007E7AC8">
              <w:rPr>
                <w:snapToGrid w:val="0"/>
                <w:sz w:val="24"/>
                <w:szCs w:val="24"/>
              </w:rPr>
              <w:t xml:space="preserve">О проведении месячника  по благоустройству территории  населенных пунктов </w:t>
            </w:r>
            <w:proofErr w:type="spellStart"/>
            <w:r w:rsidRPr="007E7AC8">
              <w:rPr>
                <w:snapToGrid w:val="0"/>
                <w:sz w:val="24"/>
                <w:szCs w:val="24"/>
              </w:rPr>
              <w:t>Ропшинского</w:t>
            </w:r>
            <w:proofErr w:type="spellEnd"/>
            <w:r w:rsidRPr="007E7AC8">
              <w:rPr>
                <w:snapToGrid w:val="0"/>
                <w:sz w:val="24"/>
                <w:szCs w:val="24"/>
              </w:rPr>
              <w:t xml:space="preserve"> сельского поселения</w:t>
            </w:r>
          </w:p>
        </w:tc>
        <w:tc>
          <w:tcPr>
            <w:tcW w:w="1683"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7E7AC8" w:rsidRDefault="006954E9" w:rsidP="00EA123A">
            <w:pPr>
              <w:ind w:firstLine="0"/>
              <w:rPr>
                <w:sz w:val="24"/>
                <w:szCs w:val="24"/>
              </w:rPr>
            </w:pPr>
            <w:r w:rsidRPr="007E7AC8">
              <w:rPr>
                <w:sz w:val="24"/>
                <w:szCs w:val="24"/>
              </w:rPr>
              <w:t>апрель</w:t>
            </w:r>
          </w:p>
        </w:tc>
        <w:tc>
          <w:tcPr>
            <w:tcW w:w="1800" w:type="dxa"/>
            <w:tcBorders>
              <w:top w:val="single" w:sz="4" w:space="0" w:color="auto"/>
              <w:left w:val="single" w:sz="4" w:space="0" w:color="auto"/>
              <w:bottom w:val="single" w:sz="4" w:space="0" w:color="auto"/>
            </w:tcBorders>
            <w:tcMar>
              <w:top w:w="35" w:type="dxa"/>
              <w:left w:w="44" w:type="dxa"/>
              <w:bottom w:w="35" w:type="dxa"/>
              <w:right w:w="9" w:type="dxa"/>
            </w:tcMar>
            <w:vAlign w:val="center"/>
          </w:tcPr>
          <w:p w:rsidR="006954E9" w:rsidRPr="007E7AC8" w:rsidRDefault="006954E9" w:rsidP="00EA123A">
            <w:pPr>
              <w:ind w:firstLine="0"/>
              <w:rPr>
                <w:sz w:val="24"/>
                <w:szCs w:val="24"/>
              </w:rPr>
            </w:pPr>
            <w:r w:rsidRPr="007E7AC8">
              <w:rPr>
                <w:sz w:val="24"/>
                <w:szCs w:val="24"/>
              </w:rPr>
              <w:t>Вед</w:t>
            </w:r>
            <w:proofErr w:type="gramStart"/>
            <w:r w:rsidRPr="007E7AC8">
              <w:rPr>
                <w:sz w:val="24"/>
                <w:szCs w:val="24"/>
              </w:rPr>
              <w:t>.</w:t>
            </w:r>
            <w:proofErr w:type="gramEnd"/>
            <w:r w:rsidRPr="007E7AC8">
              <w:rPr>
                <w:sz w:val="24"/>
                <w:szCs w:val="24"/>
              </w:rPr>
              <w:t xml:space="preserve"> </w:t>
            </w:r>
            <w:proofErr w:type="gramStart"/>
            <w:r w:rsidRPr="007E7AC8">
              <w:rPr>
                <w:sz w:val="24"/>
                <w:szCs w:val="24"/>
              </w:rPr>
              <w:t>с</w:t>
            </w:r>
            <w:proofErr w:type="gramEnd"/>
            <w:r w:rsidRPr="007E7AC8">
              <w:rPr>
                <w:sz w:val="24"/>
                <w:szCs w:val="24"/>
              </w:rPr>
              <w:t>пециалист</w:t>
            </w:r>
          </w:p>
          <w:p w:rsidR="006954E9" w:rsidRPr="007E7AC8" w:rsidRDefault="006954E9" w:rsidP="00EA123A">
            <w:pPr>
              <w:ind w:firstLine="0"/>
              <w:rPr>
                <w:sz w:val="24"/>
                <w:szCs w:val="24"/>
              </w:rPr>
            </w:pPr>
            <w:r w:rsidRPr="007E7AC8">
              <w:rPr>
                <w:sz w:val="24"/>
                <w:szCs w:val="24"/>
              </w:rPr>
              <w:t xml:space="preserve"> Михайлова В.А.</w:t>
            </w:r>
          </w:p>
        </w:tc>
      </w:tr>
      <w:tr w:rsidR="006954E9" w:rsidRPr="00B97BDC" w:rsidTr="00EA123A">
        <w:trPr>
          <w:tblCellSpacing w:w="0" w:type="dxa"/>
        </w:trPr>
        <w:tc>
          <w:tcPr>
            <w:tcW w:w="711" w:type="dxa"/>
            <w:tcBorders>
              <w:top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after="88"/>
              <w:jc w:val="center"/>
              <w:textAlignment w:val="baseline"/>
              <w:rPr>
                <w:rFonts w:ascii="Times New Roman" w:hAnsi="Times New Roman" w:cs="Times New Roman"/>
                <w:sz w:val="22"/>
                <w:szCs w:val="22"/>
              </w:rPr>
            </w:pPr>
            <w:r w:rsidRPr="00C20475">
              <w:rPr>
                <w:rFonts w:ascii="Times New Roman" w:hAnsi="Times New Roman" w:cs="Times New Roman"/>
                <w:sz w:val="22"/>
                <w:szCs w:val="22"/>
              </w:rPr>
              <w:t>3</w:t>
            </w:r>
          </w:p>
        </w:tc>
        <w:tc>
          <w:tcPr>
            <w:tcW w:w="5580"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7E7AC8" w:rsidRDefault="006954E9" w:rsidP="00EA123A">
            <w:pPr>
              <w:ind w:firstLine="0"/>
              <w:rPr>
                <w:sz w:val="24"/>
                <w:szCs w:val="24"/>
              </w:rPr>
            </w:pPr>
            <w:r w:rsidRPr="007E7AC8">
              <w:rPr>
                <w:sz w:val="24"/>
                <w:szCs w:val="24"/>
              </w:rPr>
              <w:t xml:space="preserve">Об установлении особого противопожарного  режима на территории  муниципального  образования </w:t>
            </w:r>
            <w:proofErr w:type="spellStart"/>
            <w:r w:rsidRPr="007E7AC8">
              <w:rPr>
                <w:sz w:val="24"/>
                <w:szCs w:val="24"/>
              </w:rPr>
              <w:t>Ропшинское</w:t>
            </w:r>
            <w:proofErr w:type="spellEnd"/>
            <w:r w:rsidRPr="007E7AC8">
              <w:rPr>
                <w:sz w:val="24"/>
                <w:szCs w:val="24"/>
              </w:rPr>
              <w:t xml:space="preserve"> сельское поселение</w:t>
            </w:r>
          </w:p>
        </w:tc>
        <w:tc>
          <w:tcPr>
            <w:tcW w:w="1683"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7E7AC8" w:rsidRDefault="006954E9" w:rsidP="00EA123A">
            <w:pPr>
              <w:ind w:firstLine="0"/>
              <w:rPr>
                <w:sz w:val="24"/>
                <w:szCs w:val="24"/>
              </w:rPr>
            </w:pPr>
            <w:r w:rsidRPr="007E7AC8">
              <w:rPr>
                <w:sz w:val="24"/>
                <w:szCs w:val="24"/>
              </w:rPr>
              <w:t>май</w:t>
            </w:r>
          </w:p>
        </w:tc>
        <w:tc>
          <w:tcPr>
            <w:tcW w:w="1800" w:type="dxa"/>
            <w:tcBorders>
              <w:top w:val="single" w:sz="4" w:space="0" w:color="auto"/>
              <w:left w:val="single" w:sz="4" w:space="0" w:color="auto"/>
              <w:bottom w:val="single" w:sz="4" w:space="0" w:color="auto"/>
            </w:tcBorders>
            <w:tcMar>
              <w:top w:w="35" w:type="dxa"/>
              <w:left w:w="44" w:type="dxa"/>
              <w:bottom w:w="35" w:type="dxa"/>
              <w:right w:w="9" w:type="dxa"/>
            </w:tcMar>
            <w:vAlign w:val="center"/>
          </w:tcPr>
          <w:p w:rsidR="006954E9" w:rsidRPr="007E7AC8" w:rsidRDefault="006954E9" w:rsidP="00EA123A">
            <w:pPr>
              <w:ind w:firstLine="0"/>
              <w:rPr>
                <w:sz w:val="24"/>
                <w:szCs w:val="24"/>
              </w:rPr>
            </w:pPr>
            <w:r w:rsidRPr="007E7AC8">
              <w:rPr>
                <w:sz w:val="24"/>
                <w:szCs w:val="24"/>
              </w:rPr>
              <w:t>Вед</w:t>
            </w:r>
            <w:proofErr w:type="gramStart"/>
            <w:r w:rsidRPr="007E7AC8">
              <w:rPr>
                <w:sz w:val="24"/>
                <w:szCs w:val="24"/>
              </w:rPr>
              <w:t>.</w:t>
            </w:r>
            <w:proofErr w:type="gramEnd"/>
            <w:r w:rsidRPr="007E7AC8">
              <w:rPr>
                <w:sz w:val="24"/>
                <w:szCs w:val="24"/>
              </w:rPr>
              <w:t xml:space="preserve"> </w:t>
            </w:r>
            <w:proofErr w:type="gramStart"/>
            <w:r w:rsidRPr="007E7AC8">
              <w:rPr>
                <w:sz w:val="24"/>
                <w:szCs w:val="24"/>
              </w:rPr>
              <w:t>с</w:t>
            </w:r>
            <w:proofErr w:type="gramEnd"/>
            <w:r w:rsidRPr="007E7AC8">
              <w:rPr>
                <w:sz w:val="24"/>
                <w:szCs w:val="24"/>
              </w:rPr>
              <w:t>пециалист</w:t>
            </w:r>
          </w:p>
          <w:p w:rsidR="006954E9" w:rsidRPr="007E7AC8" w:rsidRDefault="006954E9" w:rsidP="00EA123A">
            <w:pPr>
              <w:rPr>
                <w:sz w:val="24"/>
                <w:szCs w:val="24"/>
              </w:rPr>
            </w:pPr>
            <w:r w:rsidRPr="007E7AC8">
              <w:rPr>
                <w:sz w:val="24"/>
                <w:szCs w:val="24"/>
              </w:rPr>
              <w:t xml:space="preserve"> </w:t>
            </w:r>
            <w:proofErr w:type="spellStart"/>
            <w:r w:rsidRPr="007E7AC8">
              <w:rPr>
                <w:sz w:val="24"/>
                <w:szCs w:val="24"/>
              </w:rPr>
              <w:t>Горпенюк</w:t>
            </w:r>
            <w:proofErr w:type="spellEnd"/>
            <w:r w:rsidRPr="007E7AC8">
              <w:rPr>
                <w:sz w:val="24"/>
                <w:szCs w:val="24"/>
              </w:rPr>
              <w:t xml:space="preserve"> О.В.</w:t>
            </w:r>
          </w:p>
        </w:tc>
      </w:tr>
      <w:tr w:rsidR="006954E9" w:rsidRPr="00C660DF" w:rsidTr="00EA123A">
        <w:trPr>
          <w:tblCellSpacing w:w="0" w:type="dxa"/>
        </w:trPr>
        <w:tc>
          <w:tcPr>
            <w:tcW w:w="711" w:type="dxa"/>
            <w:tcBorders>
              <w:top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after="88"/>
              <w:jc w:val="center"/>
              <w:textAlignment w:val="baseline"/>
              <w:rPr>
                <w:rFonts w:ascii="Times New Roman" w:hAnsi="Times New Roman" w:cs="Times New Roman"/>
                <w:sz w:val="22"/>
                <w:szCs w:val="22"/>
              </w:rPr>
            </w:pPr>
            <w:r w:rsidRPr="00C20475">
              <w:rPr>
                <w:rFonts w:ascii="Times New Roman" w:hAnsi="Times New Roman" w:cs="Times New Roman"/>
                <w:sz w:val="22"/>
                <w:szCs w:val="22"/>
              </w:rPr>
              <w:t>4</w:t>
            </w:r>
          </w:p>
        </w:tc>
        <w:tc>
          <w:tcPr>
            <w:tcW w:w="5580"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640006" w:rsidRDefault="006954E9" w:rsidP="00EA123A">
            <w:pPr>
              <w:pStyle w:val="Normal1"/>
              <w:tabs>
                <w:tab w:val="left" w:pos="-1701"/>
              </w:tabs>
              <w:ind w:firstLine="0"/>
              <w:rPr>
                <w:sz w:val="22"/>
                <w:szCs w:val="22"/>
              </w:rPr>
            </w:pPr>
            <w:r w:rsidRPr="00640006">
              <w:rPr>
                <w:sz w:val="22"/>
                <w:szCs w:val="22"/>
              </w:rPr>
              <w:t xml:space="preserve">Об организации проведения  на территории </w:t>
            </w:r>
            <w:proofErr w:type="spellStart"/>
            <w:r w:rsidRPr="00640006">
              <w:rPr>
                <w:sz w:val="22"/>
                <w:szCs w:val="22"/>
              </w:rPr>
              <w:t>Ропшинского</w:t>
            </w:r>
            <w:proofErr w:type="spellEnd"/>
            <w:r w:rsidRPr="00640006">
              <w:rPr>
                <w:sz w:val="22"/>
                <w:szCs w:val="22"/>
              </w:rPr>
              <w:t xml:space="preserve">  сельского поселения конкурса  «Ветеранское подворье – 2016»</w:t>
            </w:r>
          </w:p>
        </w:tc>
        <w:tc>
          <w:tcPr>
            <w:tcW w:w="1683"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r>
              <w:rPr>
                <w:sz w:val="22"/>
                <w:szCs w:val="22"/>
              </w:rPr>
              <w:t>июнь</w:t>
            </w:r>
          </w:p>
        </w:tc>
        <w:tc>
          <w:tcPr>
            <w:tcW w:w="1800" w:type="dxa"/>
            <w:tcBorders>
              <w:top w:val="single" w:sz="4" w:space="0" w:color="auto"/>
              <w:left w:val="single" w:sz="4" w:space="0" w:color="auto"/>
              <w:bottom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proofErr w:type="spellStart"/>
            <w:r w:rsidRPr="00640006">
              <w:rPr>
                <w:sz w:val="22"/>
                <w:szCs w:val="22"/>
              </w:rPr>
              <w:t>Вед</w:t>
            </w:r>
            <w:proofErr w:type="gramStart"/>
            <w:r w:rsidRPr="00640006">
              <w:rPr>
                <w:sz w:val="22"/>
                <w:szCs w:val="22"/>
              </w:rPr>
              <w:t>.с</w:t>
            </w:r>
            <w:proofErr w:type="gramEnd"/>
            <w:r w:rsidRPr="00640006">
              <w:rPr>
                <w:sz w:val="22"/>
                <w:szCs w:val="22"/>
              </w:rPr>
              <w:t>пециалист</w:t>
            </w:r>
            <w:proofErr w:type="spellEnd"/>
          </w:p>
          <w:p w:rsidR="006954E9" w:rsidRPr="00640006" w:rsidRDefault="006954E9" w:rsidP="00EA123A">
            <w:pPr>
              <w:ind w:firstLine="126"/>
              <w:rPr>
                <w:sz w:val="22"/>
                <w:szCs w:val="22"/>
              </w:rPr>
            </w:pPr>
            <w:r w:rsidRPr="00640006">
              <w:rPr>
                <w:sz w:val="22"/>
                <w:szCs w:val="22"/>
              </w:rPr>
              <w:t xml:space="preserve"> Михайлова В.А.</w:t>
            </w:r>
          </w:p>
        </w:tc>
      </w:tr>
      <w:tr w:rsidR="006954E9" w:rsidRPr="00C660DF" w:rsidTr="00EA123A">
        <w:trPr>
          <w:tblCellSpacing w:w="0" w:type="dxa"/>
        </w:trPr>
        <w:tc>
          <w:tcPr>
            <w:tcW w:w="711" w:type="dxa"/>
            <w:tcBorders>
              <w:top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C20475" w:rsidRDefault="006954E9" w:rsidP="00EA123A">
            <w:pPr>
              <w:pStyle w:val="a4"/>
              <w:spacing w:after="88"/>
              <w:jc w:val="center"/>
              <w:textAlignment w:val="baseline"/>
              <w:rPr>
                <w:rFonts w:ascii="Times New Roman" w:hAnsi="Times New Roman" w:cs="Times New Roman"/>
                <w:sz w:val="22"/>
                <w:szCs w:val="22"/>
              </w:rPr>
            </w:pPr>
            <w:r w:rsidRPr="00C20475">
              <w:rPr>
                <w:rFonts w:ascii="Times New Roman" w:hAnsi="Times New Roman" w:cs="Times New Roman"/>
                <w:sz w:val="22"/>
                <w:szCs w:val="22"/>
              </w:rPr>
              <w:t>5</w:t>
            </w:r>
          </w:p>
        </w:tc>
        <w:tc>
          <w:tcPr>
            <w:tcW w:w="5580"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r w:rsidRPr="00640006">
              <w:rPr>
                <w:sz w:val="22"/>
                <w:szCs w:val="22"/>
              </w:rPr>
              <w:t>О создании комиссии по проверке</w:t>
            </w:r>
            <w:r>
              <w:rPr>
                <w:sz w:val="22"/>
                <w:szCs w:val="22"/>
              </w:rPr>
              <w:t xml:space="preserve"> </w:t>
            </w:r>
            <w:r w:rsidRPr="00640006">
              <w:rPr>
                <w:sz w:val="22"/>
                <w:szCs w:val="22"/>
              </w:rPr>
              <w:t xml:space="preserve">готовности жилищного фонда, объектов инженерной и социальной инфраструктуры  к эксплуатации в </w:t>
            </w:r>
            <w:proofErr w:type="spellStart"/>
            <w:proofErr w:type="gramStart"/>
            <w:r>
              <w:rPr>
                <w:sz w:val="22"/>
                <w:szCs w:val="22"/>
              </w:rPr>
              <w:t>осенне</w:t>
            </w:r>
            <w:proofErr w:type="spellEnd"/>
            <w:r>
              <w:rPr>
                <w:sz w:val="22"/>
                <w:szCs w:val="22"/>
              </w:rPr>
              <w:t xml:space="preserve"> - зимний</w:t>
            </w:r>
            <w:proofErr w:type="gramEnd"/>
            <w:r>
              <w:rPr>
                <w:sz w:val="22"/>
                <w:szCs w:val="22"/>
              </w:rPr>
              <w:t xml:space="preserve"> период  2016-2017</w:t>
            </w:r>
            <w:r w:rsidRPr="00640006">
              <w:rPr>
                <w:sz w:val="22"/>
                <w:szCs w:val="22"/>
              </w:rPr>
              <w:t xml:space="preserve">гг.  при администрации  МО </w:t>
            </w:r>
            <w:proofErr w:type="spellStart"/>
            <w:r w:rsidRPr="00640006">
              <w:rPr>
                <w:sz w:val="22"/>
                <w:szCs w:val="22"/>
              </w:rPr>
              <w:t>Ропшинское</w:t>
            </w:r>
            <w:proofErr w:type="spellEnd"/>
            <w:r w:rsidRPr="00640006">
              <w:rPr>
                <w:sz w:val="22"/>
                <w:szCs w:val="22"/>
              </w:rPr>
              <w:t xml:space="preserve">  сельское поселение</w:t>
            </w:r>
          </w:p>
        </w:tc>
        <w:tc>
          <w:tcPr>
            <w:tcW w:w="1683" w:type="dxa"/>
            <w:tcBorders>
              <w:top w:val="single" w:sz="4" w:space="0" w:color="auto"/>
              <w:left w:val="single" w:sz="4" w:space="0" w:color="auto"/>
              <w:bottom w:val="single" w:sz="4" w:space="0" w:color="auto"/>
              <w:right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r>
              <w:rPr>
                <w:sz w:val="22"/>
                <w:szCs w:val="22"/>
              </w:rPr>
              <w:t>май</w:t>
            </w:r>
          </w:p>
        </w:tc>
        <w:tc>
          <w:tcPr>
            <w:tcW w:w="1800" w:type="dxa"/>
            <w:tcBorders>
              <w:top w:val="single" w:sz="4" w:space="0" w:color="auto"/>
              <w:left w:val="single" w:sz="4" w:space="0" w:color="auto"/>
              <w:bottom w:val="single" w:sz="4" w:space="0" w:color="auto"/>
            </w:tcBorders>
            <w:tcMar>
              <w:top w:w="35" w:type="dxa"/>
              <w:left w:w="44" w:type="dxa"/>
              <w:bottom w:w="35" w:type="dxa"/>
              <w:right w:w="9" w:type="dxa"/>
            </w:tcMar>
            <w:vAlign w:val="center"/>
          </w:tcPr>
          <w:p w:rsidR="006954E9" w:rsidRPr="00640006" w:rsidRDefault="006954E9" w:rsidP="00EA123A">
            <w:pPr>
              <w:ind w:firstLine="0"/>
              <w:rPr>
                <w:sz w:val="22"/>
                <w:szCs w:val="22"/>
              </w:rPr>
            </w:pPr>
            <w:proofErr w:type="spellStart"/>
            <w:r w:rsidRPr="00640006">
              <w:rPr>
                <w:sz w:val="22"/>
                <w:szCs w:val="22"/>
              </w:rPr>
              <w:t>Вед</w:t>
            </w:r>
            <w:proofErr w:type="gramStart"/>
            <w:r w:rsidRPr="00640006">
              <w:rPr>
                <w:sz w:val="22"/>
                <w:szCs w:val="22"/>
              </w:rPr>
              <w:t>.с</w:t>
            </w:r>
            <w:proofErr w:type="gramEnd"/>
            <w:r w:rsidRPr="00640006">
              <w:rPr>
                <w:sz w:val="22"/>
                <w:szCs w:val="22"/>
              </w:rPr>
              <w:t>пециалист</w:t>
            </w:r>
            <w:proofErr w:type="spellEnd"/>
          </w:p>
          <w:p w:rsidR="006954E9" w:rsidRPr="00640006" w:rsidRDefault="006954E9" w:rsidP="00EA123A">
            <w:pPr>
              <w:ind w:firstLine="126"/>
              <w:rPr>
                <w:sz w:val="22"/>
                <w:szCs w:val="22"/>
              </w:rPr>
            </w:pPr>
            <w:r w:rsidRPr="00640006">
              <w:rPr>
                <w:sz w:val="22"/>
                <w:szCs w:val="22"/>
              </w:rPr>
              <w:t xml:space="preserve"> Михайлова В.А.</w:t>
            </w:r>
          </w:p>
        </w:tc>
      </w:tr>
    </w:tbl>
    <w:p w:rsidR="008B1A89" w:rsidRDefault="008B1A89"/>
    <w:sectPr w:rsidR="008B1A89" w:rsidSect="008B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6954E9"/>
    <w:rsid w:val="006954E9"/>
    <w:rsid w:val="008825F8"/>
    <w:rsid w:val="008B1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E9"/>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954E9"/>
    <w:rPr>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rsid w:val="006954E9"/>
    <w:pPr>
      <w:widowControl/>
      <w:snapToGrid/>
      <w:spacing w:before="100" w:beforeAutospacing="1" w:after="100" w:afterAutospacing="1"/>
      <w:ind w:firstLine="0"/>
      <w:jc w:val="left"/>
    </w:pPr>
    <w:rPr>
      <w:rFonts w:ascii="Calibri" w:eastAsia="Calibri" w:hAnsi="Calibri" w:cs="Calibri"/>
      <w:sz w:val="24"/>
      <w:szCs w:val="24"/>
    </w:rPr>
  </w:style>
  <w:style w:type="character" w:customStyle="1" w:styleId="1">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4"/>
    <w:locked/>
    <w:rsid w:val="006954E9"/>
    <w:rPr>
      <w:rFonts w:ascii="Calibri" w:eastAsia="Calibri" w:hAnsi="Calibri" w:cs="Calibri"/>
      <w:sz w:val="24"/>
      <w:szCs w:val="24"/>
      <w:lang w:eastAsia="ru-RU"/>
    </w:rPr>
  </w:style>
  <w:style w:type="paragraph" w:customStyle="1" w:styleId="Normal1">
    <w:name w:val="Normal1"/>
    <w:uiPriority w:val="99"/>
    <w:rsid w:val="006954E9"/>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954E9"/>
    <w:rPr>
      <w:rFonts w:ascii="Tahoma" w:hAnsi="Tahoma" w:cs="Tahoma"/>
      <w:sz w:val="16"/>
      <w:szCs w:val="16"/>
    </w:rPr>
  </w:style>
  <w:style w:type="character" w:customStyle="1" w:styleId="a6">
    <w:name w:val="Текст выноски Знак"/>
    <w:basedOn w:val="a0"/>
    <w:link w:val="a5"/>
    <w:uiPriority w:val="99"/>
    <w:semiHidden/>
    <w:rsid w:val="006954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2016-05-12T07:37:00Z</dcterms:created>
  <dcterms:modified xsi:type="dcterms:W3CDTF">2016-05-12T07:37:00Z</dcterms:modified>
</cp:coreProperties>
</file>