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0" w:rsidRPr="00223C0D" w:rsidRDefault="00B61C30" w:rsidP="003E7996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продаже земельных участков</w:t>
      </w:r>
    </w:p>
    <w:p w:rsidR="00B61C30" w:rsidRPr="00F64525" w:rsidRDefault="00B61C30" w:rsidP="003E799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C30" w:rsidRPr="007F3CD3" w:rsidRDefault="00B61C30" w:rsidP="003E7996">
      <w:pPr>
        <w:spacing w:before="100" w:before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№ 135-ФЗ "О защите конкуренции» </w:t>
      </w:r>
      <w:r w:rsidRPr="007F3CD3">
        <w:rPr>
          <w:rFonts w:ascii="Times New Roman" w:hAnsi="Times New Roman"/>
          <w:color w:val="000000"/>
          <w:sz w:val="28"/>
          <w:szCs w:val="28"/>
        </w:rPr>
        <w:t xml:space="preserve">постановлением местной Администрации МО Ропшинское сельское поселение  Ломоносовского муниципального 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7F3CD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F3CD3">
        <w:rPr>
          <w:rFonts w:ascii="Times New Roman" w:hAnsi="Times New Roman"/>
          <w:color w:val="000000"/>
          <w:sz w:val="28"/>
          <w:szCs w:val="28"/>
        </w:rPr>
        <w:t>.15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CD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Pr="007F3CD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A0976">
        <w:rPr>
          <w:rFonts w:ascii="Times New Roman" w:hAnsi="Times New Roman"/>
          <w:color w:val="000000"/>
          <w:sz w:val="28"/>
          <w:szCs w:val="28"/>
        </w:rPr>
        <w:t>О  проведении аукциона по продаже земельного участка</w:t>
      </w:r>
      <w:r w:rsidRPr="007F3CD3">
        <w:rPr>
          <w:rFonts w:ascii="Times New Roman" w:hAnsi="Times New Roman"/>
          <w:color w:val="000000"/>
          <w:sz w:val="28"/>
          <w:szCs w:val="28"/>
        </w:rPr>
        <w:t xml:space="preserve">  Ломоносовского  муниципального района Ленинградской области».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рганизатор торгов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местная 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DE7D18">
        <w:rPr>
          <w:rFonts w:ascii="Times New Roman" w:hAnsi="Times New Roman"/>
          <w:color w:val="000000"/>
          <w:sz w:val="28"/>
          <w:szCs w:val="28"/>
        </w:rPr>
        <w:t>Ропшинско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Ломоносовского муниципального района Ленинградской области сообщает о проведении аукциона по продаже земельных участков, открытого по составу участников.</w:t>
      </w:r>
    </w:p>
    <w:p w:rsidR="00B61C30" w:rsidRPr="00DE7D18" w:rsidRDefault="00B61C30" w:rsidP="003E7996">
      <w:pPr>
        <w:spacing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 w:rsidRPr="00DE7D18">
        <w:rPr>
          <w:rFonts w:ascii="Times New Roman" w:hAnsi="Times New Roman"/>
          <w:b/>
          <w:color w:val="000000"/>
          <w:sz w:val="28"/>
          <w:szCs w:val="28"/>
        </w:rPr>
        <w:t>На торги выставляются следующи</w:t>
      </w:r>
      <w:r>
        <w:rPr>
          <w:rFonts w:ascii="Times New Roman" w:hAnsi="Times New Roman"/>
          <w:b/>
          <w:color w:val="000000"/>
          <w:sz w:val="28"/>
          <w:szCs w:val="28"/>
        </w:rPr>
        <w:t>й лот</w:t>
      </w:r>
      <w:r w:rsidRPr="00DE7D1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61C30" w:rsidRDefault="00B61C30" w:rsidP="001A6E3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>Лот № 1. </w:t>
      </w:r>
      <w:r w:rsidRPr="00DE7D18">
        <w:rPr>
          <w:rFonts w:ascii="Times New Roman" w:hAnsi="Times New Roman"/>
          <w:color w:val="000000"/>
          <w:sz w:val="28"/>
          <w:szCs w:val="28"/>
        </w:rPr>
        <w:t>Земельный участок, категории земель населенных пунктов с разрешенным видом использования: для индивидуального жилищного строительства. Общей площадью 1500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7D18">
        <w:rPr>
          <w:rFonts w:ascii="Times New Roman" w:hAnsi="Times New Roman"/>
          <w:color w:val="000000"/>
          <w:sz w:val="28"/>
          <w:szCs w:val="28"/>
        </w:rPr>
        <w:t>+/- 27 кв. м., с кадастровым номером: 47:14:120</w:t>
      </w:r>
      <w:r>
        <w:rPr>
          <w:rFonts w:ascii="Times New Roman" w:hAnsi="Times New Roman"/>
          <w:color w:val="000000"/>
          <w:sz w:val="28"/>
          <w:szCs w:val="28"/>
        </w:rPr>
        <w:t>5005:17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адресу: </w:t>
      </w:r>
      <w:r w:rsidRPr="001A6E38">
        <w:rPr>
          <w:rFonts w:ascii="Times New Roman" w:hAnsi="Times New Roman"/>
          <w:color w:val="000000"/>
          <w:sz w:val="28"/>
          <w:szCs w:val="28"/>
        </w:rPr>
        <w:t>Ленинградская область, Ломоносовский район, МО "Ропшинское сельское поселение", дер. Михайловская</w:t>
      </w:r>
    </w:p>
    <w:p w:rsidR="00B61C30" w:rsidRPr="00DE7D18" w:rsidRDefault="00B61C30" w:rsidP="001A6E3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D18">
        <w:rPr>
          <w:rFonts w:ascii="Times New Roman" w:hAnsi="Times New Roman"/>
          <w:color w:val="000000"/>
          <w:sz w:val="28"/>
          <w:szCs w:val="28"/>
        </w:rPr>
        <w:t>Начальная цена- 790875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(семьсот девяносто тысяч восемьсот семьдесят пять) рублей;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 сумма задатка: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700 </w:t>
      </w:r>
      <w:r w:rsidRPr="00DE7D18">
        <w:rPr>
          <w:rFonts w:ascii="Times New Roman" w:hAnsi="Times New Roman"/>
          <w:b/>
          <w:color w:val="000000"/>
          <w:sz w:val="28"/>
          <w:szCs w:val="28"/>
        </w:rPr>
        <w:t xml:space="preserve">000 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семьсот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тысяч) рублей;</w:t>
      </w:r>
      <w:r w:rsidRPr="00DE7D18">
        <w:rPr>
          <w:rFonts w:ascii="Times New Roman" w:hAnsi="Times New Roman"/>
          <w:color w:val="000000"/>
          <w:sz w:val="28"/>
          <w:szCs w:val="28"/>
        </w:rPr>
        <w:t> величина повышения начальной цены («шаг» аукциона): в размере 3 % от начальной цены, или 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>23726 (двадцать три тысячи семьсот двадцать шесть) рублей.</w:t>
      </w:r>
    </w:p>
    <w:p w:rsidR="00B61C30" w:rsidRPr="00F64525" w:rsidRDefault="00B61C30" w:rsidP="003E799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Задаток перечисляется Организатору торгов с формулировкой, позволяющей однозначно определить назначение платежа.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Оплата задатка перечисляется на реквизиты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местной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F64525">
        <w:rPr>
          <w:rFonts w:ascii="Times New Roman" w:hAnsi="Times New Roman"/>
          <w:color w:val="000000"/>
          <w:sz w:val="28"/>
          <w:szCs w:val="28"/>
        </w:rPr>
        <w:t>Ропшинско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 МО Ломоносовский </w:t>
      </w:r>
      <w:r w:rsidRPr="00F64525">
        <w:rPr>
          <w:rFonts w:ascii="Times New Roman" w:hAnsi="Times New Roman"/>
          <w:color w:val="000000"/>
          <w:sz w:val="28"/>
          <w:szCs w:val="28"/>
        </w:rPr>
        <w:t>муниципальный район Ленинградской области:</w:t>
      </w:r>
    </w:p>
    <w:p w:rsidR="00B61C30" w:rsidRPr="00632F70" w:rsidRDefault="00B61C30" w:rsidP="003E7996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B7788">
        <w:rPr>
          <w:rFonts w:ascii="Times New Roman" w:hAnsi="Times New Roman"/>
          <w:b/>
          <w:color w:val="000000"/>
          <w:sz w:val="28"/>
          <w:szCs w:val="28"/>
        </w:rPr>
        <w:t>Получатель: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УФК по Ленинградской области (Местная администрация МО Ропшинское сельское поселение МО Ломоносовского мун. р-на ЛО л/с 05453004560)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F70">
        <w:rPr>
          <w:rFonts w:ascii="Times New Roman" w:hAnsi="Times New Roman"/>
          <w:color w:val="000000"/>
          <w:sz w:val="28"/>
          <w:szCs w:val="28"/>
        </w:rPr>
        <w:t>ИНН   4720007825, КПП 472001001, р/счет: 40302810900003003407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F70">
        <w:rPr>
          <w:rFonts w:ascii="Times New Roman" w:hAnsi="Times New Roman"/>
          <w:color w:val="000000"/>
          <w:sz w:val="28"/>
          <w:szCs w:val="28"/>
        </w:rPr>
        <w:t>БИК:  044106001    О</w:t>
      </w:r>
      <w:r w:rsidRPr="00632F70">
        <w:rPr>
          <w:rFonts w:ascii="Times New Roman" w:hAnsi="Times New Roman"/>
          <w:sz w:val="28"/>
          <w:szCs w:val="28"/>
        </w:rPr>
        <w:t>тделение Ленинградское г. Санкт-Петербург</w:t>
      </w:r>
    </w:p>
    <w:p w:rsidR="00B61C30" w:rsidRPr="00F64525" w:rsidRDefault="00B61C30" w:rsidP="003E799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1C30" w:rsidRPr="00F64525" w:rsidRDefault="00B61C30" w:rsidP="003E7996">
      <w:pPr>
        <w:spacing w:before="100" w:before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Внесенный победителем торгов задаток засчитывается в оплату земельного участка. 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</w:t>
      </w:r>
      <w:r>
        <w:rPr>
          <w:rFonts w:ascii="Times New Roman" w:hAnsi="Times New Roman"/>
          <w:color w:val="000000"/>
          <w:sz w:val="28"/>
          <w:szCs w:val="28"/>
        </w:rPr>
        <w:t xml:space="preserve"> Запрещается перечисление задатка для участия в аукционе третьими лицами. </w:t>
      </w:r>
      <w:r w:rsidRPr="00F64525">
        <w:rPr>
          <w:rFonts w:ascii="Times New Roman" w:hAnsi="Times New Roman"/>
          <w:color w:val="000000"/>
          <w:sz w:val="28"/>
          <w:szCs w:val="28"/>
        </w:rPr>
        <w:t>Участникам аукциона, которые не явились на аукцион по уважительным причинам, что должно быть подтверждено соответствующими документами, внесенный задаток возвращается в течение трех дней со дня подписания протокола о результатах аукциона.</w:t>
      </w:r>
      <w:r>
        <w:rPr>
          <w:rFonts w:ascii="Times New Roman" w:hAnsi="Times New Roman"/>
          <w:color w:val="000000"/>
          <w:sz w:val="28"/>
          <w:szCs w:val="28"/>
        </w:rPr>
        <w:t xml:space="preserve"> В заявке должны быть указаны реквизиты для возврата задатка. </w:t>
      </w:r>
      <w:r w:rsidRPr="00F64525">
        <w:rPr>
          <w:rFonts w:ascii="Times New Roman" w:hAnsi="Times New Roman"/>
          <w:color w:val="000000"/>
          <w:sz w:val="28"/>
          <w:szCs w:val="28"/>
        </w:rPr>
        <w:t>К участию в аукционе допускаются физические и юридические лица, своевременно подавшие заявку, предоставившие необходимые документы в соответствии с перечнем и платежные документы, подтверждающие внесение задатка </w:t>
      </w:r>
      <w:r>
        <w:rPr>
          <w:rFonts w:ascii="Times New Roman" w:hAnsi="Times New Roman"/>
          <w:color w:val="000000"/>
          <w:sz w:val="28"/>
          <w:szCs w:val="28"/>
        </w:rPr>
        <w:t>до 10-00 час. 22.12</w:t>
      </w:r>
      <w:r w:rsidRPr="00F64525">
        <w:rPr>
          <w:rFonts w:ascii="Times New Roman" w:hAnsi="Times New Roman"/>
          <w:color w:val="000000"/>
          <w:sz w:val="28"/>
          <w:szCs w:val="28"/>
        </w:rPr>
        <w:t>.2015 года.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Порядок оформления участия в торгах.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 xml:space="preserve">Для участия в торгах претендент предоставляет организатору </w:t>
      </w:r>
      <w:r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Pr="00F64525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1) заявку на участие в аукционе;</w:t>
      </w:r>
    </w:p>
    <w:p w:rsidR="00B61C30" w:rsidRPr="00F64525" w:rsidRDefault="00B61C30" w:rsidP="003E799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2) копии документов, удостоверяющих личность заявителя (для граждан); </w:t>
      </w:r>
    </w:p>
    <w:p w:rsidR="00B61C30" w:rsidRPr="00632F70" w:rsidRDefault="00B61C30" w:rsidP="003E799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2F70">
        <w:rPr>
          <w:rFonts w:ascii="Times New Roman" w:hAnsi="Times New Roman"/>
          <w:color w:val="000000"/>
          <w:sz w:val="28"/>
          <w:szCs w:val="28"/>
        </w:rPr>
        <w:t xml:space="preserve">   3) </w:t>
      </w:r>
      <w:r w:rsidRPr="00632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заявителей - юридических лиц и индивидуальных предпринимателей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заявке предоставляются действующие документы</w:t>
      </w:r>
      <w:r w:rsidRPr="00632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</w:p>
    <w:p w:rsidR="00B61C30" w:rsidRPr="00F64525" w:rsidRDefault="00B61C30" w:rsidP="003E799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632F70">
        <w:rPr>
          <w:rFonts w:ascii="Times New Roman" w:hAnsi="Times New Roman"/>
          <w:color w:val="000000"/>
          <w:sz w:val="24"/>
          <w:szCs w:val="24"/>
        </w:rPr>
        <w:t>4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оригиналы </w:t>
      </w:r>
      <w:r w:rsidRPr="00F64525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надлежащим образом заверенные копии документов, </w:t>
      </w:r>
      <w:r w:rsidRPr="00F64525">
        <w:rPr>
          <w:rFonts w:ascii="Times New Roman" w:hAnsi="Times New Roman"/>
          <w:color w:val="000000"/>
          <w:sz w:val="28"/>
          <w:szCs w:val="28"/>
        </w:rPr>
        <w:t>подтверждающие внесение задатка.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Договор купли-продажи земельного участка заключается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аукционов www.torgi.gov.ru.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направляются победителю аукциона или единственному принявшему участие в аукционе его участнику.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Окончательная оплата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производится в течение 5 дней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r w:rsidRPr="00F64525">
        <w:rPr>
          <w:rFonts w:ascii="Times New Roman" w:hAnsi="Times New Roman"/>
          <w:color w:val="000000"/>
          <w:sz w:val="28"/>
          <w:szCs w:val="28"/>
        </w:rPr>
        <w:t>договора купли-продажи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. В случае неуплаты в срок по договору купли-продажи за каждый день просрочки начисляются пени из расчета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% с просроченной суммы за каждый день просрочки.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Получить образец заявки на участие в аукционе, а также ознакомиться с условиями договора купли-продажи земельного участка и дополнительной информацией о предмете аукциона заинтересованные лица могут в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местной администрации МО Ропшинское сельское поселение Ломоносовского муниципального района Ленинградской области лично в часы прима по вопросам проведения аукционов по продаже земельных участков.</w:t>
      </w:r>
    </w:p>
    <w:p w:rsidR="00B61C30" w:rsidRPr="00F64525" w:rsidRDefault="00B61C30" w:rsidP="003E7996">
      <w:pPr>
        <w:spacing w:before="100" w:beforeAutospacing="1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Заявки на участие в аукционе и необходимые документы принимаются</w:t>
      </w:r>
      <w:r>
        <w:rPr>
          <w:rFonts w:ascii="Times New Roman" w:hAnsi="Times New Roman"/>
          <w:color w:val="000000"/>
          <w:sz w:val="28"/>
          <w:szCs w:val="28"/>
        </w:rPr>
        <w:t> лично от заявителей с 24.11.2015 года по 22.12</w:t>
      </w:r>
      <w:r w:rsidRPr="00F64525">
        <w:rPr>
          <w:rFonts w:ascii="Times New Roman" w:hAnsi="Times New Roman"/>
          <w:color w:val="000000"/>
          <w:sz w:val="28"/>
          <w:szCs w:val="28"/>
        </w:rPr>
        <w:t>.2015 года включительно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по вторникам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9-00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-00 часов </w:t>
      </w:r>
      <w:r>
        <w:rPr>
          <w:rFonts w:ascii="Times New Roman" w:hAnsi="Times New Roman"/>
          <w:color w:val="000000"/>
          <w:sz w:val="28"/>
          <w:szCs w:val="28"/>
        </w:rPr>
        <w:t>мск.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по адресу: 188514, Ленинградская область, Ломоносовский район, п. Ропша, Стрельнинское шоссе, д. 9а, каб. №2, тел./факс 8(81376)72230, 8(81376)72224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рассмотрения заявок на участие в аукционе </w:t>
      </w:r>
      <w:r w:rsidRPr="00F64525">
        <w:rPr>
          <w:rFonts w:ascii="Times New Roman" w:hAnsi="Times New Roman"/>
          <w:color w:val="000000"/>
          <w:sz w:val="28"/>
          <w:szCs w:val="28"/>
        </w:rPr>
        <w:t>осуществляется </w:t>
      </w:r>
      <w:r>
        <w:rPr>
          <w:rFonts w:ascii="Times New Roman" w:hAnsi="Times New Roman"/>
          <w:color w:val="000000"/>
          <w:sz w:val="28"/>
          <w:szCs w:val="28"/>
        </w:rPr>
        <w:t>22.12.2015г.  в 14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-00 </w:t>
      </w:r>
      <w:r>
        <w:rPr>
          <w:rFonts w:ascii="Times New Roman" w:hAnsi="Times New Roman"/>
          <w:color w:val="000000"/>
          <w:sz w:val="28"/>
          <w:szCs w:val="28"/>
        </w:rPr>
        <w:t>МСК</w:t>
      </w:r>
      <w:r w:rsidRPr="00F64525">
        <w:rPr>
          <w:rFonts w:ascii="Times New Roman" w:hAnsi="Times New Roman"/>
          <w:color w:val="000000"/>
          <w:sz w:val="28"/>
          <w:szCs w:val="28"/>
        </w:rPr>
        <w:t>. и оформляется соответствующим протоколом рассмотрения заявок на участие в аукционе.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" w:hAnsi="Times"/>
          <w:b/>
          <w:bCs/>
          <w:color w:val="000000"/>
          <w:sz w:val="28"/>
          <w:szCs w:val="28"/>
        </w:rPr>
        <w:t xml:space="preserve">Аукцион состоится </w:t>
      </w:r>
      <w:r>
        <w:rPr>
          <w:rFonts w:ascii="Times" w:hAnsi="Times"/>
          <w:b/>
          <w:bCs/>
          <w:color w:val="000000"/>
          <w:sz w:val="28"/>
          <w:szCs w:val="28"/>
        </w:rPr>
        <w:t>25.12.2015 года в 10</w:t>
      </w:r>
      <w:r w:rsidRPr="00F64525">
        <w:rPr>
          <w:rFonts w:ascii="Times" w:hAnsi="Times"/>
          <w:b/>
          <w:bCs/>
          <w:color w:val="000000"/>
          <w:sz w:val="28"/>
          <w:szCs w:val="28"/>
        </w:rPr>
        <w:t xml:space="preserve"> час.</w:t>
      </w:r>
      <w:r>
        <w:rPr>
          <w:rFonts w:ascii="Times" w:hAnsi="Times"/>
          <w:b/>
          <w:bCs/>
          <w:color w:val="000000"/>
          <w:sz w:val="28"/>
          <w:szCs w:val="28"/>
        </w:rPr>
        <w:t xml:space="preserve"> 00</w:t>
      </w:r>
      <w:r w:rsidRPr="00F64525">
        <w:rPr>
          <w:rFonts w:ascii="Times" w:hAnsi="Times"/>
          <w:b/>
          <w:bCs/>
          <w:color w:val="000000"/>
          <w:sz w:val="28"/>
          <w:szCs w:val="28"/>
        </w:rPr>
        <w:t xml:space="preserve"> мин.</w:t>
      </w:r>
      <w:r w:rsidRPr="00F64525">
        <w:rPr>
          <w:rFonts w:ascii="Times" w:hAnsi="Times"/>
          <w:color w:val="000000"/>
          <w:sz w:val="28"/>
          <w:szCs w:val="28"/>
        </w:rPr>
        <w:t xml:space="preserve"> в здании </w:t>
      </w:r>
      <w:r>
        <w:rPr>
          <w:rFonts w:ascii="Times" w:hAnsi="Times"/>
          <w:color w:val="000000"/>
          <w:sz w:val="28"/>
          <w:szCs w:val="28"/>
        </w:rPr>
        <w:t xml:space="preserve">местной </w:t>
      </w:r>
      <w:r w:rsidRPr="00F64525">
        <w:rPr>
          <w:rFonts w:ascii="Times" w:hAnsi="Times"/>
          <w:color w:val="000000"/>
          <w:sz w:val="28"/>
          <w:szCs w:val="28"/>
        </w:rPr>
        <w:t xml:space="preserve">Администрации </w:t>
      </w:r>
      <w:r>
        <w:rPr>
          <w:rFonts w:ascii="Times" w:hAnsi="Times"/>
          <w:color w:val="000000"/>
          <w:sz w:val="28"/>
          <w:szCs w:val="28"/>
        </w:rPr>
        <w:t xml:space="preserve">МО </w:t>
      </w:r>
      <w:r w:rsidRPr="00F64525">
        <w:rPr>
          <w:rFonts w:ascii="Times" w:hAnsi="Times"/>
          <w:color w:val="000000"/>
          <w:sz w:val="28"/>
          <w:szCs w:val="28"/>
        </w:rPr>
        <w:t>Ропшинско</w:t>
      </w:r>
      <w:r>
        <w:rPr>
          <w:rFonts w:ascii="Times" w:hAnsi="Times"/>
          <w:color w:val="000000"/>
          <w:sz w:val="28"/>
          <w:szCs w:val="28"/>
        </w:rPr>
        <w:t>е</w:t>
      </w:r>
      <w:r w:rsidRPr="00F64525">
        <w:rPr>
          <w:rFonts w:ascii="Times" w:hAnsi="Times"/>
          <w:color w:val="000000"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  <w:r w:rsidRPr="00F64525">
        <w:rPr>
          <w:rFonts w:ascii="Times" w:hAnsi="Times"/>
          <w:b/>
          <w:bCs/>
          <w:color w:val="000000"/>
          <w:sz w:val="28"/>
          <w:szCs w:val="28"/>
        </w:rPr>
        <w:t> </w:t>
      </w:r>
      <w:r w:rsidRPr="00F64525">
        <w:rPr>
          <w:rFonts w:ascii="Times" w:hAnsi="Times"/>
          <w:color w:val="000000"/>
          <w:sz w:val="28"/>
          <w:szCs w:val="28"/>
        </w:rPr>
        <w:t>по адресу: Ленинградская область, Ломоносовский район, п. Ропша, Стрельнинское шоссе, д. 9а, в кабинете главы администрации.</w:t>
      </w:r>
      <w:r>
        <w:rPr>
          <w:rFonts w:ascii="Times" w:hAnsi="Times"/>
          <w:color w:val="000000"/>
          <w:sz w:val="28"/>
          <w:szCs w:val="28"/>
        </w:rPr>
        <w:t xml:space="preserve"> Аукцион проводится в соответствии с требованиями действующего законодательства. </w:t>
      </w:r>
      <w:r w:rsidRPr="00F64525">
        <w:rPr>
          <w:rFonts w:ascii="Times New Roman" w:hAnsi="Times New Roman"/>
          <w:color w:val="000000"/>
          <w:sz w:val="28"/>
          <w:szCs w:val="28"/>
        </w:rPr>
        <w:t>Победителем торгов признается участник, предложивший в ходе торгов наиболее высокую цену.</w:t>
      </w:r>
    </w:p>
    <w:p w:rsidR="00B61C30" w:rsidRPr="00F64525" w:rsidRDefault="00B61C30" w:rsidP="003E7996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Подведение итогов аукциона состоится 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8553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855394">
        <w:rPr>
          <w:rFonts w:ascii="Times New Roman" w:hAnsi="Times New Roman"/>
          <w:color w:val="000000"/>
          <w:sz w:val="28"/>
          <w:szCs w:val="28"/>
        </w:rPr>
        <w:t>.2015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г. в 14-00 час. по адресу: 188514, Ленинградская область, Ломоносовский район, п. Ропша, Стрельнинское шоссе, д. 9а, каб. №2, </w:t>
      </w:r>
      <w:r>
        <w:rPr>
          <w:rFonts w:ascii="Times New Roman" w:hAnsi="Times New Roman"/>
          <w:color w:val="000000"/>
          <w:sz w:val="28"/>
          <w:szCs w:val="28"/>
        </w:rPr>
        <w:t>и оформляется составлением прото</w:t>
      </w:r>
      <w:r w:rsidRPr="00F64525">
        <w:rPr>
          <w:rFonts w:ascii="Times New Roman" w:hAnsi="Times New Roman"/>
          <w:color w:val="000000"/>
          <w:sz w:val="28"/>
          <w:szCs w:val="28"/>
        </w:rPr>
        <w:t>кола.</w:t>
      </w:r>
    </w:p>
    <w:p w:rsidR="00B61C30" w:rsidRPr="00A0046B" w:rsidRDefault="00B61C30" w:rsidP="003E79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46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своей з</w:t>
      </w:r>
      <w:r w:rsidRPr="00A0046B">
        <w:rPr>
          <w:rFonts w:ascii="Times New Roman" w:hAnsi="Times New Roman"/>
          <w:color w:val="000000"/>
          <w:sz w:val="28"/>
          <w:szCs w:val="28"/>
        </w:rPr>
        <w:t xml:space="preserve">аявке претендент </w:t>
      </w:r>
      <w:r>
        <w:rPr>
          <w:rFonts w:ascii="Times New Roman" w:hAnsi="Times New Roman"/>
          <w:color w:val="000000"/>
          <w:sz w:val="28"/>
          <w:szCs w:val="28"/>
        </w:rPr>
        <w:t>предоставляет достоверные сведения</w:t>
      </w:r>
      <w:r w:rsidRPr="00A0046B">
        <w:rPr>
          <w:rFonts w:ascii="Times New Roman" w:hAnsi="Times New Roman"/>
          <w:color w:val="000000"/>
          <w:sz w:val="28"/>
          <w:szCs w:val="28"/>
        </w:rPr>
        <w:t xml:space="preserve"> о том, что</w:t>
      </w:r>
      <w:r w:rsidRPr="00A0046B">
        <w:rPr>
          <w:rFonts w:ascii="Times New Roman" w:hAnsi="Times New Roman"/>
          <w:b/>
          <w:sz w:val="28"/>
          <w:szCs w:val="28"/>
        </w:rPr>
        <w:t xml:space="preserve"> </w:t>
      </w:r>
      <w:r w:rsidRPr="00A0046B">
        <w:rPr>
          <w:rFonts w:ascii="Times New Roman" w:hAnsi="Times New Roman"/>
          <w:sz w:val="28"/>
          <w:szCs w:val="28"/>
        </w:rPr>
        <w:t>он</w:t>
      </w:r>
      <w:r w:rsidRPr="00A0046B">
        <w:rPr>
          <w:rFonts w:ascii="Times New Roman" w:hAnsi="Times New Roman"/>
          <w:b/>
          <w:sz w:val="28"/>
          <w:szCs w:val="28"/>
        </w:rPr>
        <w:t xml:space="preserve">: </w:t>
      </w:r>
      <w:r w:rsidRPr="00A0046B">
        <w:rPr>
          <w:rFonts w:ascii="Times New Roman" w:hAnsi="Times New Roman"/>
          <w:sz w:val="28"/>
          <w:szCs w:val="28"/>
        </w:rPr>
        <w:t xml:space="preserve">ознакомлен </w:t>
      </w:r>
      <w:r>
        <w:rPr>
          <w:rFonts w:ascii="Times New Roman" w:hAnsi="Times New Roman"/>
          <w:sz w:val="28"/>
          <w:szCs w:val="28"/>
        </w:rPr>
        <w:t xml:space="preserve">и согласен </w:t>
      </w:r>
      <w:r w:rsidRPr="00A0046B">
        <w:rPr>
          <w:rFonts w:ascii="Times New Roman" w:hAnsi="Times New Roman"/>
          <w:sz w:val="28"/>
          <w:szCs w:val="28"/>
        </w:rPr>
        <w:t>с проектом договора купли-продажи земельного участка и документацией по аукциону;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B">
        <w:rPr>
          <w:rFonts w:ascii="Times New Roman" w:hAnsi="Times New Roman"/>
          <w:sz w:val="28"/>
          <w:szCs w:val="28"/>
        </w:rPr>
        <w:t>на момент объявления торгов не является банкротом и в его отношении не проводится процедура внешнего управления;</w:t>
      </w:r>
      <w:r>
        <w:rPr>
          <w:rFonts w:ascii="Times New Roman" w:hAnsi="Times New Roman"/>
          <w:sz w:val="28"/>
          <w:szCs w:val="28"/>
        </w:rPr>
        <w:t xml:space="preserve"> в случае, если претендентом является юридическое лицо, то предоставляется сведения о разрешении для совершения данной сделки;  если участником аукциона является физическое лицо состоящее в браке, то предоставляются сведения о согласии другого супруга на данную сделку; </w:t>
      </w:r>
      <w:r w:rsidRPr="00A0046B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ие</w:t>
      </w:r>
      <w:r w:rsidRPr="00A0046B">
        <w:rPr>
          <w:rFonts w:ascii="Times New Roman" w:hAnsi="Times New Roman"/>
          <w:sz w:val="28"/>
          <w:szCs w:val="28"/>
        </w:rPr>
        <w:t xml:space="preserve"> на обработку Организатором </w:t>
      </w:r>
      <w:r>
        <w:rPr>
          <w:rFonts w:ascii="Times New Roman" w:hAnsi="Times New Roman"/>
          <w:sz w:val="28"/>
          <w:szCs w:val="28"/>
        </w:rPr>
        <w:t>торгов</w:t>
      </w:r>
      <w:r w:rsidRPr="00A0046B">
        <w:rPr>
          <w:rFonts w:ascii="Times New Roman" w:hAnsi="Times New Roman"/>
          <w:sz w:val="28"/>
          <w:szCs w:val="28"/>
        </w:rPr>
        <w:t xml:space="preserve"> персональных данных согласно 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A0046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A0046B">
        <w:rPr>
          <w:rFonts w:ascii="Times New Roman" w:hAnsi="Times New Roman"/>
          <w:sz w:val="28"/>
          <w:szCs w:val="28"/>
        </w:rPr>
        <w:t xml:space="preserve"> от 27.07.2006 №152-ФЗ «О персональных данных» в целях, не противоречащих действующему законодательству</w:t>
      </w:r>
      <w:r>
        <w:rPr>
          <w:rFonts w:ascii="Times New Roman" w:hAnsi="Times New Roman"/>
          <w:sz w:val="28"/>
          <w:szCs w:val="28"/>
        </w:rPr>
        <w:t>; обязуется подписать договор купли-продажи в порядке и на условиях установленных извещением об аукционе; указывается наименование сайтов на которых размещена информация о проводимом аукционе; в порядке и на условиях установленных извещением об аукционе обязуется оплатить услуги по технологическому подключению (технологическому присоединению) в сроки установленные извещением об аукционе.</w:t>
      </w:r>
    </w:p>
    <w:p w:rsidR="00B61C30" w:rsidRPr="00F64525" w:rsidRDefault="00B61C30" w:rsidP="003E7996">
      <w:pPr>
        <w:spacing w:before="100" w:beforeAutospacing="1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Информационное сообщение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 www.tor</w:t>
      </w:r>
      <w:r>
        <w:rPr>
          <w:rFonts w:ascii="Times New Roman" w:hAnsi="Times New Roman"/>
          <w:color w:val="000000"/>
          <w:sz w:val="28"/>
          <w:szCs w:val="28"/>
        </w:rPr>
        <w:t xml:space="preserve">gi.gov.ru, и на официальном </w:t>
      </w:r>
      <w:r w:rsidRPr="00F64525"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МО Ропшинское сельское поселение.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1C30" w:rsidRDefault="00B61C30" w:rsidP="003E7996">
      <w:r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B61C30" w:rsidSect="0097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996"/>
    <w:rsid w:val="00182157"/>
    <w:rsid w:val="001A6E38"/>
    <w:rsid w:val="00223C0D"/>
    <w:rsid w:val="0038680A"/>
    <w:rsid w:val="003A0976"/>
    <w:rsid w:val="003E7996"/>
    <w:rsid w:val="00400497"/>
    <w:rsid w:val="004F6378"/>
    <w:rsid w:val="005A68E2"/>
    <w:rsid w:val="00632F70"/>
    <w:rsid w:val="00775ABE"/>
    <w:rsid w:val="007F3CD3"/>
    <w:rsid w:val="00855394"/>
    <w:rsid w:val="008719DD"/>
    <w:rsid w:val="0097292A"/>
    <w:rsid w:val="009B7788"/>
    <w:rsid w:val="00A0046B"/>
    <w:rsid w:val="00B61C30"/>
    <w:rsid w:val="00DE7D18"/>
    <w:rsid w:val="00F64525"/>
    <w:rsid w:val="00F80752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96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1114</Words>
  <Characters>6351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 Д.В.</cp:lastModifiedBy>
  <cp:revision>6</cp:revision>
  <dcterms:created xsi:type="dcterms:W3CDTF">2015-10-02T12:12:00Z</dcterms:created>
  <dcterms:modified xsi:type="dcterms:W3CDTF">2015-11-23T15:39:00Z</dcterms:modified>
</cp:coreProperties>
</file>