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6682B" w14:textId="60F36D59" w:rsidR="007B09DB" w:rsidRPr="00EB5EA8" w:rsidRDefault="007B09DB" w:rsidP="00AF49AF">
      <w:pPr>
        <w:suppressAutoHyphens/>
        <w:spacing w:line="240" w:lineRule="auto"/>
        <w:ind w:firstLine="0"/>
        <w:jc w:val="center"/>
        <w:rPr>
          <w:rFonts w:eastAsia="Times New Roman"/>
          <w:lang w:eastAsia="ru-RU"/>
        </w:rPr>
      </w:pPr>
      <w:bookmarkStart w:id="0" w:name="_Hlk518052014"/>
      <w:bookmarkStart w:id="1" w:name="общая"/>
      <w:bookmarkStart w:id="2" w:name="_Hlk518052924"/>
      <w:r w:rsidRPr="00EB5EA8">
        <w:rPr>
          <w:rFonts w:eastAsia="Times New Roman"/>
          <w:b/>
          <w:noProof/>
          <w:sz w:val="22"/>
          <w:szCs w:val="22"/>
          <w:lang w:eastAsia="ru-RU"/>
        </w:rPr>
        <w:drawing>
          <wp:inline distT="0" distB="0" distL="0" distR="0" wp14:anchorId="77C36213" wp14:editId="71C9ACB4">
            <wp:extent cx="1658620" cy="8934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8620" cy="893445"/>
                    </a:xfrm>
                    <a:prstGeom prst="rect">
                      <a:avLst/>
                    </a:prstGeom>
                    <a:noFill/>
                    <a:ln>
                      <a:noFill/>
                    </a:ln>
                  </pic:spPr>
                </pic:pic>
              </a:graphicData>
            </a:graphic>
          </wp:inline>
        </w:drawing>
      </w:r>
    </w:p>
    <w:p w14:paraId="2E26F770" w14:textId="77777777" w:rsidR="007B09DB" w:rsidRPr="00EB5EA8" w:rsidRDefault="007B09DB" w:rsidP="00AF49AF">
      <w:pPr>
        <w:suppressAutoHyphens/>
        <w:spacing w:line="240" w:lineRule="auto"/>
        <w:ind w:firstLine="0"/>
        <w:jc w:val="center"/>
        <w:rPr>
          <w:rFonts w:eastAsia="Times New Roman"/>
          <w:lang w:eastAsia="ru-RU"/>
        </w:rPr>
      </w:pPr>
    </w:p>
    <w:p w14:paraId="27EF57E9" w14:textId="77777777" w:rsidR="007B09DB" w:rsidRPr="00EB5EA8" w:rsidRDefault="007B09DB" w:rsidP="00AF49AF">
      <w:pPr>
        <w:suppressAutoHyphens/>
        <w:spacing w:line="240" w:lineRule="auto"/>
        <w:ind w:firstLine="0"/>
        <w:jc w:val="center"/>
        <w:rPr>
          <w:rFonts w:eastAsia="Times New Roman"/>
          <w:b/>
          <w:sz w:val="28"/>
          <w:szCs w:val="28"/>
          <w:lang w:eastAsia="ru-RU"/>
        </w:rPr>
      </w:pPr>
      <w:bookmarkStart w:id="3" w:name="_Hlk488662392"/>
      <w:bookmarkStart w:id="4" w:name="_Hlk525552193"/>
      <w:r w:rsidRPr="00EB5EA8">
        <w:rPr>
          <w:rFonts w:eastAsia="Times New Roman"/>
          <w:b/>
          <w:sz w:val="28"/>
          <w:szCs w:val="28"/>
          <w:lang w:eastAsia="ru-RU"/>
        </w:rPr>
        <w:t xml:space="preserve">Общество с ограниченной ответственностью </w:t>
      </w:r>
    </w:p>
    <w:p w14:paraId="4F050B98" w14:textId="77777777" w:rsidR="00DB6C77" w:rsidRPr="00EB5EA8" w:rsidRDefault="007B09DB" w:rsidP="00AF49AF">
      <w:pPr>
        <w:suppressAutoHyphens/>
        <w:spacing w:line="240" w:lineRule="auto"/>
        <w:ind w:firstLine="0"/>
        <w:jc w:val="center"/>
        <w:rPr>
          <w:rFonts w:eastAsia="Times New Roman"/>
          <w:b/>
          <w:sz w:val="28"/>
          <w:szCs w:val="28"/>
          <w:lang w:eastAsia="ru-RU"/>
        </w:rPr>
      </w:pPr>
      <w:r w:rsidRPr="00EB5EA8">
        <w:rPr>
          <w:rFonts w:eastAsia="Times New Roman"/>
          <w:b/>
          <w:sz w:val="28"/>
          <w:szCs w:val="28"/>
          <w:lang w:eastAsia="ru-RU"/>
        </w:rPr>
        <w:t xml:space="preserve">«Научно-Исследовательский Институт Перспективного </w:t>
      </w:r>
    </w:p>
    <w:p w14:paraId="240C3F6B" w14:textId="14CB1C30" w:rsidR="007B09DB" w:rsidRPr="00EB5EA8" w:rsidRDefault="007B09DB" w:rsidP="00AF49AF">
      <w:pPr>
        <w:suppressAutoHyphens/>
        <w:spacing w:line="240" w:lineRule="auto"/>
        <w:ind w:firstLine="0"/>
        <w:jc w:val="center"/>
        <w:rPr>
          <w:rFonts w:eastAsia="Times New Roman"/>
          <w:b/>
          <w:sz w:val="28"/>
          <w:szCs w:val="28"/>
          <w:lang w:eastAsia="ru-RU"/>
        </w:rPr>
      </w:pPr>
      <w:r w:rsidRPr="00EB5EA8">
        <w:rPr>
          <w:rFonts w:eastAsia="Times New Roman"/>
          <w:b/>
          <w:sz w:val="28"/>
          <w:szCs w:val="28"/>
          <w:lang w:eastAsia="ru-RU"/>
        </w:rPr>
        <w:t>Градостроительства»</w:t>
      </w:r>
      <w:bookmarkEnd w:id="3"/>
    </w:p>
    <w:p w14:paraId="04E9A113" w14:textId="77777777" w:rsidR="007B09DB" w:rsidRPr="00EB5EA8" w:rsidRDefault="007B09DB" w:rsidP="00AF49AF">
      <w:pPr>
        <w:suppressAutoHyphens/>
        <w:spacing w:line="240" w:lineRule="auto"/>
        <w:ind w:firstLine="0"/>
        <w:jc w:val="center"/>
        <w:rPr>
          <w:rFonts w:eastAsia="Times New Roman"/>
          <w:lang w:eastAsia="ru-RU"/>
        </w:rPr>
      </w:pPr>
    </w:p>
    <w:p w14:paraId="11D50808" w14:textId="77777777" w:rsidR="007B09DB" w:rsidRPr="00EB5EA8" w:rsidRDefault="007B09DB" w:rsidP="00AF49AF">
      <w:pPr>
        <w:suppressAutoHyphens/>
        <w:spacing w:line="240" w:lineRule="auto"/>
        <w:ind w:firstLine="0"/>
        <w:jc w:val="center"/>
        <w:rPr>
          <w:rFonts w:eastAsia="Times New Roman"/>
          <w:lang w:eastAsia="ru-RU"/>
        </w:rPr>
      </w:pPr>
    </w:p>
    <w:p w14:paraId="3C362B7D" w14:textId="01ED647B" w:rsidR="007B09DB" w:rsidRPr="00EB5EA8" w:rsidRDefault="007B09DB" w:rsidP="00AF49AF">
      <w:pPr>
        <w:suppressAutoHyphens/>
        <w:spacing w:line="240" w:lineRule="auto"/>
        <w:ind w:firstLine="0"/>
        <w:jc w:val="center"/>
        <w:rPr>
          <w:rFonts w:eastAsia="Times New Roman"/>
          <w:lang w:eastAsia="ru-RU"/>
        </w:rPr>
      </w:pPr>
    </w:p>
    <w:p w14:paraId="052F3FF1" w14:textId="0BEC629E" w:rsidR="007B09DB" w:rsidRPr="00EB5EA8" w:rsidRDefault="007B09DB" w:rsidP="00AF49AF">
      <w:pPr>
        <w:suppressAutoHyphens/>
        <w:spacing w:line="240" w:lineRule="auto"/>
        <w:ind w:firstLine="0"/>
        <w:jc w:val="left"/>
        <w:rPr>
          <w:rFonts w:eastAsia="Times New Roman"/>
          <w:lang w:eastAsia="ru-RU"/>
        </w:rPr>
      </w:pPr>
    </w:p>
    <w:p w14:paraId="0690007F" w14:textId="5D6FCB59" w:rsidR="00C109C0" w:rsidRPr="00EB5EA8" w:rsidRDefault="00C109C0" w:rsidP="00AF49AF">
      <w:pPr>
        <w:suppressAutoHyphens/>
        <w:spacing w:line="240" w:lineRule="auto"/>
        <w:ind w:firstLine="0"/>
        <w:jc w:val="left"/>
        <w:rPr>
          <w:rFonts w:eastAsia="Times New Roman"/>
          <w:lang w:eastAsia="ru-RU"/>
        </w:rPr>
      </w:pPr>
    </w:p>
    <w:p w14:paraId="24D8EC8D" w14:textId="77777777" w:rsidR="00C109C0" w:rsidRPr="00EB5EA8" w:rsidRDefault="00C109C0" w:rsidP="00AF49AF">
      <w:pPr>
        <w:suppressAutoHyphens/>
        <w:spacing w:line="240" w:lineRule="auto"/>
        <w:ind w:firstLine="0"/>
        <w:jc w:val="left"/>
        <w:rPr>
          <w:rFonts w:eastAsia="Times New Roman"/>
          <w:sz w:val="40"/>
          <w:szCs w:val="40"/>
          <w:lang w:eastAsia="ru-RU"/>
        </w:rPr>
      </w:pPr>
    </w:p>
    <w:p w14:paraId="00B4B8C0" w14:textId="77777777" w:rsidR="007B09DB" w:rsidRPr="00EB5EA8" w:rsidRDefault="007B09DB" w:rsidP="00AF49AF">
      <w:pPr>
        <w:suppressAutoHyphens/>
        <w:spacing w:line="240" w:lineRule="auto"/>
        <w:ind w:firstLine="0"/>
        <w:jc w:val="left"/>
        <w:rPr>
          <w:rFonts w:eastAsia="Times New Roman"/>
          <w:sz w:val="40"/>
          <w:szCs w:val="40"/>
          <w:lang w:eastAsia="ru-RU"/>
        </w:rPr>
      </w:pPr>
    </w:p>
    <w:p w14:paraId="573AD12E" w14:textId="77777777" w:rsidR="00DB6C77" w:rsidRPr="00EB5EA8" w:rsidRDefault="00DB6C77" w:rsidP="00AF49AF">
      <w:pPr>
        <w:spacing w:line="240" w:lineRule="auto"/>
        <w:ind w:firstLine="0"/>
        <w:jc w:val="center"/>
        <w:rPr>
          <w:b/>
          <w:caps/>
          <w:sz w:val="28"/>
          <w:szCs w:val="28"/>
        </w:rPr>
      </w:pPr>
      <w:r w:rsidRPr="00EB5EA8">
        <w:rPr>
          <w:b/>
          <w:caps/>
          <w:sz w:val="28"/>
          <w:szCs w:val="28"/>
        </w:rPr>
        <w:t>Изменения в генеральный план</w:t>
      </w:r>
    </w:p>
    <w:p w14:paraId="0677C062" w14:textId="77777777" w:rsidR="00DB6C77" w:rsidRPr="00EB5EA8" w:rsidRDefault="00DB6C77" w:rsidP="00AF49AF">
      <w:pPr>
        <w:spacing w:line="240" w:lineRule="auto"/>
        <w:ind w:firstLine="0"/>
        <w:jc w:val="center"/>
        <w:rPr>
          <w:b/>
          <w:caps/>
          <w:sz w:val="28"/>
          <w:szCs w:val="28"/>
        </w:rPr>
      </w:pPr>
      <w:r w:rsidRPr="00EB5EA8">
        <w:rPr>
          <w:b/>
          <w:caps/>
          <w:sz w:val="28"/>
          <w:szCs w:val="28"/>
        </w:rPr>
        <w:t>муниципального образования</w:t>
      </w:r>
    </w:p>
    <w:p w14:paraId="3B1C2DF1" w14:textId="77777777" w:rsidR="00DB6C77" w:rsidRPr="00EB5EA8" w:rsidRDefault="00DB6C77" w:rsidP="00AF49AF">
      <w:pPr>
        <w:spacing w:line="240" w:lineRule="auto"/>
        <w:ind w:firstLine="0"/>
        <w:jc w:val="center"/>
        <w:rPr>
          <w:b/>
          <w:caps/>
          <w:sz w:val="28"/>
          <w:szCs w:val="28"/>
        </w:rPr>
      </w:pPr>
      <w:r w:rsidRPr="00EB5EA8">
        <w:rPr>
          <w:b/>
          <w:caps/>
          <w:sz w:val="28"/>
          <w:szCs w:val="28"/>
        </w:rPr>
        <w:t>Ропшинское сельское поселение</w:t>
      </w:r>
    </w:p>
    <w:p w14:paraId="42747819" w14:textId="77777777" w:rsidR="00B10551" w:rsidRPr="00EB5EA8" w:rsidRDefault="00C109C0" w:rsidP="00AF49AF">
      <w:pPr>
        <w:spacing w:line="240" w:lineRule="auto"/>
        <w:ind w:firstLine="0"/>
        <w:jc w:val="center"/>
        <w:rPr>
          <w:b/>
          <w:caps/>
          <w:sz w:val="28"/>
          <w:szCs w:val="28"/>
        </w:rPr>
      </w:pPr>
      <w:r w:rsidRPr="00EB5EA8">
        <w:rPr>
          <w:b/>
          <w:caps/>
          <w:sz w:val="28"/>
          <w:szCs w:val="28"/>
        </w:rPr>
        <w:t>муниципального образования</w:t>
      </w:r>
    </w:p>
    <w:p w14:paraId="431B552F" w14:textId="65CE9D46" w:rsidR="00DB6C77" w:rsidRPr="00EB5EA8" w:rsidRDefault="00DB6C77" w:rsidP="00AF49AF">
      <w:pPr>
        <w:spacing w:line="240" w:lineRule="auto"/>
        <w:ind w:firstLine="0"/>
        <w:jc w:val="center"/>
        <w:rPr>
          <w:b/>
          <w:caps/>
          <w:sz w:val="28"/>
          <w:szCs w:val="28"/>
        </w:rPr>
      </w:pPr>
      <w:r w:rsidRPr="00EB5EA8">
        <w:rPr>
          <w:b/>
          <w:caps/>
          <w:sz w:val="28"/>
          <w:szCs w:val="28"/>
        </w:rPr>
        <w:t>Ломоносовск</w:t>
      </w:r>
      <w:r w:rsidR="00C109C0" w:rsidRPr="00EB5EA8">
        <w:rPr>
          <w:b/>
          <w:caps/>
          <w:sz w:val="28"/>
          <w:szCs w:val="28"/>
        </w:rPr>
        <w:t>ий</w:t>
      </w:r>
      <w:r w:rsidRPr="00EB5EA8">
        <w:rPr>
          <w:b/>
          <w:caps/>
          <w:sz w:val="28"/>
          <w:szCs w:val="28"/>
        </w:rPr>
        <w:t xml:space="preserve"> муниципальн</w:t>
      </w:r>
      <w:r w:rsidR="00C109C0" w:rsidRPr="00EB5EA8">
        <w:rPr>
          <w:b/>
          <w:caps/>
          <w:sz w:val="28"/>
          <w:szCs w:val="28"/>
        </w:rPr>
        <w:t>ый</w:t>
      </w:r>
      <w:r w:rsidRPr="00EB5EA8">
        <w:rPr>
          <w:b/>
          <w:caps/>
          <w:sz w:val="28"/>
          <w:szCs w:val="28"/>
        </w:rPr>
        <w:t xml:space="preserve"> район</w:t>
      </w:r>
    </w:p>
    <w:p w14:paraId="4D0228BE" w14:textId="17874432" w:rsidR="007B09DB" w:rsidRPr="00EB5EA8" w:rsidRDefault="00DB6C77" w:rsidP="00AF49AF">
      <w:pPr>
        <w:suppressAutoHyphens/>
        <w:spacing w:line="240" w:lineRule="auto"/>
        <w:ind w:firstLine="0"/>
        <w:jc w:val="center"/>
        <w:rPr>
          <w:b/>
          <w:caps/>
          <w:sz w:val="28"/>
          <w:szCs w:val="28"/>
        </w:rPr>
      </w:pPr>
      <w:r w:rsidRPr="00EB5EA8">
        <w:rPr>
          <w:b/>
          <w:caps/>
          <w:sz w:val="28"/>
          <w:szCs w:val="28"/>
        </w:rPr>
        <w:t>Ленинградской области</w:t>
      </w:r>
    </w:p>
    <w:p w14:paraId="3B4FDD66" w14:textId="77777777" w:rsidR="00C109C0" w:rsidRPr="00EB5EA8" w:rsidRDefault="00C109C0" w:rsidP="00AF49AF">
      <w:pPr>
        <w:suppressAutoHyphens/>
        <w:spacing w:line="240" w:lineRule="auto"/>
        <w:ind w:firstLine="0"/>
        <w:jc w:val="center"/>
        <w:rPr>
          <w:rFonts w:eastAsia="Times New Roman"/>
          <w:b/>
          <w:caps/>
          <w:szCs w:val="28"/>
          <w:lang w:eastAsia="ru-RU"/>
        </w:rPr>
      </w:pPr>
    </w:p>
    <w:p w14:paraId="66E1E2BA" w14:textId="77777777" w:rsidR="007B09DB" w:rsidRPr="00EB5EA8" w:rsidRDefault="007B09DB" w:rsidP="00AF49AF">
      <w:pPr>
        <w:shd w:val="clear" w:color="auto" w:fill="FFFFFF"/>
        <w:suppressAutoHyphens/>
        <w:spacing w:line="240" w:lineRule="auto"/>
        <w:ind w:firstLine="0"/>
        <w:jc w:val="center"/>
        <w:rPr>
          <w:rFonts w:eastAsia="Times New Roman"/>
          <w:szCs w:val="28"/>
          <w:lang w:eastAsia="ru-RU"/>
        </w:rPr>
      </w:pPr>
    </w:p>
    <w:p w14:paraId="02C3F462" w14:textId="242A2B9D" w:rsidR="007B09DB" w:rsidRPr="00EB5EA8" w:rsidRDefault="008C5C14" w:rsidP="00AF49AF">
      <w:pPr>
        <w:suppressAutoHyphens/>
        <w:spacing w:line="240" w:lineRule="auto"/>
        <w:ind w:firstLine="0"/>
        <w:jc w:val="center"/>
        <w:rPr>
          <w:rFonts w:eastAsia="Times New Roman"/>
          <w:sz w:val="28"/>
          <w:szCs w:val="28"/>
          <w:lang w:eastAsia="ru-RU"/>
        </w:rPr>
      </w:pPr>
      <w:r w:rsidRPr="00EB5EA8">
        <w:rPr>
          <w:rFonts w:eastAsia="Times New Roman"/>
          <w:sz w:val="28"/>
          <w:szCs w:val="28"/>
          <w:lang w:eastAsia="ru-RU"/>
        </w:rPr>
        <w:t>М</w:t>
      </w:r>
      <w:r w:rsidR="007B09DB" w:rsidRPr="00EB5EA8">
        <w:rPr>
          <w:rFonts w:eastAsia="Times New Roman"/>
          <w:sz w:val="28"/>
          <w:szCs w:val="28"/>
          <w:lang w:eastAsia="ru-RU"/>
        </w:rPr>
        <w:t>атериалы по обоснованию</w:t>
      </w:r>
    </w:p>
    <w:p w14:paraId="3282FBEA" w14:textId="12FC470A" w:rsidR="007B09DB" w:rsidRPr="00EB5EA8" w:rsidRDefault="007B09DB" w:rsidP="00AF49AF">
      <w:pPr>
        <w:suppressAutoHyphens/>
        <w:spacing w:line="240" w:lineRule="auto"/>
        <w:ind w:firstLine="0"/>
        <w:jc w:val="center"/>
        <w:rPr>
          <w:rFonts w:eastAsia="Times New Roman"/>
          <w:sz w:val="28"/>
          <w:szCs w:val="28"/>
          <w:lang w:eastAsia="ru-RU"/>
        </w:rPr>
      </w:pPr>
    </w:p>
    <w:bookmarkEnd w:id="4"/>
    <w:p w14:paraId="66070F35" w14:textId="77777777" w:rsidR="007B09DB" w:rsidRPr="00EB5EA8" w:rsidRDefault="007B09DB" w:rsidP="00AF49AF">
      <w:pPr>
        <w:shd w:val="clear" w:color="auto" w:fill="FFFFFF"/>
        <w:suppressAutoHyphens/>
        <w:spacing w:line="240" w:lineRule="auto"/>
        <w:ind w:firstLine="0"/>
        <w:jc w:val="center"/>
        <w:rPr>
          <w:rFonts w:eastAsia="Times New Roman"/>
          <w:sz w:val="28"/>
          <w:szCs w:val="28"/>
          <w:lang w:eastAsia="ru-RU"/>
        </w:rPr>
      </w:pPr>
    </w:p>
    <w:p w14:paraId="37DF54DF" w14:textId="2BDDC042" w:rsidR="007B09DB" w:rsidRPr="00EB5EA8" w:rsidRDefault="007B09DB" w:rsidP="00AF49AF">
      <w:pPr>
        <w:shd w:val="clear" w:color="auto" w:fill="FFFFFF"/>
        <w:suppressAutoHyphens/>
        <w:spacing w:line="240" w:lineRule="auto"/>
        <w:ind w:firstLine="0"/>
        <w:jc w:val="center"/>
        <w:rPr>
          <w:rFonts w:eastAsia="Times New Roman"/>
          <w:sz w:val="28"/>
          <w:szCs w:val="28"/>
          <w:lang w:eastAsia="ru-RU"/>
        </w:rPr>
      </w:pPr>
    </w:p>
    <w:p w14:paraId="0DC7C914" w14:textId="197A2ABA" w:rsidR="007B09DB" w:rsidRPr="00EB5EA8" w:rsidRDefault="007B09DB" w:rsidP="00AF49AF">
      <w:pPr>
        <w:shd w:val="clear" w:color="auto" w:fill="FFFFFF"/>
        <w:suppressAutoHyphens/>
        <w:spacing w:line="240" w:lineRule="auto"/>
        <w:ind w:firstLine="0"/>
        <w:jc w:val="center"/>
        <w:rPr>
          <w:rFonts w:eastAsia="Times New Roman"/>
          <w:b/>
          <w:sz w:val="28"/>
          <w:szCs w:val="28"/>
          <w:lang w:eastAsia="ru-RU"/>
        </w:rPr>
      </w:pPr>
      <w:r w:rsidRPr="00EB5EA8">
        <w:rPr>
          <w:rFonts w:eastAsia="Times New Roman"/>
          <w:b/>
          <w:sz w:val="28"/>
          <w:szCs w:val="28"/>
          <w:lang w:eastAsia="ru-RU"/>
        </w:rPr>
        <w:t>Инженерно-технические мероприятия гражданской обороны, мероприятия по предупреждению чрезвычайных ситуаций</w:t>
      </w:r>
    </w:p>
    <w:p w14:paraId="4479C47B" w14:textId="77777777" w:rsidR="007B09DB" w:rsidRPr="00EB5EA8" w:rsidRDefault="007B09DB" w:rsidP="00AF49AF">
      <w:pPr>
        <w:shd w:val="clear" w:color="auto" w:fill="FFFFFF"/>
        <w:suppressAutoHyphens/>
        <w:spacing w:line="240" w:lineRule="auto"/>
        <w:ind w:firstLine="0"/>
        <w:jc w:val="center"/>
        <w:rPr>
          <w:rFonts w:eastAsia="Times New Roman"/>
          <w:szCs w:val="28"/>
          <w:lang w:eastAsia="ru-RU"/>
        </w:rPr>
      </w:pPr>
    </w:p>
    <w:p w14:paraId="0E736FB7" w14:textId="77777777" w:rsidR="007B09DB" w:rsidRPr="00EB5EA8" w:rsidRDefault="007B09DB" w:rsidP="00AF49AF">
      <w:pPr>
        <w:suppressAutoHyphens/>
        <w:spacing w:line="240" w:lineRule="auto"/>
        <w:ind w:firstLine="0"/>
        <w:jc w:val="left"/>
        <w:rPr>
          <w:rFonts w:eastAsia="Times New Roman"/>
          <w:szCs w:val="28"/>
          <w:lang w:eastAsia="ru-RU"/>
        </w:rPr>
      </w:pPr>
    </w:p>
    <w:p w14:paraId="083409F1" w14:textId="4F6E155A" w:rsidR="00DB6C77" w:rsidRPr="00EB5EA8" w:rsidRDefault="00DB6C77" w:rsidP="00AF49AF">
      <w:pPr>
        <w:suppressAutoHyphens/>
        <w:spacing w:line="240" w:lineRule="auto"/>
        <w:ind w:firstLine="0"/>
        <w:jc w:val="left"/>
        <w:rPr>
          <w:rFonts w:eastAsia="Times New Roman"/>
          <w:szCs w:val="28"/>
          <w:lang w:eastAsia="ru-RU"/>
        </w:rPr>
      </w:pPr>
    </w:p>
    <w:p w14:paraId="4D35FD61" w14:textId="77777777" w:rsidR="00DB6C77" w:rsidRPr="00EB5EA8" w:rsidRDefault="00DB6C77" w:rsidP="00AF49AF">
      <w:pPr>
        <w:suppressAutoHyphens/>
        <w:spacing w:line="240" w:lineRule="auto"/>
        <w:ind w:firstLine="0"/>
        <w:jc w:val="left"/>
        <w:rPr>
          <w:rFonts w:eastAsia="Times New Roman"/>
          <w:szCs w:val="28"/>
          <w:lang w:eastAsia="ru-RU"/>
        </w:rPr>
      </w:pPr>
    </w:p>
    <w:p w14:paraId="0E2FC7B3" w14:textId="77777777" w:rsidR="007B09DB" w:rsidRPr="00EB5EA8" w:rsidRDefault="007B09DB" w:rsidP="00AF49AF">
      <w:pPr>
        <w:suppressAutoHyphens/>
        <w:spacing w:line="240" w:lineRule="auto"/>
        <w:ind w:firstLine="0"/>
        <w:jc w:val="left"/>
        <w:rPr>
          <w:rFonts w:eastAsia="Times New Roman"/>
          <w:szCs w:val="28"/>
          <w:lang w:eastAsia="ru-RU"/>
        </w:rPr>
      </w:pPr>
    </w:p>
    <w:tbl>
      <w:tblPr>
        <w:tblW w:w="5000" w:type="pct"/>
        <w:tblLook w:val="04A0" w:firstRow="1" w:lastRow="0" w:firstColumn="1" w:lastColumn="0" w:noHBand="0" w:noVBand="1"/>
      </w:tblPr>
      <w:tblGrid>
        <w:gridCol w:w="8082"/>
        <w:gridCol w:w="2123"/>
      </w:tblGrid>
      <w:tr w:rsidR="00AD4B1A" w:rsidRPr="00EB5EA8" w14:paraId="33A15753" w14:textId="77777777" w:rsidTr="001A5AA4">
        <w:tc>
          <w:tcPr>
            <w:tcW w:w="3960" w:type="pct"/>
            <w:shd w:val="clear" w:color="auto" w:fill="auto"/>
          </w:tcPr>
          <w:p w14:paraId="5A0CC5BD" w14:textId="77777777" w:rsidR="007B09DB" w:rsidRPr="00EB5EA8" w:rsidRDefault="007B09DB" w:rsidP="00AF49AF">
            <w:pPr>
              <w:suppressAutoHyphens/>
              <w:spacing w:line="240" w:lineRule="auto"/>
              <w:ind w:firstLine="0"/>
              <w:jc w:val="left"/>
              <w:rPr>
                <w:rFonts w:eastAsia="Times New Roman"/>
                <w:sz w:val="28"/>
                <w:szCs w:val="28"/>
                <w:lang w:eastAsia="ru-RU"/>
              </w:rPr>
            </w:pPr>
            <w:r w:rsidRPr="00EB5EA8">
              <w:rPr>
                <w:rFonts w:eastAsia="Times New Roman"/>
                <w:sz w:val="28"/>
                <w:szCs w:val="28"/>
                <w:lang w:eastAsia="ru-RU"/>
              </w:rPr>
              <w:t>Генеральный директор</w:t>
            </w:r>
          </w:p>
        </w:tc>
        <w:tc>
          <w:tcPr>
            <w:tcW w:w="1040" w:type="pct"/>
            <w:shd w:val="clear" w:color="auto" w:fill="auto"/>
          </w:tcPr>
          <w:p w14:paraId="7C76283B" w14:textId="77777777" w:rsidR="007B09DB" w:rsidRPr="00EB5EA8" w:rsidRDefault="007B09DB" w:rsidP="00AF49AF">
            <w:pPr>
              <w:suppressAutoHyphens/>
              <w:spacing w:line="240" w:lineRule="auto"/>
              <w:ind w:firstLine="0"/>
              <w:jc w:val="left"/>
              <w:rPr>
                <w:rFonts w:eastAsia="Times New Roman"/>
                <w:sz w:val="28"/>
                <w:szCs w:val="28"/>
                <w:lang w:eastAsia="ru-RU"/>
              </w:rPr>
            </w:pPr>
            <w:r w:rsidRPr="00EB5EA8">
              <w:rPr>
                <w:rFonts w:eastAsia="Times New Roman"/>
                <w:sz w:val="28"/>
                <w:szCs w:val="28"/>
                <w:lang w:eastAsia="ru-RU"/>
              </w:rPr>
              <w:t>С.Д. Митягин</w:t>
            </w:r>
          </w:p>
          <w:p w14:paraId="370AC7D7" w14:textId="1839CCE5" w:rsidR="007E0CA4" w:rsidRPr="00EB5EA8" w:rsidRDefault="007E0CA4" w:rsidP="00AF49AF">
            <w:pPr>
              <w:suppressAutoHyphens/>
              <w:spacing w:line="240" w:lineRule="auto"/>
              <w:ind w:firstLine="0"/>
              <w:jc w:val="left"/>
              <w:rPr>
                <w:rFonts w:eastAsia="Times New Roman"/>
                <w:sz w:val="28"/>
                <w:szCs w:val="28"/>
                <w:lang w:eastAsia="ru-RU"/>
              </w:rPr>
            </w:pPr>
          </w:p>
        </w:tc>
      </w:tr>
      <w:tr w:rsidR="00AD4B1A" w:rsidRPr="00EB5EA8" w14:paraId="650B9D1E" w14:textId="77777777" w:rsidTr="001A5AA4">
        <w:tc>
          <w:tcPr>
            <w:tcW w:w="3960" w:type="pct"/>
            <w:shd w:val="clear" w:color="auto" w:fill="auto"/>
          </w:tcPr>
          <w:p w14:paraId="4F9FEB49" w14:textId="77777777" w:rsidR="007B09DB" w:rsidRPr="00EB5EA8" w:rsidRDefault="007B09DB" w:rsidP="00AF49AF">
            <w:pPr>
              <w:suppressAutoHyphens/>
              <w:spacing w:line="240" w:lineRule="auto"/>
              <w:ind w:firstLine="0"/>
              <w:jc w:val="left"/>
              <w:rPr>
                <w:rFonts w:eastAsia="Times New Roman"/>
                <w:sz w:val="28"/>
                <w:szCs w:val="28"/>
                <w:lang w:eastAsia="ru-RU"/>
              </w:rPr>
            </w:pPr>
            <w:r w:rsidRPr="00EB5EA8">
              <w:rPr>
                <w:rFonts w:eastAsia="Times New Roman"/>
                <w:sz w:val="28"/>
                <w:szCs w:val="28"/>
                <w:lang w:eastAsia="ru-RU"/>
              </w:rPr>
              <w:t>Руководитель проекта</w:t>
            </w:r>
          </w:p>
        </w:tc>
        <w:tc>
          <w:tcPr>
            <w:tcW w:w="1040" w:type="pct"/>
            <w:shd w:val="clear" w:color="auto" w:fill="auto"/>
          </w:tcPr>
          <w:p w14:paraId="7D0F392A" w14:textId="77777777" w:rsidR="007B09DB" w:rsidRPr="00EB5EA8" w:rsidRDefault="007B09DB" w:rsidP="00AF49AF">
            <w:pPr>
              <w:suppressAutoHyphens/>
              <w:spacing w:line="240" w:lineRule="auto"/>
              <w:ind w:firstLine="0"/>
              <w:jc w:val="left"/>
              <w:rPr>
                <w:rFonts w:eastAsia="Times New Roman"/>
                <w:sz w:val="28"/>
                <w:szCs w:val="28"/>
                <w:lang w:eastAsia="ru-RU"/>
              </w:rPr>
            </w:pPr>
            <w:r w:rsidRPr="00EB5EA8">
              <w:rPr>
                <w:rFonts w:eastAsia="Times New Roman"/>
                <w:sz w:val="28"/>
                <w:szCs w:val="28"/>
                <w:lang w:eastAsia="ru-RU"/>
              </w:rPr>
              <w:t>Д.А. Мареев</w:t>
            </w:r>
          </w:p>
          <w:p w14:paraId="45122B15" w14:textId="5BF264BB" w:rsidR="007E0CA4" w:rsidRPr="00EB5EA8" w:rsidRDefault="007E0CA4" w:rsidP="00AF49AF">
            <w:pPr>
              <w:suppressAutoHyphens/>
              <w:spacing w:line="240" w:lineRule="auto"/>
              <w:ind w:firstLine="0"/>
              <w:jc w:val="left"/>
              <w:rPr>
                <w:rFonts w:eastAsia="Times New Roman"/>
                <w:sz w:val="28"/>
                <w:szCs w:val="28"/>
                <w:lang w:eastAsia="ru-RU"/>
              </w:rPr>
            </w:pPr>
          </w:p>
        </w:tc>
      </w:tr>
      <w:tr w:rsidR="007B09DB" w:rsidRPr="00EB5EA8" w14:paraId="64BF704B" w14:textId="77777777" w:rsidTr="001A5AA4">
        <w:tc>
          <w:tcPr>
            <w:tcW w:w="3960" w:type="pct"/>
            <w:shd w:val="clear" w:color="auto" w:fill="auto"/>
          </w:tcPr>
          <w:p w14:paraId="09977599" w14:textId="77777777" w:rsidR="007B09DB" w:rsidRPr="00EB5EA8" w:rsidRDefault="007B09DB" w:rsidP="00AF49AF">
            <w:pPr>
              <w:suppressAutoHyphens/>
              <w:spacing w:line="240" w:lineRule="auto"/>
              <w:ind w:firstLine="0"/>
              <w:jc w:val="left"/>
              <w:rPr>
                <w:rFonts w:eastAsia="Times New Roman"/>
                <w:sz w:val="28"/>
                <w:szCs w:val="28"/>
                <w:lang w:eastAsia="ru-RU"/>
              </w:rPr>
            </w:pPr>
            <w:r w:rsidRPr="00EB5EA8">
              <w:rPr>
                <w:rFonts w:eastAsia="Times New Roman"/>
                <w:sz w:val="28"/>
                <w:szCs w:val="28"/>
                <w:lang w:eastAsia="ru-RU"/>
              </w:rPr>
              <w:t>Главный инженер проекта</w:t>
            </w:r>
          </w:p>
        </w:tc>
        <w:tc>
          <w:tcPr>
            <w:tcW w:w="1040" w:type="pct"/>
            <w:shd w:val="clear" w:color="auto" w:fill="auto"/>
          </w:tcPr>
          <w:p w14:paraId="12871F10" w14:textId="42ABCA87" w:rsidR="007B09DB" w:rsidRPr="00EB5EA8" w:rsidRDefault="007B09DB" w:rsidP="00AF49AF">
            <w:pPr>
              <w:suppressAutoHyphens/>
              <w:spacing w:line="240" w:lineRule="auto"/>
              <w:ind w:firstLine="0"/>
              <w:jc w:val="left"/>
              <w:rPr>
                <w:rFonts w:eastAsia="Times New Roman"/>
                <w:sz w:val="28"/>
                <w:szCs w:val="28"/>
                <w:lang w:eastAsia="ru-RU"/>
              </w:rPr>
            </w:pPr>
            <w:r w:rsidRPr="00EB5EA8">
              <w:rPr>
                <w:rFonts w:eastAsia="Times New Roman"/>
                <w:sz w:val="28"/>
                <w:szCs w:val="28"/>
                <w:lang w:eastAsia="ru-RU"/>
              </w:rPr>
              <w:t>Д.В. Морозов</w:t>
            </w:r>
          </w:p>
        </w:tc>
      </w:tr>
    </w:tbl>
    <w:p w14:paraId="1F43D207" w14:textId="77777777" w:rsidR="007B09DB" w:rsidRPr="00EB5EA8" w:rsidRDefault="007B09DB" w:rsidP="00AF49AF">
      <w:pPr>
        <w:suppressAutoHyphens/>
        <w:spacing w:line="240" w:lineRule="auto"/>
        <w:ind w:firstLine="0"/>
        <w:jc w:val="left"/>
        <w:rPr>
          <w:rFonts w:eastAsia="Times New Roman"/>
          <w:szCs w:val="28"/>
          <w:lang w:eastAsia="ru-RU"/>
        </w:rPr>
      </w:pPr>
    </w:p>
    <w:p w14:paraId="66B10CA2" w14:textId="77777777" w:rsidR="007B09DB" w:rsidRPr="00EB5EA8" w:rsidRDefault="007B09DB" w:rsidP="00AF49AF">
      <w:pPr>
        <w:suppressAutoHyphens/>
        <w:spacing w:line="240" w:lineRule="auto"/>
        <w:ind w:firstLine="0"/>
        <w:jc w:val="left"/>
        <w:rPr>
          <w:rFonts w:eastAsia="Times New Roman"/>
          <w:szCs w:val="28"/>
          <w:lang w:eastAsia="ru-RU"/>
        </w:rPr>
      </w:pPr>
    </w:p>
    <w:p w14:paraId="313E8589" w14:textId="13F15A90" w:rsidR="007B09DB" w:rsidRPr="00EB5EA8" w:rsidRDefault="007B09DB" w:rsidP="00AF49AF">
      <w:pPr>
        <w:suppressAutoHyphens/>
        <w:spacing w:line="240" w:lineRule="auto"/>
        <w:ind w:firstLine="0"/>
        <w:jc w:val="left"/>
        <w:rPr>
          <w:rFonts w:eastAsia="Times New Roman"/>
          <w:szCs w:val="28"/>
          <w:lang w:eastAsia="ru-RU"/>
        </w:rPr>
      </w:pPr>
    </w:p>
    <w:p w14:paraId="2D2BFF42" w14:textId="77777777" w:rsidR="00C109C0" w:rsidRPr="00EB5EA8" w:rsidRDefault="00C109C0" w:rsidP="00AF49AF">
      <w:pPr>
        <w:suppressAutoHyphens/>
        <w:spacing w:line="240" w:lineRule="auto"/>
        <w:ind w:firstLine="0"/>
        <w:jc w:val="left"/>
        <w:rPr>
          <w:rFonts w:eastAsia="Times New Roman"/>
          <w:szCs w:val="28"/>
          <w:lang w:eastAsia="ru-RU"/>
        </w:rPr>
      </w:pPr>
    </w:p>
    <w:p w14:paraId="429F4FEA" w14:textId="77777777" w:rsidR="00DB6C77" w:rsidRPr="00EB5EA8" w:rsidRDefault="00DB6C77" w:rsidP="00AF49AF">
      <w:pPr>
        <w:suppressAutoHyphens/>
        <w:spacing w:line="240" w:lineRule="auto"/>
        <w:ind w:firstLine="0"/>
        <w:jc w:val="left"/>
        <w:rPr>
          <w:rFonts w:eastAsia="Times New Roman"/>
          <w:szCs w:val="28"/>
          <w:lang w:eastAsia="ru-RU"/>
        </w:rPr>
      </w:pPr>
    </w:p>
    <w:p w14:paraId="469594B6" w14:textId="28EA1FD8" w:rsidR="007B09DB" w:rsidRPr="00EB5EA8" w:rsidRDefault="007B09DB" w:rsidP="00AF49AF">
      <w:pPr>
        <w:tabs>
          <w:tab w:val="left" w:pos="2193"/>
          <w:tab w:val="center" w:pos="5102"/>
        </w:tabs>
        <w:suppressAutoHyphens/>
        <w:spacing w:line="240" w:lineRule="auto"/>
        <w:ind w:firstLine="0"/>
        <w:jc w:val="center"/>
        <w:rPr>
          <w:rFonts w:eastAsia="Times New Roman"/>
          <w:bCs/>
          <w:sz w:val="28"/>
          <w:szCs w:val="28"/>
          <w:lang w:eastAsia="ru-RU"/>
        </w:rPr>
      </w:pPr>
      <w:r w:rsidRPr="00EB5EA8">
        <w:rPr>
          <w:rFonts w:eastAsia="Times New Roman"/>
          <w:bCs/>
          <w:sz w:val="28"/>
          <w:szCs w:val="28"/>
          <w:lang w:eastAsia="ru-RU"/>
        </w:rPr>
        <w:t>Санкт-Петербург – Ропша</w:t>
      </w:r>
    </w:p>
    <w:p w14:paraId="7376EFF1" w14:textId="35C8AC56" w:rsidR="007B09DB" w:rsidRPr="00EB5EA8" w:rsidRDefault="007B09DB" w:rsidP="00AF49AF">
      <w:pPr>
        <w:suppressAutoHyphens/>
        <w:spacing w:line="240" w:lineRule="auto"/>
        <w:ind w:firstLine="0"/>
        <w:jc w:val="center"/>
        <w:rPr>
          <w:rFonts w:eastAsia="Times New Roman"/>
          <w:sz w:val="28"/>
          <w:szCs w:val="28"/>
          <w:lang w:eastAsia="ru-RU"/>
        </w:rPr>
        <w:sectPr w:rsidR="007B09DB" w:rsidRPr="00EB5EA8" w:rsidSect="001A5AA4">
          <w:headerReference w:type="even" r:id="rId9"/>
          <w:headerReference w:type="default" r:id="rId10"/>
          <w:footerReference w:type="even" r:id="rId11"/>
          <w:footerReference w:type="default" r:id="rId12"/>
          <w:footerReference w:type="first" r:id="rId13"/>
          <w:pgSz w:w="11906" w:h="16838"/>
          <w:pgMar w:top="1134" w:right="567" w:bottom="1134" w:left="1134" w:header="709" w:footer="709" w:gutter="0"/>
          <w:cols w:space="708"/>
          <w:titlePg/>
          <w:docGrid w:linePitch="360"/>
        </w:sectPr>
      </w:pPr>
      <w:r w:rsidRPr="00EB5EA8">
        <w:rPr>
          <w:rFonts w:eastAsia="Times New Roman"/>
          <w:bCs/>
          <w:sz w:val="28"/>
          <w:szCs w:val="28"/>
          <w:lang w:eastAsia="ru-RU"/>
        </w:rPr>
        <w:t>20</w:t>
      </w:r>
      <w:r w:rsidR="00DC1E3B" w:rsidRPr="00EB5EA8">
        <w:rPr>
          <w:rFonts w:eastAsia="Times New Roman"/>
          <w:bCs/>
          <w:sz w:val="28"/>
          <w:szCs w:val="28"/>
          <w:lang w:eastAsia="ru-RU"/>
        </w:rPr>
        <w:t>20</w:t>
      </w:r>
    </w:p>
    <w:p w14:paraId="45E8C339" w14:textId="74AB01EA" w:rsidR="00DB6C77" w:rsidRPr="00EB5EA8" w:rsidRDefault="00DB6C77" w:rsidP="00AF49AF">
      <w:pPr>
        <w:suppressAutoHyphens/>
        <w:spacing w:line="240" w:lineRule="auto"/>
        <w:ind w:firstLine="0"/>
        <w:jc w:val="center"/>
        <w:rPr>
          <w:sz w:val="28"/>
          <w:lang w:eastAsia="zh-CN"/>
        </w:rPr>
      </w:pPr>
      <w:r w:rsidRPr="00EB5EA8">
        <w:rPr>
          <w:b/>
          <w:sz w:val="28"/>
          <w:szCs w:val="28"/>
          <w:lang w:eastAsia="zh-CN"/>
        </w:rPr>
        <w:lastRenderedPageBreak/>
        <w:t xml:space="preserve">Состав авторского коллектива </w:t>
      </w:r>
    </w:p>
    <w:tbl>
      <w:tblPr>
        <w:tblW w:w="5000" w:type="pct"/>
        <w:tblLook w:val="04A0" w:firstRow="1" w:lastRow="0" w:firstColumn="1" w:lastColumn="0" w:noHBand="0" w:noVBand="1"/>
      </w:tblPr>
      <w:tblGrid>
        <w:gridCol w:w="6093"/>
        <w:gridCol w:w="4113"/>
      </w:tblGrid>
      <w:tr w:rsidR="00AD4B1A" w:rsidRPr="00EB5EA8" w14:paraId="2C4F6B8A" w14:textId="77777777" w:rsidTr="001A5AA4">
        <w:tc>
          <w:tcPr>
            <w:tcW w:w="2985" w:type="pct"/>
            <w:shd w:val="clear" w:color="auto" w:fill="auto"/>
          </w:tcPr>
          <w:p w14:paraId="0D4697E6" w14:textId="77777777" w:rsidR="007B09DB" w:rsidRPr="00EB5EA8" w:rsidRDefault="007B09DB" w:rsidP="00AF49AF">
            <w:pPr>
              <w:suppressAutoHyphens/>
              <w:spacing w:line="240" w:lineRule="auto"/>
              <w:ind w:firstLine="0"/>
              <w:jc w:val="left"/>
              <w:rPr>
                <w:rFonts w:eastAsia="Times New Roman"/>
                <w:b/>
                <w:sz w:val="28"/>
                <w:szCs w:val="28"/>
                <w:lang w:eastAsia="ru-RU"/>
              </w:rPr>
            </w:pPr>
            <w:r w:rsidRPr="00EB5EA8">
              <w:rPr>
                <w:rFonts w:eastAsia="Times New Roman"/>
                <w:b/>
                <w:sz w:val="28"/>
                <w:szCs w:val="28"/>
                <w:lang w:eastAsia="ru-RU"/>
              </w:rPr>
              <w:t>Должность</w:t>
            </w:r>
          </w:p>
        </w:tc>
        <w:tc>
          <w:tcPr>
            <w:tcW w:w="2015" w:type="pct"/>
            <w:shd w:val="clear" w:color="auto" w:fill="auto"/>
          </w:tcPr>
          <w:p w14:paraId="683DF791" w14:textId="77777777" w:rsidR="007B09DB" w:rsidRPr="00EB5EA8" w:rsidRDefault="007B09DB" w:rsidP="00AF49AF">
            <w:pPr>
              <w:suppressAutoHyphens/>
              <w:spacing w:line="240" w:lineRule="auto"/>
              <w:ind w:firstLine="0"/>
              <w:jc w:val="left"/>
              <w:rPr>
                <w:rFonts w:eastAsia="Times New Roman"/>
                <w:b/>
                <w:sz w:val="28"/>
                <w:szCs w:val="28"/>
                <w:lang w:eastAsia="ru-RU"/>
              </w:rPr>
            </w:pPr>
            <w:r w:rsidRPr="00EB5EA8">
              <w:rPr>
                <w:rFonts w:eastAsia="Times New Roman"/>
                <w:b/>
                <w:sz w:val="28"/>
                <w:szCs w:val="28"/>
                <w:lang w:eastAsia="ru-RU"/>
              </w:rPr>
              <w:t>Фамилия, инициалы</w:t>
            </w:r>
          </w:p>
        </w:tc>
      </w:tr>
      <w:tr w:rsidR="00AD4B1A" w:rsidRPr="00EB5EA8" w14:paraId="35221517" w14:textId="77777777" w:rsidTr="001A5AA4">
        <w:tc>
          <w:tcPr>
            <w:tcW w:w="2985" w:type="pct"/>
            <w:shd w:val="clear" w:color="auto" w:fill="auto"/>
          </w:tcPr>
          <w:p w14:paraId="7DDD5C41" w14:textId="77777777" w:rsidR="007B09DB" w:rsidRPr="00EB5EA8" w:rsidRDefault="007B09DB" w:rsidP="00AF49AF">
            <w:pPr>
              <w:suppressAutoHyphens/>
              <w:spacing w:line="240" w:lineRule="auto"/>
              <w:ind w:firstLine="0"/>
              <w:jc w:val="left"/>
              <w:rPr>
                <w:rFonts w:eastAsia="Times New Roman"/>
                <w:sz w:val="28"/>
                <w:szCs w:val="28"/>
                <w:lang w:eastAsia="ru-RU"/>
              </w:rPr>
            </w:pPr>
            <w:r w:rsidRPr="00EB5EA8">
              <w:rPr>
                <w:rFonts w:eastAsia="Times New Roman"/>
                <w:sz w:val="28"/>
                <w:szCs w:val="28"/>
                <w:lang w:eastAsia="ru-RU"/>
              </w:rPr>
              <w:t>Генеральный директор</w:t>
            </w:r>
          </w:p>
        </w:tc>
        <w:tc>
          <w:tcPr>
            <w:tcW w:w="2015" w:type="pct"/>
            <w:shd w:val="clear" w:color="auto" w:fill="auto"/>
          </w:tcPr>
          <w:p w14:paraId="302922A0" w14:textId="77777777" w:rsidR="007B09DB" w:rsidRPr="00EB5EA8" w:rsidRDefault="007B09DB" w:rsidP="00AF49AF">
            <w:pPr>
              <w:suppressAutoHyphens/>
              <w:spacing w:line="240" w:lineRule="auto"/>
              <w:ind w:firstLine="0"/>
              <w:jc w:val="left"/>
              <w:rPr>
                <w:rFonts w:eastAsia="Times New Roman"/>
                <w:sz w:val="28"/>
                <w:szCs w:val="28"/>
                <w:lang w:eastAsia="ru-RU"/>
              </w:rPr>
            </w:pPr>
            <w:r w:rsidRPr="00EB5EA8">
              <w:rPr>
                <w:rFonts w:eastAsia="Times New Roman"/>
                <w:sz w:val="28"/>
                <w:szCs w:val="28"/>
                <w:lang w:eastAsia="ru-RU"/>
              </w:rPr>
              <w:t>Митягин С.Д.</w:t>
            </w:r>
          </w:p>
        </w:tc>
      </w:tr>
      <w:tr w:rsidR="00AD4B1A" w:rsidRPr="00EB5EA8" w14:paraId="435E162E" w14:textId="77777777" w:rsidTr="001A5AA4">
        <w:tc>
          <w:tcPr>
            <w:tcW w:w="2985" w:type="pct"/>
            <w:shd w:val="clear" w:color="auto" w:fill="auto"/>
          </w:tcPr>
          <w:p w14:paraId="778FD956" w14:textId="77777777" w:rsidR="007B09DB" w:rsidRPr="00EB5EA8" w:rsidRDefault="007B09DB" w:rsidP="00AF49AF">
            <w:pPr>
              <w:suppressAutoHyphens/>
              <w:spacing w:line="240" w:lineRule="auto"/>
              <w:ind w:firstLine="0"/>
              <w:jc w:val="left"/>
              <w:rPr>
                <w:rFonts w:eastAsia="Times New Roman"/>
                <w:sz w:val="28"/>
                <w:szCs w:val="28"/>
                <w:lang w:eastAsia="ru-RU"/>
              </w:rPr>
            </w:pPr>
            <w:r w:rsidRPr="00EB5EA8">
              <w:rPr>
                <w:rFonts w:eastAsia="Times New Roman"/>
                <w:sz w:val="28"/>
                <w:szCs w:val="28"/>
                <w:lang w:eastAsia="ru-RU"/>
              </w:rPr>
              <w:t>Заместитель директора по научной работе</w:t>
            </w:r>
          </w:p>
        </w:tc>
        <w:tc>
          <w:tcPr>
            <w:tcW w:w="2015" w:type="pct"/>
            <w:shd w:val="clear" w:color="auto" w:fill="auto"/>
          </w:tcPr>
          <w:p w14:paraId="6491AB1B" w14:textId="77777777" w:rsidR="007B09DB" w:rsidRPr="00EB5EA8" w:rsidRDefault="007B09DB" w:rsidP="00AF49AF">
            <w:pPr>
              <w:suppressAutoHyphens/>
              <w:spacing w:line="240" w:lineRule="auto"/>
              <w:ind w:firstLine="0"/>
              <w:jc w:val="left"/>
              <w:rPr>
                <w:rFonts w:eastAsia="Times New Roman"/>
                <w:sz w:val="28"/>
                <w:szCs w:val="28"/>
                <w:lang w:eastAsia="ru-RU"/>
              </w:rPr>
            </w:pPr>
            <w:r w:rsidRPr="00EB5EA8">
              <w:rPr>
                <w:rFonts w:eastAsia="Times New Roman"/>
                <w:sz w:val="28"/>
                <w:szCs w:val="28"/>
                <w:lang w:eastAsia="ru-RU"/>
              </w:rPr>
              <w:t>Спирин П.П.</w:t>
            </w:r>
          </w:p>
        </w:tc>
      </w:tr>
      <w:tr w:rsidR="00AD4B1A" w:rsidRPr="00EB5EA8" w14:paraId="3B38524A" w14:textId="77777777" w:rsidTr="001A5AA4">
        <w:tc>
          <w:tcPr>
            <w:tcW w:w="2985" w:type="pct"/>
            <w:shd w:val="clear" w:color="auto" w:fill="auto"/>
          </w:tcPr>
          <w:p w14:paraId="0B85C7B8" w14:textId="77777777" w:rsidR="007B09DB" w:rsidRPr="00EB5EA8" w:rsidRDefault="007B09DB" w:rsidP="00AF49AF">
            <w:pPr>
              <w:suppressAutoHyphens/>
              <w:spacing w:line="240" w:lineRule="auto"/>
              <w:ind w:firstLine="0"/>
              <w:jc w:val="left"/>
              <w:rPr>
                <w:rFonts w:eastAsia="Times New Roman"/>
                <w:sz w:val="28"/>
                <w:szCs w:val="28"/>
                <w:lang w:eastAsia="ru-RU"/>
              </w:rPr>
            </w:pPr>
            <w:r w:rsidRPr="00EB5EA8">
              <w:rPr>
                <w:rFonts w:eastAsia="Times New Roman"/>
                <w:sz w:val="28"/>
                <w:szCs w:val="28"/>
                <w:lang w:eastAsia="ru-RU"/>
              </w:rPr>
              <w:t>Руководитель проекта</w:t>
            </w:r>
          </w:p>
        </w:tc>
        <w:tc>
          <w:tcPr>
            <w:tcW w:w="2015" w:type="pct"/>
            <w:shd w:val="clear" w:color="auto" w:fill="auto"/>
          </w:tcPr>
          <w:p w14:paraId="264B8BA0" w14:textId="77777777" w:rsidR="007B09DB" w:rsidRPr="00EB5EA8" w:rsidRDefault="007B09DB" w:rsidP="00AF49AF">
            <w:pPr>
              <w:suppressAutoHyphens/>
              <w:spacing w:line="240" w:lineRule="auto"/>
              <w:ind w:firstLine="0"/>
              <w:jc w:val="left"/>
              <w:rPr>
                <w:rFonts w:eastAsia="Times New Roman"/>
                <w:sz w:val="28"/>
                <w:szCs w:val="28"/>
                <w:lang w:eastAsia="ru-RU"/>
              </w:rPr>
            </w:pPr>
            <w:r w:rsidRPr="00EB5EA8">
              <w:rPr>
                <w:rFonts w:eastAsia="Times New Roman"/>
                <w:sz w:val="28"/>
                <w:szCs w:val="28"/>
                <w:lang w:eastAsia="ru-RU"/>
              </w:rPr>
              <w:t>Мареев Д.А.</w:t>
            </w:r>
          </w:p>
        </w:tc>
      </w:tr>
      <w:tr w:rsidR="00AD4B1A" w:rsidRPr="00EB5EA8" w14:paraId="56FE0099" w14:textId="77777777" w:rsidTr="001A5AA4">
        <w:tc>
          <w:tcPr>
            <w:tcW w:w="2985" w:type="pct"/>
            <w:shd w:val="clear" w:color="auto" w:fill="auto"/>
          </w:tcPr>
          <w:p w14:paraId="7AB9C090" w14:textId="77777777" w:rsidR="007B09DB" w:rsidRPr="00EB5EA8" w:rsidRDefault="007B09DB" w:rsidP="00AF49AF">
            <w:pPr>
              <w:suppressAutoHyphens/>
              <w:spacing w:line="240" w:lineRule="auto"/>
              <w:ind w:firstLine="0"/>
              <w:jc w:val="left"/>
              <w:rPr>
                <w:rFonts w:eastAsia="Times New Roman"/>
                <w:sz w:val="28"/>
                <w:szCs w:val="28"/>
                <w:lang w:eastAsia="ru-RU"/>
              </w:rPr>
            </w:pPr>
            <w:r w:rsidRPr="00EB5EA8">
              <w:rPr>
                <w:rFonts w:eastAsia="Times New Roman"/>
                <w:sz w:val="28"/>
                <w:szCs w:val="28"/>
                <w:lang w:eastAsia="ru-RU"/>
              </w:rPr>
              <w:t>Главный архитектор проекта</w:t>
            </w:r>
          </w:p>
        </w:tc>
        <w:tc>
          <w:tcPr>
            <w:tcW w:w="2015" w:type="pct"/>
            <w:shd w:val="clear" w:color="auto" w:fill="auto"/>
          </w:tcPr>
          <w:p w14:paraId="431D52CB" w14:textId="77777777" w:rsidR="007B09DB" w:rsidRPr="00EB5EA8" w:rsidRDefault="007B09DB" w:rsidP="00AF49AF">
            <w:pPr>
              <w:suppressAutoHyphens/>
              <w:spacing w:line="240" w:lineRule="auto"/>
              <w:ind w:firstLine="0"/>
              <w:jc w:val="left"/>
              <w:rPr>
                <w:rFonts w:eastAsia="Times New Roman"/>
                <w:sz w:val="28"/>
                <w:szCs w:val="28"/>
                <w:lang w:eastAsia="ru-RU"/>
              </w:rPr>
            </w:pPr>
            <w:r w:rsidRPr="00EB5EA8">
              <w:rPr>
                <w:rFonts w:eastAsia="Times New Roman"/>
                <w:sz w:val="28"/>
                <w:szCs w:val="28"/>
                <w:lang w:eastAsia="ru-RU"/>
              </w:rPr>
              <w:t>Варгина Т.В.</w:t>
            </w:r>
          </w:p>
        </w:tc>
      </w:tr>
      <w:tr w:rsidR="00AD4B1A" w:rsidRPr="00EB5EA8" w14:paraId="525410FA" w14:textId="77777777" w:rsidTr="001A5AA4">
        <w:tc>
          <w:tcPr>
            <w:tcW w:w="2985" w:type="pct"/>
            <w:shd w:val="clear" w:color="auto" w:fill="auto"/>
          </w:tcPr>
          <w:p w14:paraId="6969D907" w14:textId="77777777" w:rsidR="007B09DB" w:rsidRPr="00EB5EA8" w:rsidRDefault="007B09DB" w:rsidP="00AF49AF">
            <w:pPr>
              <w:suppressAutoHyphens/>
              <w:spacing w:line="240" w:lineRule="auto"/>
              <w:ind w:firstLine="0"/>
              <w:jc w:val="left"/>
              <w:rPr>
                <w:rFonts w:eastAsia="Times New Roman"/>
                <w:sz w:val="28"/>
                <w:szCs w:val="28"/>
                <w:lang w:eastAsia="ru-RU"/>
              </w:rPr>
            </w:pPr>
            <w:r w:rsidRPr="00EB5EA8">
              <w:rPr>
                <w:rFonts w:eastAsia="Times New Roman"/>
                <w:sz w:val="28"/>
                <w:szCs w:val="28"/>
                <w:lang w:eastAsia="ru-RU"/>
              </w:rPr>
              <w:t>Главный инженер проекта</w:t>
            </w:r>
          </w:p>
        </w:tc>
        <w:tc>
          <w:tcPr>
            <w:tcW w:w="2015" w:type="pct"/>
            <w:shd w:val="clear" w:color="auto" w:fill="auto"/>
          </w:tcPr>
          <w:p w14:paraId="1CB7CD84" w14:textId="46D34DD5" w:rsidR="007B09DB" w:rsidRPr="00EB5EA8" w:rsidRDefault="007B09DB" w:rsidP="00AF49AF">
            <w:pPr>
              <w:suppressAutoHyphens/>
              <w:spacing w:line="240" w:lineRule="auto"/>
              <w:ind w:firstLine="0"/>
              <w:jc w:val="left"/>
              <w:rPr>
                <w:rFonts w:eastAsia="Times New Roman"/>
                <w:sz w:val="28"/>
                <w:szCs w:val="28"/>
                <w:lang w:eastAsia="ru-RU"/>
              </w:rPr>
            </w:pPr>
            <w:r w:rsidRPr="00EB5EA8">
              <w:rPr>
                <w:rFonts w:eastAsia="Times New Roman"/>
                <w:sz w:val="28"/>
                <w:szCs w:val="28"/>
                <w:lang w:eastAsia="ru-RU"/>
              </w:rPr>
              <w:t>Морозов Д.В.</w:t>
            </w:r>
          </w:p>
        </w:tc>
      </w:tr>
      <w:tr w:rsidR="00AD4B1A" w:rsidRPr="00EB5EA8" w14:paraId="10044F28" w14:textId="77777777" w:rsidTr="001A5AA4">
        <w:tc>
          <w:tcPr>
            <w:tcW w:w="2985" w:type="pct"/>
            <w:shd w:val="clear" w:color="auto" w:fill="auto"/>
          </w:tcPr>
          <w:p w14:paraId="7E1C205B" w14:textId="77777777" w:rsidR="007B09DB" w:rsidRPr="00EB5EA8" w:rsidRDefault="007B09DB" w:rsidP="00AF49AF">
            <w:pPr>
              <w:suppressAutoHyphens/>
              <w:spacing w:line="240" w:lineRule="auto"/>
              <w:ind w:firstLine="0"/>
              <w:jc w:val="left"/>
              <w:rPr>
                <w:rFonts w:eastAsia="Times New Roman"/>
                <w:sz w:val="28"/>
                <w:szCs w:val="28"/>
                <w:lang w:eastAsia="ru-RU"/>
              </w:rPr>
            </w:pPr>
            <w:r w:rsidRPr="00EB5EA8">
              <w:rPr>
                <w:rFonts w:eastAsia="Times New Roman"/>
                <w:sz w:val="28"/>
                <w:szCs w:val="28"/>
                <w:lang w:eastAsia="ru-RU"/>
              </w:rPr>
              <w:t>Архитектор 1 категории</w:t>
            </w:r>
          </w:p>
        </w:tc>
        <w:tc>
          <w:tcPr>
            <w:tcW w:w="2015" w:type="pct"/>
            <w:shd w:val="clear" w:color="auto" w:fill="auto"/>
          </w:tcPr>
          <w:p w14:paraId="18124596" w14:textId="77777777" w:rsidR="007B09DB" w:rsidRPr="00EB5EA8" w:rsidRDefault="007B09DB" w:rsidP="00AF49AF">
            <w:pPr>
              <w:suppressAutoHyphens/>
              <w:spacing w:line="240" w:lineRule="auto"/>
              <w:ind w:firstLine="0"/>
              <w:jc w:val="left"/>
              <w:rPr>
                <w:rFonts w:eastAsia="Times New Roman"/>
                <w:sz w:val="28"/>
                <w:szCs w:val="28"/>
                <w:lang w:eastAsia="ru-RU"/>
              </w:rPr>
            </w:pPr>
            <w:r w:rsidRPr="00EB5EA8">
              <w:rPr>
                <w:rFonts w:eastAsia="Times New Roman"/>
                <w:sz w:val="28"/>
                <w:szCs w:val="28"/>
                <w:lang w:eastAsia="ru-RU"/>
              </w:rPr>
              <w:t>Гончарова Т.Л.</w:t>
            </w:r>
          </w:p>
        </w:tc>
      </w:tr>
      <w:tr w:rsidR="00AD4B1A" w:rsidRPr="00EB5EA8" w14:paraId="463FE23E" w14:textId="77777777" w:rsidTr="001A5AA4">
        <w:tc>
          <w:tcPr>
            <w:tcW w:w="2985" w:type="pct"/>
            <w:shd w:val="clear" w:color="auto" w:fill="auto"/>
          </w:tcPr>
          <w:p w14:paraId="105D65D6" w14:textId="77777777" w:rsidR="007B09DB" w:rsidRPr="00EB5EA8" w:rsidRDefault="007B09DB" w:rsidP="00AF49AF">
            <w:pPr>
              <w:suppressAutoHyphens/>
              <w:spacing w:line="240" w:lineRule="auto"/>
              <w:ind w:firstLine="0"/>
              <w:jc w:val="left"/>
              <w:rPr>
                <w:rFonts w:eastAsia="Times New Roman"/>
                <w:sz w:val="28"/>
                <w:szCs w:val="28"/>
                <w:lang w:eastAsia="ru-RU"/>
              </w:rPr>
            </w:pPr>
            <w:r w:rsidRPr="00EB5EA8">
              <w:rPr>
                <w:rFonts w:eastAsia="Times New Roman"/>
                <w:sz w:val="28"/>
                <w:szCs w:val="28"/>
                <w:lang w:eastAsia="ru-RU"/>
              </w:rPr>
              <w:t>Архитектор 2 категории</w:t>
            </w:r>
          </w:p>
        </w:tc>
        <w:tc>
          <w:tcPr>
            <w:tcW w:w="2015" w:type="pct"/>
            <w:shd w:val="clear" w:color="auto" w:fill="auto"/>
          </w:tcPr>
          <w:p w14:paraId="6A186DF9" w14:textId="77777777" w:rsidR="007B09DB" w:rsidRPr="00EB5EA8" w:rsidRDefault="007B09DB" w:rsidP="00AF49AF">
            <w:pPr>
              <w:suppressAutoHyphens/>
              <w:spacing w:line="240" w:lineRule="auto"/>
              <w:ind w:firstLine="0"/>
              <w:jc w:val="left"/>
              <w:rPr>
                <w:rFonts w:eastAsia="Times New Roman"/>
                <w:sz w:val="28"/>
                <w:szCs w:val="28"/>
                <w:lang w:eastAsia="ru-RU"/>
              </w:rPr>
            </w:pPr>
            <w:proofErr w:type="spellStart"/>
            <w:r w:rsidRPr="00EB5EA8">
              <w:rPr>
                <w:rFonts w:eastAsia="Times New Roman"/>
                <w:sz w:val="28"/>
                <w:szCs w:val="28"/>
                <w:lang w:eastAsia="ru-RU"/>
              </w:rPr>
              <w:t>Трегуб</w:t>
            </w:r>
            <w:proofErr w:type="spellEnd"/>
            <w:r w:rsidRPr="00EB5EA8">
              <w:rPr>
                <w:rFonts w:eastAsia="Times New Roman"/>
                <w:sz w:val="28"/>
                <w:szCs w:val="28"/>
                <w:lang w:eastAsia="ru-RU"/>
              </w:rPr>
              <w:t xml:space="preserve"> Н.Н.</w:t>
            </w:r>
          </w:p>
        </w:tc>
      </w:tr>
      <w:tr w:rsidR="00AD4B1A" w:rsidRPr="00EB5EA8" w14:paraId="5FC0CFD3" w14:textId="77777777" w:rsidTr="001A5AA4">
        <w:tc>
          <w:tcPr>
            <w:tcW w:w="2985" w:type="pct"/>
            <w:shd w:val="clear" w:color="auto" w:fill="auto"/>
          </w:tcPr>
          <w:p w14:paraId="1BD736DF" w14:textId="77777777" w:rsidR="007B09DB" w:rsidRPr="00EB5EA8" w:rsidRDefault="007B09DB" w:rsidP="00AF49AF">
            <w:pPr>
              <w:suppressAutoHyphens/>
              <w:spacing w:line="240" w:lineRule="auto"/>
              <w:ind w:firstLine="0"/>
              <w:jc w:val="left"/>
              <w:rPr>
                <w:rFonts w:eastAsia="Times New Roman"/>
                <w:sz w:val="28"/>
                <w:szCs w:val="28"/>
                <w:lang w:eastAsia="ru-RU"/>
              </w:rPr>
            </w:pPr>
            <w:r w:rsidRPr="00EB5EA8">
              <w:rPr>
                <w:rFonts w:eastAsia="Times New Roman"/>
                <w:sz w:val="28"/>
                <w:szCs w:val="28"/>
                <w:lang w:eastAsia="ru-RU"/>
              </w:rPr>
              <w:t>Архитектор</w:t>
            </w:r>
          </w:p>
        </w:tc>
        <w:tc>
          <w:tcPr>
            <w:tcW w:w="2015" w:type="pct"/>
            <w:shd w:val="clear" w:color="auto" w:fill="auto"/>
          </w:tcPr>
          <w:p w14:paraId="2A60D464" w14:textId="77777777" w:rsidR="007B09DB" w:rsidRPr="00EB5EA8" w:rsidRDefault="007B09DB" w:rsidP="00AF49AF">
            <w:pPr>
              <w:suppressAutoHyphens/>
              <w:spacing w:line="240" w:lineRule="auto"/>
              <w:ind w:firstLine="0"/>
              <w:jc w:val="left"/>
              <w:rPr>
                <w:rFonts w:eastAsia="Times New Roman"/>
                <w:sz w:val="28"/>
                <w:szCs w:val="28"/>
                <w:lang w:eastAsia="ru-RU"/>
              </w:rPr>
            </w:pPr>
            <w:proofErr w:type="spellStart"/>
            <w:r w:rsidRPr="00EB5EA8">
              <w:rPr>
                <w:rFonts w:eastAsia="Times New Roman"/>
                <w:sz w:val="28"/>
                <w:szCs w:val="28"/>
                <w:lang w:eastAsia="ru-RU"/>
              </w:rPr>
              <w:t>Аболешева</w:t>
            </w:r>
            <w:proofErr w:type="spellEnd"/>
            <w:r w:rsidRPr="00EB5EA8">
              <w:rPr>
                <w:rFonts w:eastAsia="Times New Roman"/>
                <w:sz w:val="28"/>
                <w:szCs w:val="28"/>
                <w:lang w:eastAsia="ru-RU"/>
              </w:rPr>
              <w:t xml:space="preserve"> Е.Ю.</w:t>
            </w:r>
          </w:p>
        </w:tc>
      </w:tr>
      <w:tr w:rsidR="00AD4B1A" w:rsidRPr="00EB5EA8" w14:paraId="6DB0DA75" w14:textId="77777777" w:rsidTr="001A5AA4">
        <w:tc>
          <w:tcPr>
            <w:tcW w:w="2985" w:type="pct"/>
            <w:shd w:val="clear" w:color="auto" w:fill="auto"/>
          </w:tcPr>
          <w:p w14:paraId="02F1C725" w14:textId="77777777" w:rsidR="007B09DB" w:rsidRPr="00EB5EA8" w:rsidRDefault="007B09DB" w:rsidP="00AF49AF">
            <w:pPr>
              <w:suppressAutoHyphens/>
              <w:spacing w:line="240" w:lineRule="auto"/>
              <w:ind w:firstLine="0"/>
              <w:jc w:val="left"/>
              <w:rPr>
                <w:rFonts w:eastAsia="Times New Roman"/>
                <w:sz w:val="28"/>
                <w:szCs w:val="28"/>
                <w:lang w:eastAsia="ru-RU"/>
              </w:rPr>
            </w:pPr>
            <w:r w:rsidRPr="00EB5EA8">
              <w:rPr>
                <w:rFonts w:eastAsia="Times New Roman"/>
                <w:sz w:val="28"/>
                <w:szCs w:val="28"/>
                <w:lang w:eastAsia="ru-RU"/>
              </w:rPr>
              <w:t>Экономист-демограф</w:t>
            </w:r>
          </w:p>
        </w:tc>
        <w:tc>
          <w:tcPr>
            <w:tcW w:w="2015" w:type="pct"/>
            <w:shd w:val="clear" w:color="auto" w:fill="auto"/>
          </w:tcPr>
          <w:p w14:paraId="107182BA" w14:textId="77777777" w:rsidR="007B09DB" w:rsidRPr="00EB5EA8" w:rsidRDefault="007B09DB" w:rsidP="00AF49AF">
            <w:pPr>
              <w:suppressAutoHyphens/>
              <w:spacing w:line="240" w:lineRule="auto"/>
              <w:ind w:firstLine="0"/>
              <w:jc w:val="left"/>
              <w:rPr>
                <w:rFonts w:eastAsia="Times New Roman"/>
                <w:sz w:val="28"/>
                <w:szCs w:val="28"/>
                <w:lang w:eastAsia="ru-RU"/>
              </w:rPr>
            </w:pPr>
            <w:r w:rsidRPr="00EB5EA8">
              <w:rPr>
                <w:rFonts w:eastAsia="Times New Roman"/>
                <w:sz w:val="28"/>
                <w:szCs w:val="28"/>
                <w:lang w:eastAsia="ru-RU"/>
              </w:rPr>
              <w:t>Омельченко Д.В.</w:t>
            </w:r>
          </w:p>
        </w:tc>
      </w:tr>
      <w:tr w:rsidR="00AD4B1A" w:rsidRPr="00EB5EA8" w14:paraId="3883AD90" w14:textId="77777777" w:rsidTr="001A5AA4">
        <w:tc>
          <w:tcPr>
            <w:tcW w:w="2985" w:type="pct"/>
            <w:shd w:val="clear" w:color="auto" w:fill="auto"/>
          </w:tcPr>
          <w:p w14:paraId="34B9B6E3" w14:textId="216945F1" w:rsidR="007B09DB" w:rsidRPr="00EB5EA8" w:rsidRDefault="001602F0" w:rsidP="00AF49AF">
            <w:pPr>
              <w:suppressAutoHyphens/>
              <w:spacing w:line="240" w:lineRule="auto"/>
              <w:ind w:firstLine="0"/>
              <w:jc w:val="left"/>
              <w:rPr>
                <w:rFonts w:eastAsia="Times New Roman"/>
                <w:sz w:val="28"/>
                <w:szCs w:val="28"/>
                <w:lang w:eastAsia="ru-RU"/>
              </w:rPr>
            </w:pPr>
            <w:r w:rsidRPr="00EB5EA8">
              <w:rPr>
                <w:rFonts w:eastAsia="Times New Roman"/>
                <w:sz w:val="28"/>
                <w:szCs w:val="28"/>
                <w:lang w:eastAsia="ru-RU"/>
              </w:rPr>
              <w:t>Ведущий и</w:t>
            </w:r>
            <w:r w:rsidR="007B09DB" w:rsidRPr="00EB5EA8">
              <w:rPr>
                <w:rFonts w:eastAsia="Times New Roman"/>
                <w:sz w:val="28"/>
                <w:szCs w:val="28"/>
                <w:lang w:eastAsia="ru-RU"/>
              </w:rPr>
              <w:t>нженер</w:t>
            </w:r>
          </w:p>
        </w:tc>
        <w:tc>
          <w:tcPr>
            <w:tcW w:w="2015" w:type="pct"/>
            <w:shd w:val="clear" w:color="auto" w:fill="auto"/>
          </w:tcPr>
          <w:p w14:paraId="53A9EA05" w14:textId="77777777" w:rsidR="007B09DB" w:rsidRPr="00EB5EA8" w:rsidRDefault="007B09DB" w:rsidP="00AF49AF">
            <w:pPr>
              <w:suppressAutoHyphens/>
              <w:spacing w:line="240" w:lineRule="auto"/>
              <w:ind w:firstLine="0"/>
              <w:jc w:val="left"/>
              <w:rPr>
                <w:rFonts w:eastAsia="Times New Roman"/>
                <w:sz w:val="28"/>
                <w:szCs w:val="28"/>
                <w:lang w:eastAsia="ru-RU"/>
              </w:rPr>
            </w:pPr>
            <w:r w:rsidRPr="00EB5EA8">
              <w:rPr>
                <w:rFonts w:eastAsia="Times New Roman"/>
                <w:sz w:val="28"/>
                <w:szCs w:val="28"/>
                <w:lang w:eastAsia="ru-RU"/>
              </w:rPr>
              <w:t>Соколов Е.А.</w:t>
            </w:r>
          </w:p>
        </w:tc>
      </w:tr>
    </w:tbl>
    <w:p w14:paraId="2EA64ECC" w14:textId="77777777" w:rsidR="007B09DB" w:rsidRPr="00EB5EA8" w:rsidRDefault="007B09DB" w:rsidP="00AF49AF">
      <w:pPr>
        <w:suppressAutoHyphens/>
        <w:spacing w:line="240" w:lineRule="auto"/>
        <w:ind w:firstLine="0"/>
        <w:jc w:val="left"/>
        <w:rPr>
          <w:rFonts w:eastAsia="Times New Roman"/>
          <w:lang w:eastAsia="ru-RU"/>
        </w:rPr>
      </w:pPr>
      <w:r w:rsidRPr="00EB5EA8">
        <w:rPr>
          <w:rFonts w:eastAsia="Times New Roman"/>
          <w:lang w:eastAsia="ru-RU"/>
        </w:rPr>
        <w:br w:type="page"/>
      </w:r>
    </w:p>
    <w:p w14:paraId="3D29A7A6" w14:textId="77777777" w:rsidR="007B09DB" w:rsidRPr="00EB5EA8" w:rsidRDefault="007B09DB" w:rsidP="00AF49AF">
      <w:pPr>
        <w:shd w:val="clear" w:color="auto" w:fill="FFFFFF"/>
        <w:suppressAutoHyphens/>
        <w:spacing w:line="240" w:lineRule="auto"/>
        <w:ind w:firstLine="0"/>
        <w:jc w:val="left"/>
        <w:rPr>
          <w:rFonts w:eastAsia="Times New Roman"/>
          <w:lang w:eastAsia="ru-RU"/>
        </w:rPr>
      </w:pPr>
    </w:p>
    <w:p w14:paraId="4DF7FEC1" w14:textId="77777777" w:rsidR="00D30804" w:rsidRPr="00EB5EA8" w:rsidRDefault="00D30804" w:rsidP="00D30804">
      <w:pPr>
        <w:spacing w:line="240" w:lineRule="auto"/>
        <w:jc w:val="center"/>
        <w:rPr>
          <w:rStyle w:val="FontStyle21"/>
          <w:sz w:val="28"/>
          <w:szCs w:val="28"/>
        </w:rPr>
      </w:pPr>
      <w:bookmarkStart w:id="5" w:name="_Hlk46217882"/>
      <w:r w:rsidRPr="00EB5EA8">
        <w:rPr>
          <w:b/>
          <w:sz w:val="28"/>
          <w:szCs w:val="28"/>
          <w:lang w:eastAsia="ar-SA"/>
        </w:rPr>
        <w:t>Состав изменений в генеральный план муниципального образования Ропшинское сельское поселение муниципального образования Ломоносовский муниципальный район Ленинградской области и материалов по обоснованию изменений</w:t>
      </w:r>
      <w:bookmarkStart w:id="6" w:name="_Hlk27407987"/>
      <w:bookmarkStart w:id="7" w:name="_Hlk27475657"/>
    </w:p>
    <w:tbl>
      <w:tblPr>
        <w:tblStyle w:val="aff5"/>
        <w:tblW w:w="5000" w:type="pct"/>
        <w:tblLook w:val="04A0" w:firstRow="1" w:lastRow="0" w:firstColumn="1" w:lastColumn="0" w:noHBand="0" w:noVBand="1"/>
      </w:tblPr>
      <w:tblGrid>
        <w:gridCol w:w="943"/>
        <w:gridCol w:w="6248"/>
        <w:gridCol w:w="1264"/>
        <w:gridCol w:w="1741"/>
      </w:tblGrid>
      <w:tr w:rsidR="00D30804" w:rsidRPr="00EB5EA8" w14:paraId="7F4272D6" w14:textId="77777777" w:rsidTr="00A72D47">
        <w:trPr>
          <w:tblHeader/>
        </w:trPr>
        <w:tc>
          <w:tcPr>
            <w:tcW w:w="462" w:type="pct"/>
          </w:tcPr>
          <w:p w14:paraId="3DF5188A" w14:textId="77777777" w:rsidR="00D30804" w:rsidRPr="00EB5EA8" w:rsidRDefault="00D30804" w:rsidP="00D30804">
            <w:pPr>
              <w:pStyle w:val="affff6"/>
              <w:rPr>
                <w:b w:val="0"/>
                <w:bCs/>
              </w:rPr>
            </w:pPr>
            <w:bookmarkStart w:id="8" w:name="_Hlk8980868"/>
            <w:r w:rsidRPr="00EB5EA8">
              <w:rPr>
                <w:b w:val="0"/>
                <w:bCs/>
              </w:rPr>
              <w:t>№ п/п</w:t>
            </w:r>
          </w:p>
        </w:tc>
        <w:tc>
          <w:tcPr>
            <w:tcW w:w="3064" w:type="pct"/>
          </w:tcPr>
          <w:p w14:paraId="7EBB4B95" w14:textId="77777777" w:rsidR="00D30804" w:rsidRPr="00EB5EA8" w:rsidRDefault="00D30804" w:rsidP="00D30804">
            <w:pPr>
              <w:pStyle w:val="affff6"/>
              <w:rPr>
                <w:b w:val="0"/>
                <w:bCs/>
              </w:rPr>
            </w:pPr>
            <w:r w:rsidRPr="00EB5EA8">
              <w:rPr>
                <w:b w:val="0"/>
                <w:bCs/>
              </w:rPr>
              <w:t>Наименование</w:t>
            </w:r>
          </w:p>
        </w:tc>
        <w:tc>
          <w:tcPr>
            <w:tcW w:w="620" w:type="pct"/>
          </w:tcPr>
          <w:p w14:paraId="724F9115" w14:textId="77777777" w:rsidR="00D30804" w:rsidRPr="00EB5EA8" w:rsidRDefault="00D30804" w:rsidP="00D30804">
            <w:pPr>
              <w:pStyle w:val="affff6"/>
              <w:rPr>
                <w:b w:val="0"/>
                <w:bCs/>
              </w:rPr>
            </w:pPr>
            <w:r w:rsidRPr="00EB5EA8">
              <w:rPr>
                <w:b w:val="0"/>
                <w:bCs/>
              </w:rPr>
              <w:t>Масштаб</w:t>
            </w:r>
          </w:p>
        </w:tc>
        <w:tc>
          <w:tcPr>
            <w:tcW w:w="854" w:type="pct"/>
          </w:tcPr>
          <w:p w14:paraId="717DB981" w14:textId="77777777" w:rsidR="00D30804" w:rsidRPr="00EB5EA8" w:rsidRDefault="00D30804" w:rsidP="00D30804">
            <w:pPr>
              <w:pStyle w:val="affff6"/>
              <w:rPr>
                <w:b w:val="0"/>
                <w:bCs/>
              </w:rPr>
            </w:pPr>
            <w:r w:rsidRPr="00EB5EA8">
              <w:rPr>
                <w:b w:val="0"/>
                <w:bCs/>
              </w:rPr>
              <w:t>Примечание</w:t>
            </w:r>
          </w:p>
        </w:tc>
      </w:tr>
      <w:tr w:rsidR="00D30804" w:rsidRPr="00EB5EA8" w14:paraId="2F6F2710" w14:textId="77777777" w:rsidTr="00A72D47">
        <w:tc>
          <w:tcPr>
            <w:tcW w:w="5000" w:type="pct"/>
            <w:gridSpan w:val="4"/>
          </w:tcPr>
          <w:p w14:paraId="333C6804" w14:textId="77777777" w:rsidR="00D30804" w:rsidRPr="00EB5EA8" w:rsidRDefault="00D30804" w:rsidP="00D30804">
            <w:pPr>
              <w:pStyle w:val="affff6"/>
              <w:jc w:val="left"/>
            </w:pPr>
            <w:r w:rsidRPr="00EB5EA8">
              <w:t>Изменения в генеральный план</w:t>
            </w:r>
          </w:p>
        </w:tc>
      </w:tr>
      <w:tr w:rsidR="00D30804" w:rsidRPr="00EB5EA8" w14:paraId="343BBE4D" w14:textId="77777777" w:rsidTr="00A72D47">
        <w:tc>
          <w:tcPr>
            <w:tcW w:w="462" w:type="pct"/>
          </w:tcPr>
          <w:p w14:paraId="563A60D6" w14:textId="77777777" w:rsidR="00D30804" w:rsidRPr="00EB5EA8" w:rsidRDefault="00D30804" w:rsidP="00D30804">
            <w:pPr>
              <w:pStyle w:val="affff6"/>
              <w:snapToGrid w:val="0"/>
              <w:jc w:val="left"/>
              <w:rPr>
                <w:b w:val="0"/>
              </w:rPr>
            </w:pPr>
            <w:r w:rsidRPr="00EB5EA8">
              <w:rPr>
                <w:b w:val="0"/>
              </w:rPr>
              <w:t>1</w:t>
            </w:r>
          </w:p>
        </w:tc>
        <w:tc>
          <w:tcPr>
            <w:tcW w:w="3684" w:type="pct"/>
            <w:gridSpan w:val="2"/>
          </w:tcPr>
          <w:p w14:paraId="18A1CB49" w14:textId="77777777" w:rsidR="00D30804" w:rsidRPr="00EB5EA8" w:rsidRDefault="00D30804" w:rsidP="00D30804">
            <w:pPr>
              <w:pStyle w:val="affff6"/>
              <w:snapToGrid w:val="0"/>
              <w:jc w:val="left"/>
              <w:rPr>
                <w:b w:val="0"/>
              </w:rPr>
            </w:pPr>
            <w:r w:rsidRPr="00EB5EA8">
              <w:rPr>
                <w:b w:val="0"/>
              </w:rPr>
              <w:t>Положение о территориальном планировании</w:t>
            </w:r>
          </w:p>
        </w:tc>
        <w:tc>
          <w:tcPr>
            <w:tcW w:w="854" w:type="pct"/>
          </w:tcPr>
          <w:p w14:paraId="12006552" w14:textId="77777777" w:rsidR="00D30804" w:rsidRPr="00EB5EA8" w:rsidRDefault="00D30804" w:rsidP="00D30804">
            <w:pPr>
              <w:pStyle w:val="affff6"/>
              <w:snapToGrid w:val="0"/>
              <w:jc w:val="left"/>
              <w:rPr>
                <w:b w:val="0"/>
              </w:rPr>
            </w:pPr>
          </w:p>
        </w:tc>
      </w:tr>
      <w:tr w:rsidR="00D30804" w:rsidRPr="00EB5EA8" w14:paraId="369371B3" w14:textId="77777777" w:rsidTr="00A72D47">
        <w:tc>
          <w:tcPr>
            <w:tcW w:w="462" w:type="pct"/>
          </w:tcPr>
          <w:p w14:paraId="73005CB2" w14:textId="77777777" w:rsidR="00D30804" w:rsidRPr="00EB5EA8" w:rsidRDefault="00D30804" w:rsidP="00D30804">
            <w:pPr>
              <w:pStyle w:val="affff6"/>
              <w:snapToGrid w:val="0"/>
              <w:jc w:val="left"/>
              <w:rPr>
                <w:b w:val="0"/>
              </w:rPr>
            </w:pPr>
            <w:r w:rsidRPr="00EB5EA8">
              <w:rPr>
                <w:b w:val="0"/>
              </w:rPr>
              <w:t>2</w:t>
            </w:r>
          </w:p>
        </w:tc>
        <w:tc>
          <w:tcPr>
            <w:tcW w:w="3064" w:type="pct"/>
          </w:tcPr>
          <w:p w14:paraId="6FF118DD" w14:textId="77777777" w:rsidR="00D30804" w:rsidRPr="00EB5EA8" w:rsidRDefault="00D30804" w:rsidP="00D30804">
            <w:pPr>
              <w:suppressAutoHyphens/>
              <w:spacing w:line="240" w:lineRule="auto"/>
              <w:ind w:firstLine="0"/>
            </w:pPr>
            <w:bookmarkStart w:id="9" w:name="_Hlk46132058"/>
            <w:r w:rsidRPr="00EB5EA8">
              <w:t>Карта планируемого размещения объектов местного значения поселения</w:t>
            </w:r>
            <w:bookmarkEnd w:id="9"/>
          </w:p>
        </w:tc>
        <w:tc>
          <w:tcPr>
            <w:tcW w:w="620" w:type="pct"/>
          </w:tcPr>
          <w:p w14:paraId="0F53CE66" w14:textId="77777777" w:rsidR="00D30804" w:rsidRPr="00EB5EA8" w:rsidRDefault="00D30804" w:rsidP="00D30804">
            <w:pPr>
              <w:pStyle w:val="affff6"/>
              <w:snapToGrid w:val="0"/>
              <w:jc w:val="left"/>
              <w:rPr>
                <w:b w:val="0"/>
              </w:rPr>
            </w:pPr>
            <w:r w:rsidRPr="00EB5EA8">
              <w:rPr>
                <w:b w:val="0"/>
              </w:rPr>
              <w:t>1:10000</w:t>
            </w:r>
          </w:p>
        </w:tc>
        <w:tc>
          <w:tcPr>
            <w:tcW w:w="854" w:type="pct"/>
          </w:tcPr>
          <w:p w14:paraId="1D21D920" w14:textId="77777777" w:rsidR="00D30804" w:rsidRPr="00EB5EA8" w:rsidRDefault="00D30804" w:rsidP="00D30804">
            <w:pPr>
              <w:pStyle w:val="affff6"/>
              <w:snapToGrid w:val="0"/>
              <w:jc w:val="left"/>
              <w:rPr>
                <w:b w:val="0"/>
              </w:rPr>
            </w:pPr>
          </w:p>
        </w:tc>
      </w:tr>
      <w:tr w:rsidR="00D30804" w:rsidRPr="00EB5EA8" w14:paraId="0EF9251F" w14:textId="77777777" w:rsidTr="00A72D47">
        <w:tc>
          <w:tcPr>
            <w:tcW w:w="462" w:type="pct"/>
          </w:tcPr>
          <w:p w14:paraId="517DA808" w14:textId="77777777" w:rsidR="00D30804" w:rsidRPr="00EB5EA8" w:rsidRDefault="00D30804" w:rsidP="00D30804">
            <w:pPr>
              <w:pStyle w:val="affff6"/>
              <w:snapToGrid w:val="0"/>
              <w:jc w:val="left"/>
              <w:rPr>
                <w:b w:val="0"/>
              </w:rPr>
            </w:pPr>
            <w:r w:rsidRPr="00EB5EA8">
              <w:rPr>
                <w:b w:val="0"/>
              </w:rPr>
              <w:t>3</w:t>
            </w:r>
          </w:p>
        </w:tc>
        <w:tc>
          <w:tcPr>
            <w:tcW w:w="3064" w:type="pct"/>
          </w:tcPr>
          <w:p w14:paraId="5CA42A19" w14:textId="77777777" w:rsidR="00D30804" w:rsidRPr="00EB5EA8" w:rsidRDefault="00D30804" w:rsidP="00D30804">
            <w:pPr>
              <w:suppressAutoHyphens/>
              <w:spacing w:line="240" w:lineRule="auto"/>
              <w:ind w:firstLine="0"/>
            </w:pPr>
            <w:r w:rsidRPr="00EB5EA8">
              <w:t>Карта планируемого размещения объектов местного значения поселения в области инженерной инфраструктуры</w:t>
            </w:r>
          </w:p>
        </w:tc>
        <w:tc>
          <w:tcPr>
            <w:tcW w:w="620" w:type="pct"/>
          </w:tcPr>
          <w:p w14:paraId="20EFF034" w14:textId="77777777" w:rsidR="00D30804" w:rsidRPr="00EB5EA8" w:rsidRDefault="00D30804" w:rsidP="00D30804">
            <w:pPr>
              <w:pStyle w:val="affff6"/>
              <w:snapToGrid w:val="0"/>
              <w:jc w:val="left"/>
              <w:rPr>
                <w:b w:val="0"/>
              </w:rPr>
            </w:pPr>
            <w:r w:rsidRPr="00EB5EA8">
              <w:rPr>
                <w:b w:val="0"/>
              </w:rPr>
              <w:t>1:10000</w:t>
            </w:r>
          </w:p>
        </w:tc>
        <w:tc>
          <w:tcPr>
            <w:tcW w:w="854" w:type="pct"/>
          </w:tcPr>
          <w:p w14:paraId="2FDEBCAE" w14:textId="77777777" w:rsidR="00D30804" w:rsidRPr="00EB5EA8" w:rsidRDefault="00D30804" w:rsidP="00D30804">
            <w:pPr>
              <w:pStyle w:val="affff6"/>
              <w:snapToGrid w:val="0"/>
              <w:jc w:val="left"/>
              <w:rPr>
                <w:b w:val="0"/>
              </w:rPr>
            </w:pPr>
          </w:p>
        </w:tc>
      </w:tr>
      <w:tr w:rsidR="00D30804" w:rsidRPr="00EB5EA8" w14:paraId="198FCCEE" w14:textId="77777777" w:rsidTr="00A72D47">
        <w:tc>
          <w:tcPr>
            <w:tcW w:w="462" w:type="pct"/>
          </w:tcPr>
          <w:p w14:paraId="0711DBCD" w14:textId="77777777" w:rsidR="00D30804" w:rsidRPr="00EB5EA8" w:rsidRDefault="00D30804" w:rsidP="00D30804">
            <w:pPr>
              <w:pStyle w:val="affff6"/>
              <w:snapToGrid w:val="0"/>
              <w:jc w:val="left"/>
              <w:rPr>
                <w:b w:val="0"/>
              </w:rPr>
            </w:pPr>
            <w:r w:rsidRPr="00EB5EA8">
              <w:rPr>
                <w:b w:val="0"/>
              </w:rPr>
              <w:t>4</w:t>
            </w:r>
          </w:p>
        </w:tc>
        <w:tc>
          <w:tcPr>
            <w:tcW w:w="3064" w:type="pct"/>
          </w:tcPr>
          <w:p w14:paraId="5329EA2A" w14:textId="77777777" w:rsidR="00D30804" w:rsidRPr="00EB5EA8" w:rsidRDefault="00D30804" w:rsidP="00D30804">
            <w:pPr>
              <w:suppressAutoHyphens/>
              <w:spacing w:line="240" w:lineRule="auto"/>
              <w:ind w:firstLine="0"/>
            </w:pPr>
            <w:r w:rsidRPr="00EB5EA8">
              <w:t>Карта границ населённых пунктов</w:t>
            </w:r>
          </w:p>
        </w:tc>
        <w:tc>
          <w:tcPr>
            <w:tcW w:w="620" w:type="pct"/>
          </w:tcPr>
          <w:p w14:paraId="0A092AEC" w14:textId="77777777" w:rsidR="00D30804" w:rsidRPr="00EB5EA8" w:rsidRDefault="00D30804" w:rsidP="00D30804">
            <w:pPr>
              <w:pStyle w:val="affff6"/>
              <w:snapToGrid w:val="0"/>
              <w:jc w:val="left"/>
              <w:rPr>
                <w:b w:val="0"/>
              </w:rPr>
            </w:pPr>
            <w:r w:rsidRPr="00EB5EA8">
              <w:rPr>
                <w:b w:val="0"/>
              </w:rPr>
              <w:t>1:10000</w:t>
            </w:r>
          </w:p>
        </w:tc>
        <w:tc>
          <w:tcPr>
            <w:tcW w:w="854" w:type="pct"/>
          </w:tcPr>
          <w:p w14:paraId="1CC05529" w14:textId="77777777" w:rsidR="00D30804" w:rsidRPr="00EB5EA8" w:rsidRDefault="00D30804" w:rsidP="00D30804">
            <w:pPr>
              <w:pStyle w:val="affff6"/>
              <w:snapToGrid w:val="0"/>
              <w:jc w:val="left"/>
              <w:rPr>
                <w:b w:val="0"/>
              </w:rPr>
            </w:pPr>
          </w:p>
        </w:tc>
      </w:tr>
      <w:tr w:rsidR="00D30804" w:rsidRPr="00EB5EA8" w14:paraId="01608C8A" w14:textId="77777777" w:rsidTr="00A72D47">
        <w:tc>
          <w:tcPr>
            <w:tcW w:w="462" w:type="pct"/>
          </w:tcPr>
          <w:p w14:paraId="3CB5816E" w14:textId="77777777" w:rsidR="00D30804" w:rsidRPr="00EB5EA8" w:rsidRDefault="00D30804" w:rsidP="00D30804">
            <w:pPr>
              <w:pStyle w:val="affff6"/>
              <w:snapToGrid w:val="0"/>
              <w:jc w:val="left"/>
              <w:rPr>
                <w:b w:val="0"/>
              </w:rPr>
            </w:pPr>
            <w:r w:rsidRPr="00EB5EA8">
              <w:rPr>
                <w:b w:val="0"/>
              </w:rPr>
              <w:t>5</w:t>
            </w:r>
          </w:p>
        </w:tc>
        <w:tc>
          <w:tcPr>
            <w:tcW w:w="3064" w:type="pct"/>
          </w:tcPr>
          <w:p w14:paraId="1A3330EE" w14:textId="77777777" w:rsidR="00D30804" w:rsidRPr="00EB5EA8" w:rsidRDefault="00D30804" w:rsidP="00D30804">
            <w:pPr>
              <w:suppressAutoHyphens/>
              <w:spacing w:line="240" w:lineRule="auto"/>
              <w:ind w:firstLine="0"/>
            </w:pPr>
            <w:r w:rsidRPr="00EB5EA8">
              <w:t>Карта функциональных зон поселения</w:t>
            </w:r>
          </w:p>
        </w:tc>
        <w:tc>
          <w:tcPr>
            <w:tcW w:w="620" w:type="pct"/>
          </w:tcPr>
          <w:p w14:paraId="38E8D761" w14:textId="77777777" w:rsidR="00D30804" w:rsidRPr="00EB5EA8" w:rsidRDefault="00D30804" w:rsidP="00D30804">
            <w:pPr>
              <w:pStyle w:val="affff6"/>
              <w:snapToGrid w:val="0"/>
              <w:jc w:val="left"/>
              <w:rPr>
                <w:b w:val="0"/>
              </w:rPr>
            </w:pPr>
            <w:r w:rsidRPr="00EB5EA8">
              <w:rPr>
                <w:b w:val="0"/>
              </w:rPr>
              <w:t>1:10000</w:t>
            </w:r>
          </w:p>
        </w:tc>
        <w:tc>
          <w:tcPr>
            <w:tcW w:w="854" w:type="pct"/>
          </w:tcPr>
          <w:p w14:paraId="579B7190" w14:textId="77777777" w:rsidR="00D30804" w:rsidRPr="00EB5EA8" w:rsidRDefault="00D30804" w:rsidP="00D30804">
            <w:pPr>
              <w:pStyle w:val="affff6"/>
              <w:snapToGrid w:val="0"/>
              <w:jc w:val="left"/>
              <w:rPr>
                <w:b w:val="0"/>
              </w:rPr>
            </w:pPr>
          </w:p>
        </w:tc>
      </w:tr>
      <w:tr w:rsidR="00D30804" w:rsidRPr="00EB5EA8" w14:paraId="7AEF5B74" w14:textId="77777777" w:rsidTr="00A72D47">
        <w:tc>
          <w:tcPr>
            <w:tcW w:w="462" w:type="pct"/>
          </w:tcPr>
          <w:p w14:paraId="6FFC3AD5" w14:textId="77777777" w:rsidR="00D30804" w:rsidRPr="00EB5EA8" w:rsidRDefault="00D30804" w:rsidP="00D30804">
            <w:pPr>
              <w:pStyle w:val="affff6"/>
              <w:snapToGrid w:val="0"/>
              <w:jc w:val="left"/>
              <w:rPr>
                <w:b w:val="0"/>
              </w:rPr>
            </w:pPr>
            <w:r w:rsidRPr="00EB5EA8">
              <w:rPr>
                <w:b w:val="0"/>
              </w:rPr>
              <w:t>6</w:t>
            </w:r>
          </w:p>
        </w:tc>
        <w:tc>
          <w:tcPr>
            <w:tcW w:w="3064" w:type="pct"/>
          </w:tcPr>
          <w:p w14:paraId="3A6A0021" w14:textId="77777777" w:rsidR="00D30804" w:rsidRPr="00EB5EA8" w:rsidRDefault="00D30804" w:rsidP="00D30804">
            <w:pPr>
              <w:suppressAutoHyphens/>
              <w:spacing w:line="240" w:lineRule="auto"/>
              <w:ind w:firstLine="0"/>
            </w:pPr>
            <w:r w:rsidRPr="00EB5EA8">
              <w:t>Карта функциональных зон поселения. Деревня Большие Горки, деревня Глядино, деревня Коцелово, деревня Малые Горки, деревня Михайловская, деревня Нижняя Кипень, деревня Олики, поселок Ропша, деревня Яльгелево</w:t>
            </w:r>
          </w:p>
        </w:tc>
        <w:tc>
          <w:tcPr>
            <w:tcW w:w="620" w:type="pct"/>
          </w:tcPr>
          <w:p w14:paraId="0F93D605" w14:textId="77777777" w:rsidR="00D30804" w:rsidRPr="00EB5EA8" w:rsidRDefault="00D30804" w:rsidP="00D30804">
            <w:pPr>
              <w:pStyle w:val="affff6"/>
              <w:snapToGrid w:val="0"/>
              <w:jc w:val="left"/>
              <w:rPr>
                <w:b w:val="0"/>
              </w:rPr>
            </w:pPr>
            <w:r w:rsidRPr="00EB5EA8">
              <w:rPr>
                <w:b w:val="0"/>
              </w:rPr>
              <w:t>1:5000</w:t>
            </w:r>
          </w:p>
        </w:tc>
        <w:tc>
          <w:tcPr>
            <w:tcW w:w="854" w:type="pct"/>
          </w:tcPr>
          <w:p w14:paraId="3586441A" w14:textId="77777777" w:rsidR="00D30804" w:rsidRPr="00EB5EA8" w:rsidRDefault="00D30804" w:rsidP="00D30804">
            <w:pPr>
              <w:pStyle w:val="affff6"/>
              <w:snapToGrid w:val="0"/>
              <w:jc w:val="left"/>
              <w:rPr>
                <w:b w:val="0"/>
              </w:rPr>
            </w:pPr>
          </w:p>
        </w:tc>
      </w:tr>
      <w:tr w:rsidR="00D30804" w:rsidRPr="00EB5EA8" w14:paraId="7B4A2F56" w14:textId="77777777" w:rsidTr="00A72D47">
        <w:tc>
          <w:tcPr>
            <w:tcW w:w="462" w:type="pct"/>
          </w:tcPr>
          <w:p w14:paraId="4B947251" w14:textId="77777777" w:rsidR="00D30804" w:rsidRPr="00EB5EA8" w:rsidRDefault="00D30804" w:rsidP="00D30804">
            <w:pPr>
              <w:pStyle w:val="affff6"/>
              <w:snapToGrid w:val="0"/>
              <w:jc w:val="left"/>
              <w:rPr>
                <w:b w:val="0"/>
              </w:rPr>
            </w:pPr>
            <w:r w:rsidRPr="00EB5EA8">
              <w:rPr>
                <w:b w:val="0"/>
              </w:rPr>
              <w:t>7</w:t>
            </w:r>
          </w:p>
        </w:tc>
        <w:tc>
          <w:tcPr>
            <w:tcW w:w="3064" w:type="pct"/>
          </w:tcPr>
          <w:p w14:paraId="18F26CF6" w14:textId="77777777" w:rsidR="00D30804" w:rsidRPr="00EB5EA8" w:rsidRDefault="00D30804" w:rsidP="00D30804">
            <w:pPr>
              <w:suppressAutoHyphens/>
              <w:spacing w:line="240" w:lineRule="auto"/>
              <w:ind w:firstLine="0"/>
              <w:rPr>
                <w:bCs/>
              </w:rPr>
            </w:pPr>
            <w:r w:rsidRPr="00EB5EA8">
              <w:rPr>
                <w:bCs/>
              </w:rPr>
              <w:t>Приложение к генеральному плану. Сведения о границах населенных пунктов</w:t>
            </w:r>
          </w:p>
        </w:tc>
        <w:tc>
          <w:tcPr>
            <w:tcW w:w="620" w:type="pct"/>
          </w:tcPr>
          <w:p w14:paraId="274AE38C" w14:textId="77777777" w:rsidR="00D30804" w:rsidRPr="00EB5EA8" w:rsidRDefault="00D30804" w:rsidP="00D30804">
            <w:pPr>
              <w:pStyle w:val="affff6"/>
              <w:snapToGrid w:val="0"/>
              <w:jc w:val="left"/>
              <w:rPr>
                <w:b w:val="0"/>
              </w:rPr>
            </w:pPr>
          </w:p>
        </w:tc>
        <w:tc>
          <w:tcPr>
            <w:tcW w:w="854" w:type="pct"/>
          </w:tcPr>
          <w:p w14:paraId="7F0844F4" w14:textId="77777777" w:rsidR="00D30804" w:rsidRPr="00EB5EA8" w:rsidRDefault="00D30804" w:rsidP="00D30804">
            <w:pPr>
              <w:pStyle w:val="affff6"/>
              <w:snapToGrid w:val="0"/>
              <w:jc w:val="left"/>
              <w:rPr>
                <w:b w:val="0"/>
              </w:rPr>
            </w:pPr>
          </w:p>
        </w:tc>
      </w:tr>
      <w:tr w:rsidR="00D30804" w:rsidRPr="00EB5EA8" w14:paraId="6FE6497E" w14:textId="77777777" w:rsidTr="00A72D47">
        <w:tc>
          <w:tcPr>
            <w:tcW w:w="4146" w:type="pct"/>
            <w:gridSpan w:val="3"/>
          </w:tcPr>
          <w:p w14:paraId="6806E941" w14:textId="77777777" w:rsidR="00D30804" w:rsidRPr="00EB5EA8" w:rsidRDefault="00D30804" w:rsidP="00D30804">
            <w:pPr>
              <w:pStyle w:val="affff6"/>
              <w:snapToGrid w:val="0"/>
              <w:jc w:val="left"/>
            </w:pPr>
            <w:r w:rsidRPr="00EB5EA8">
              <w:t>Материалы по обоснованию</w:t>
            </w:r>
          </w:p>
        </w:tc>
        <w:tc>
          <w:tcPr>
            <w:tcW w:w="854" w:type="pct"/>
          </w:tcPr>
          <w:p w14:paraId="6C2F5BEB" w14:textId="77777777" w:rsidR="00D30804" w:rsidRPr="00EB5EA8" w:rsidRDefault="00D30804" w:rsidP="00D30804">
            <w:pPr>
              <w:pStyle w:val="affff6"/>
              <w:snapToGrid w:val="0"/>
              <w:jc w:val="left"/>
            </w:pPr>
          </w:p>
        </w:tc>
      </w:tr>
      <w:tr w:rsidR="00D30804" w:rsidRPr="00EB5EA8" w14:paraId="62B1D946" w14:textId="77777777" w:rsidTr="00A72D47">
        <w:tc>
          <w:tcPr>
            <w:tcW w:w="462" w:type="pct"/>
          </w:tcPr>
          <w:p w14:paraId="709E622D" w14:textId="77777777" w:rsidR="00D30804" w:rsidRPr="00EB5EA8" w:rsidRDefault="00D30804" w:rsidP="00D30804">
            <w:pPr>
              <w:pStyle w:val="affff6"/>
              <w:snapToGrid w:val="0"/>
              <w:jc w:val="left"/>
              <w:rPr>
                <w:b w:val="0"/>
                <w:bCs/>
              </w:rPr>
            </w:pPr>
            <w:r w:rsidRPr="00EB5EA8">
              <w:rPr>
                <w:b w:val="0"/>
                <w:bCs/>
              </w:rPr>
              <w:t>9</w:t>
            </w:r>
          </w:p>
        </w:tc>
        <w:tc>
          <w:tcPr>
            <w:tcW w:w="3064" w:type="pct"/>
          </w:tcPr>
          <w:p w14:paraId="07295ED9" w14:textId="77777777" w:rsidR="00D30804" w:rsidRPr="00EB5EA8" w:rsidRDefault="00D30804" w:rsidP="00D30804">
            <w:pPr>
              <w:suppressAutoHyphens/>
              <w:spacing w:line="240" w:lineRule="auto"/>
              <w:ind w:firstLine="0"/>
            </w:pPr>
            <w:r w:rsidRPr="00EB5EA8">
              <w:t>Материалы по обоснованию</w:t>
            </w:r>
          </w:p>
        </w:tc>
        <w:tc>
          <w:tcPr>
            <w:tcW w:w="620" w:type="pct"/>
          </w:tcPr>
          <w:p w14:paraId="5928601B" w14:textId="77777777" w:rsidR="00D30804" w:rsidRPr="00EB5EA8" w:rsidRDefault="00D30804" w:rsidP="00D30804">
            <w:pPr>
              <w:suppressAutoHyphens/>
              <w:spacing w:line="240" w:lineRule="auto"/>
              <w:ind w:firstLine="0"/>
              <w:rPr>
                <w:b/>
                <w:lang w:eastAsia="zh-CN"/>
              </w:rPr>
            </w:pPr>
          </w:p>
        </w:tc>
        <w:tc>
          <w:tcPr>
            <w:tcW w:w="854" w:type="pct"/>
          </w:tcPr>
          <w:p w14:paraId="7CFBCB44" w14:textId="77777777" w:rsidR="00D30804" w:rsidRPr="00EB5EA8" w:rsidRDefault="00D30804" w:rsidP="00D30804">
            <w:pPr>
              <w:suppressAutoHyphens/>
              <w:spacing w:line="240" w:lineRule="auto"/>
              <w:ind w:firstLine="0"/>
              <w:rPr>
                <w:b/>
                <w:lang w:eastAsia="zh-CN"/>
              </w:rPr>
            </w:pPr>
          </w:p>
        </w:tc>
      </w:tr>
      <w:tr w:rsidR="00D30804" w:rsidRPr="00EB5EA8" w14:paraId="7DF3588E" w14:textId="77777777" w:rsidTr="00A72D47">
        <w:tc>
          <w:tcPr>
            <w:tcW w:w="462" w:type="pct"/>
          </w:tcPr>
          <w:p w14:paraId="5BE95015" w14:textId="77777777" w:rsidR="00D30804" w:rsidRPr="00EB5EA8" w:rsidRDefault="00D30804" w:rsidP="00D30804">
            <w:pPr>
              <w:pStyle w:val="affff6"/>
              <w:snapToGrid w:val="0"/>
              <w:jc w:val="left"/>
              <w:rPr>
                <w:b w:val="0"/>
                <w:bCs/>
              </w:rPr>
            </w:pPr>
            <w:r w:rsidRPr="00EB5EA8">
              <w:rPr>
                <w:b w:val="0"/>
                <w:bCs/>
              </w:rPr>
              <w:t>10</w:t>
            </w:r>
          </w:p>
        </w:tc>
        <w:tc>
          <w:tcPr>
            <w:tcW w:w="3064" w:type="pct"/>
          </w:tcPr>
          <w:p w14:paraId="20B226EC" w14:textId="77777777" w:rsidR="00D30804" w:rsidRPr="00EB5EA8" w:rsidRDefault="00D30804" w:rsidP="00D30804">
            <w:pPr>
              <w:suppressAutoHyphens/>
              <w:spacing w:line="240" w:lineRule="auto"/>
              <w:ind w:firstLine="0"/>
            </w:pPr>
            <w:r w:rsidRPr="00EB5EA8">
              <w:t>Материалы по обоснованию. Инженерно-технические мероприятия гражданской обороны, мероприятия по предупреждению чрезвычайных ситуаций</w:t>
            </w:r>
          </w:p>
        </w:tc>
        <w:tc>
          <w:tcPr>
            <w:tcW w:w="620" w:type="pct"/>
          </w:tcPr>
          <w:p w14:paraId="6D8BF7C9" w14:textId="77777777" w:rsidR="00D30804" w:rsidRPr="00EB5EA8" w:rsidRDefault="00D30804" w:rsidP="00D30804">
            <w:pPr>
              <w:suppressAutoHyphens/>
              <w:spacing w:line="240" w:lineRule="auto"/>
              <w:ind w:firstLine="0"/>
              <w:rPr>
                <w:b/>
                <w:lang w:eastAsia="zh-CN"/>
              </w:rPr>
            </w:pPr>
          </w:p>
        </w:tc>
        <w:tc>
          <w:tcPr>
            <w:tcW w:w="854" w:type="pct"/>
          </w:tcPr>
          <w:p w14:paraId="2DADC1DF" w14:textId="77777777" w:rsidR="00D30804" w:rsidRPr="00EB5EA8" w:rsidRDefault="00D30804" w:rsidP="00D30804">
            <w:pPr>
              <w:suppressAutoHyphens/>
              <w:spacing w:line="240" w:lineRule="auto"/>
              <w:ind w:firstLine="0"/>
              <w:rPr>
                <w:b/>
                <w:lang w:eastAsia="zh-CN"/>
              </w:rPr>
            </w:pPr>
          </w:p>
        </w:tc>
      </w:tr>
      <w:tr w:rsidR="00D30804" w:rsidRPr="00EB5EA8" w14:paraId="730C45B8" w14:textId="77777777" w:rsidTr="00A72D47">
        <w:tc>
          <w:tcPr>
            <w:tcW w:w="462" w:type="pct"/>
          </w:tcPr>
          <w:p w14:paraId="7B9949E6" w14:textId="77777777" w:rsidR="00D30804" w:rsidRPr="00EB5EA8" w:rsidRDefault="00D30804" w:rsidP="00D30804">
            <w:pPr>
              <w:pStyle w:val="affff6"/>
              <w:snapToGrid w:val="0"/>
              <w:jc w:val="left"/>
              <w:rPr>
                <w:b w:val="0"/>
                <w:bCs/>
              </w:rPr>
            </w:pPr>
            <w:r w:rsidRPr="00EB5EA8">
              <w:rPr>
                <w:b w:val="0"/>
                <w:bCs/>
              </w:rPr>
              <w:t>11</w:t>
            </w:r>
          </w:p>
        </w:tc>
        <w:tc>
          <w:tcPr>
            <w:tcW w:w="3064" w:type="pct"/>
          </w:tcPr>
          <w:p w14:paraId="42B508BF" w14:textId="77777777" w:rsidR="00D30804" w:rsidRPr="00EB5EA8" w:rsidRDefault="00D30804" w:rsidP="00D30804">
            <w:pPr>
              <w:suppressAutoHyphens/>
              <w:spacing w:line="240" w:lineRule="auto"/>
              <w:ind w:firstLine="0"/>
            </w:pPr>
            <w:r w:rsidRPr="00EB5EA8">
              <w:t>Материалы по обоснованию. Мероприятия по обеспечению пожарной безопасности</w:t>
            </w:r>
          </w:p>
        </w:tc>
        <w:tc>
          <w:tcPr>
            <w:tcW w:w="620" w:type="pct"/>
          </w:tcPr>
          <w:p w14:paraId="361D5B88" w14:textId="77777777" w:rsidR="00D30804" w:rsidRPr="00EB5EA8" w:rsidRDefault="00D30804" w:rsidP="00D30804">
            <w:pPr>
              <w:suppressAutoHyphens/>
              <w:spacing w:line="240" w:lineRule="auto"/>
              <w:ind w:firstLine="0"/>
              <w:rPr>
                <w:b/>
                <w:lang w:eastAsia="zh-CN"/>
              </w:rPr>
            </w:pPr>
          </w:p>
        </w:tc>
        <w:tc>
          <w:tcPr>
            <w:tcW w:w="854" w:type="pct"/>
          </w:tcPr>
          <w:p w14:paraId="1F4D4993" w14:textId="77777777" w:rsidR="00D30804" w:rsidRPr="00EB5EA8" w:rsidRDefault="00D30804" w:rsidP="00D30804">
            <w:pPr>
              <w:suppressAutoHyphens/>
              <w:spacing w:line="240" w:lineRule="auto"/>
              <w:ind w:firstLine="0"/>
              <w:rPr>
                <w:b/>
                <w:lang w:eastAsia="zh-CN"/>
              </w:rPr>
            </w:pPr>
          </w:p>
        </w:tc>
      </w:tr>
      <w:tr w:rsidR="00D30804" w:rsidRPr="00EB5EA8" w14:paraId="79B2B701" w14:textId="77777777" w:rsidTr="00A72D47">
        <w:tc>
          <w:tcPr>
            <w:tcW w:w="462" w:type="pct"/>
          </w:tcPr>
          <w:p w14:paraId="38DBA253" w14:textId="77777777" w:rsidR="00D30804" w:rsidRPr="00EB5EA8" w:rsidRDefault="00D30804" w:rsidP="00D30804">
            <w:pPr>
              <w:pStyle w:val="affff6"/>
              <w:snapToGrid w:val="0"/>
              <w:jc w:val="left"/>
              <w:rPr>
                <w:b w:val="0"/>
              </w:rPr>
            </w:pPr>
            <w:r w:rsidRPr="00EB5EA8">
              <w:rPr>
                <w:b w:val="0"/>
              </w:rPr>
              <w:t>12</w:t>
            </w:r>
          </w:p>
        </w:tc>
        <w:tc>
          <w:tcPr>
            <w:tcW w:w="3064" w:type="pct"/>
          </w:tcPr>
          <w:p w14:paraId="5CEF1501" w14:textId="77777777" w:rsidR="00D30804" w:rsidRPr="00EB5EA8" w:rsidRDefault="00D30804" w:rsidP="00D30804">
            <w:pPr>
              <w:suppressAutoHyphens/>
              <w:spacing w:line="240" w:lineRule="auto"/>
              <w:ind w:firstLine="0"/>
            </w:pPr>
            <w:r w:rsidRPr="00EB5EA8">
              <w:t>Схема размещения поселения в структуре муниципального района</w:t>
            </w:r>
          </w:p>
        </w:tc>
        <w:tc>
          <w:tcPr>
            <w:tcW w:w="620" w:type="pct"/>
          </w:tcPr>
          <w:p w14:paraId="5B05B2CF" w14:textId="77777777" w:rsidR="00D30804" w:rsidRPr="00EB5EA8" w:rsidRDefault="00D30804" w:rsidP="00D30804">
            <w:pPr>
              <w:suppressAutoHyphens/>
              <w:spacing w:line="240" w:lineRule="auto"/>
              <w:ind w:firstLine="0"/>
              <w:rPr>
                <w:bCs/>
                <w:lang w:eastAsia="zh-CN"/>
              </w:rPr>
            </w:pPr>
            <w:r w:rsidRPr="00EB5EA8">
              <w:rPr>
                <w:bCs/>
                <w:lang w:eastAsia="zh-CN"/>
              </w:rPr>
              <w:t>Без масштаба</w:t>
            </w:r>
          </w:p>
        </w:tc>
        <w:tc>
          <w:tcPr>
            <w:tcW w:w="854" w:type="pct"/>
          </w:tcPr>
          <w:p w14:paraId="04A99B2D" w14:textId="77777777" w:rsidR="00D30804" w:rsidRPr="00EB5EA8" w:rsidRDefault="00D30804" w:rsidP="00D30804">
            <w:pPr>
              <w:suppressAutoHyphens/>
              <w:spacing w:line="240" w:lineRule="auto"/>
              <w:ind w:firstLine="0"/>
              <w:rPr>
                <w:b/>
                <w:lang w:eastAsia="zh-CN"/>
              </w:rPr>
            </w:pPr>
          </w:p>
        </w:tc>
      </w:tr>
      <w:tr w:rsidR="00D30804" w:rsidRPr="00EB5EA8" w14:paraId="66D57FE0" w14:textId="77777777" w:rsidTr="00A72D47">
        <w:tc>
          <w:tcPr>
            <w:tcW w:w="462" w:type="pct"/>
          </w:tcPr>
          <w:p w14:paraId="5823A144" w14:textId="77777777" w:rsidR="00D30804" w:rsidRPr="00EB5EA8" w:rsidRDefault="00D30804" w:rsidP="00D30804">
            <w:pPr>
              <w:pStyle w:val="affff6"/>
              <w:snapToGrid w:val="0"/>
              <w:jc w:val="left"/>
              <w:rPr>
                <w:b w:val="0"/>
              </w:rPr>
            </w:pPr>
            <w:r w:rsidRPr="00EB5EA8">
              <w:rPr>
                <w:b w:val="0"/>
              </w:rPr>
              <w:t>13</w:t>
            </w:r>
          </w:p>
        </w:tc>
        <w:tc>
          <w:tcPr>
            <w:tcW w:w="3064" w:type="pct"/>
          </w:tcPr>
          <w:p w14:paraId="69EE89F0" w14:textId="77777777" w:rsidR="00D30804" w:rsidRPr="00EB5EA8" w:rsidRDefault="00D30804" w:rsidP="00D30804">
            <w:pPr>
              <w:suppressAutoHyphens/>
              <w:spacing w:line="240" w:lineRule="auto"/>
              <w:ind w:firstLine="0"/>
            </w:pPr>
            <w:r w:rsidRPr="00EB5EA8">
              <w:t>Карта современного использования территории</w:t>
            </w:r>
          </w:p>
        </w:tc>
        <w:tc>
          <w:tcPr>
            <w:tcW w:w="620" w:type="pct"/>
          </w:tcPr>
          <w:p w14:paraId="7F2EAD07" w14:textId="77777777" w:rsidR="00D30804" w:rsidRPr="00EB5EA8" w:rsidRDefault="00D30804" w:rsidP="00D30804">
            <w:pPr>
              <w:pStyle w:val="affff6"/>
              <w:snapToGrid w:val="0"/>
              <w:jc w:val="left"/>
              <w:rPr>
                <w:b w:val="0"/>
              </w:rPr>
            </w:pPr>
            <w:r w:rsidRPr="00EB5EA8">
              <w:rPr>
                <w:b w:val="0"/>
              </w:rPr>
              <w:t>1:10000</w:t>
            </w:r>
          </w:p>
        </w:tc>
        <w:tc>
          <w:tcPr>
            <w:tcW w:w="854" w:type="pct"/>
          </w:tcPr>
          <w:p w14:paraId="3CB0D483" w14:textId="77777777" w:rsidR="00D30804" w:rsidRPr="00EB5EA8" w:rsidRDefault="00D30804" w:rsidP="00D30804">
            <w:pPr>
              <w:pStyle w:val="affff6"/>
              <w:snapToGrid w:val="0"/>
              <w:jc w:val="left"/>
              <w:rPr>
                <w:b w:val="0"/>
              </w:rPr>
            </w:pPr>
          </w:p>
        </w:tc>
      </w:tr>
      <w:tr w:rsidR="00D30804" w:rsidRPr="00EB5EA8" w14:paraId="17C152BF" w14:textId="77777777" w:rsidTr="00A72D47">
        <w:tc>
          <w:tcPr>
            <w:tcW w:w="462" w:type="pct"/>
          </w:tcPr>
          <w:p w14:paraId="2797AFDC" w14:textId="77777777" w:rsidR="00D30804" w:rsidRPr="00EB5EA8" w:rsidRDefault="00D30804" w:rsidP="00D30804">
            <w:pPr>
              <w:pStyle w:val="affff6"/>
              <w:snapToGrid w:val="0"/>
              <w:jc w:val="left"/>
              <w:rPr>
                <w:b w:val="0"/>
              </w:rPr>
            </w:pPr>
            <w:r w:rsidRPr="00EB5EA8">
              <w:rPr>
                <w:b w:val="0"/>
              </w:rPr>
              <w:t>14</w:t>
            </w:r>
          </w:p>
        </w:tc>
        <w:tc>
          <w:tcPr>
            <w:tcW w:w="3064" w:type="pct"/>
          </w:tcPr>
          <w:p w14:paraId="01424B97" w14:textId="77777777" w:rsidR="00D30804" w:rsidRPr="00EB5EA8" w:rsidRDefault="00D30804" w:rsidP="00D30804">
            <w:pPr>
              <w:suppressAutoHyphens/>
              <w:spacing w:line="240" w:lineRule="auto"/>
              <w:ind w:firstLine="0"/>
            </w:pPr>
            <w:r w:rsidRPr="00EB5EA8">
              <w:t>Карта современного использования территории населенных пунктов</w:t>
            </w:r>
          </w:p>
        </w:tc>
        <w:tc>
          <w:tcPr>
            <w:tcW w:w="620" w:type="pct"/>
          </w:tcPr>
          <w:p w14:paraId="675A89F7" w14:textId="77777777" w:rsidR="00D30804" w:rsidRPr="00EB5EA8" w:rsidRDefault="00D30804" w:rsidP="00D30804">
            <w:pPr>
              <w:pStyle w:val="affff6"/>
              <w:snapToGrid w:val="0"/>
              <w:jc w:val="left"/>
              <w:rPr>
                <w:b w:val="0"/>
              </w:rPr>
            </w:pPr>
            <w:r w:rsidRPr="00EB5EA8">
              <w:rPr>
                <w:b w:val="0"/>
              </w:rPr>
              <w:t>1:5000</w:t>
            </w:r>
          </w:p>
        </w:tc>
        <w:tc>
          <w:tcPr>
            <w:tcW w:w="854" w:type="pct"/>
          </w:tcPr>
          <w:p w14:paraId="176BA5B8" w14:textId="77777777" w:rsidR="00D30804" w:rsidRPr="00EB5EA8" w:rsidRDefault="00D30804" w:rsidP="00D30804">
            <w:pPr>
              <w:pStyle w:val="affff6"/>
              <w:snapToGrid w:val="0"/>
              <w:jc w:val="left"/>
              <w:rPr>
                <w:b w:val="0"/>
              </w:rPr>
            </w:pPr>
          </w:p>
        </w:tc>
      </w:tr>
      <w:tr w:rsidR="00D30804" w:rsidRPr="00EB5EA8" w14:paraId="1C127592" w14:textId="77777777" w:rsidTr="00A72D47">
        <w:tc>
          <w:tcPr>
            <w:tcW w:w="462" w:type="pct"/>
          </w:tcPr>
          <w:p w14:paraId="6E902720" w14:textId="77777777" w:rsidR="00D30804" w:rsidRPr="00EB5EA8" w:rsidRDefault="00D30804" w:rsidP="00D30804">
            <w:pPr>
              <w:pStyle w:val="affff6"/>
              <w:snapToGrid w:val="0"/>
              <w:jc w:val="left"/>
              <w:rPr>
                <w:b w:val="0"/>
              </w:rPr>
            </w:pPr>
            <w:r w:rsidRPr="00EB5EA8">
              <w:rPr>
                <w:b w:val="0"/>
              </w:rPr>
              <w:t>15</w:t>
            </w:r>
          </w:p>
        </w:tc>
        <w:tc>
          <w:tcPr>
            <w:tcW w:w="3064" w:type="pct"/>
          </w:tcPr>
          <w:p w14:paraId="2B39EA3E" w14:textId="77777777" w:rsidR="00D30804" w:rsidRPr="00EB5EA8" w:rsidRDefault="00D30804" w:rsidP="00D30804">
            <w:pPr>
              <w:suppressAutoHyphens/>
              <w:spacing w:line="240" w:lineRule="auto"/>
              <w:ind w:firstLine="0"/>
            </w:pPr>
            <w:r w:rsidRPr="00EB5EA8">
              <w:t>Карта зон с особыми условиями использования территорий</w:t>
            </w:r>
          </w:p>
        </w:tc>
        <w:tc>
          <w:tcPr>
            <w:tcW w:w="620" w:type="pct"/>
          </w:tcPr>
          <w:p w14:paraId="67DC0A7D" w14:textId="77777777" w:rsidR="00D30804" w:rsidRPr="00EB5EA8" w:rsidRDefault="00D30804" w:rsidP="00D30804">
            <w:pPr>
              <w:pStyle w:val="affff6"/>
              <w:snapToGrid w:val="0"/>
              <w:jc w:val="left"/>
              <w:rPr>
                <w:b w:val="0"/>
              </w:rPr>
            </w:pPr>
            <w:r w:rsidRPr="00EB5EA8">
              <w:rPr>
                <w:b w:val="0"/>
              </w:rPr>
              <w:t>1:10000</w:t>
            </w:r>
          </w:p>
        </w:tc>
        <w:tc>
          <w:tcPr>
            <w:tcW w:w="854" w:type="pct"/>
          </w:tcPr>
          <w:p w14:paraId="7F8B3F90" w14:textId="77777777" w:rsidR="00D30804" w:rsidRPr="00EB5EA8" w:rsidRDefault="00D30804" w:rsidP="00D30804">
            <w:pPr>
              <w:pStyle w:val="affff6"/>
              <w:snapToGrid w:val="0"/>
              <w:jc w:val="left"/>
              <w:rPr>
                <w:b w:val="0"/>
              </w:rPr>
            </w:pPr>
          </w:p>
        </w:tc>
      </w:tr>
      <w:tr w:rsidR="00D30804" w:rsidRPr="00EB5EA8" w14:paraId="562F9602" w14:textId="77777777" w:rsidTr="00A72D47">
        <w:tc>
          <w:tcPr>
            <w:tcW w:w="462" w:type="pct"/>
          </w:tcPr>
          <w:p w14:paraId="0B351811" w14:textId="77777777" w:rsidR="00D30804" w:rsidRPr="00EB5EA8" w:rsidRDefault="00D30804" w:rsidP="00D30804">
            <w:pPr>
              <w:pStyle w:val="affff6"/>
              <w:snapToGrid w:val="0"/>
              <w:jc w:val="left"/>
              <w:rPr>
                <w:b w:val="0"/>
              </w:rPr>
            </w:pPr>
            <w:r w:rsidRPr="00EB5EA8">
              <w:rPr>
                <w:b w:val="0"/>
              </w:rPr>
              <w:t>16</w:t>
            </w:r>
          </w:p>
        </w:tc>
        <w:tc>
          <w:tcPr>
            <w:tcW w:w="3064" w:type="pct"/>
          </w:tcPr>
          <w:p w14:paraId="0EE8F63B" w14:textId="77777777" w:rsidR="00D30804" w:rsidRPr="00EB5EA8" w:rsidRDefault="00D30804" w:rsidP="00D30804">
            <w:pPr>
              <w:suppressAutoHyphens/>
              <w:spacing w:line="240" w:lineRule="auto"/>
              <w:ind w:firstLine="0"/>
            </w:pPr>
            <w:r w:rsidRPr="00EB5EA8">
              <w:t>Карта территорий, подверженных риску возникновения чрезвычайных ситуаций природного и техногенного характера. Карта обеспечения пожарной безопасности</w:t>
            </w:r>
          </w:p>
        </w:tc>
        <w:tc>
          <w:tcPr>
            <w:tcW w:w="620" w:type="pct"/>
          </w:tcPr>
          <w:p w14:paraId="1A3AF5CD" w14:textId="77777777" w:rsidR="00D30804" w:rsidRPr="00EB5EA8" w:rsidRDefault="00D30804" w:rsidP="00D30804">
            <w:pPr>
              <w:pStyle w:val="affff6"/>
              <w:snapToGrid w:val="0"/>
              <w:jc w:val="left"/>
              <w:rPr>
                <w:b w:val="0"/>
              </w:rPr>
            </w:pPr>
            <w:r w:rsidRPr="00EB5EA8">
              <w:rPr>
                <w:b w:val="0"/>
              </w:rPr>
              <w:t>1:10000</w:t>
            </w:r>
          </w:p>
        </w:tc>
        <w:tc>
          <w:tcPr>
            <w:tcW w:w="854" w:type="pct"/>
          </w:tcPr>
          <w:p w14:paraId="62F46E12" w14:textId="77777777" w:rsidR="00D30804" w:rsidRPr="00EB5EA8" w:rsidRDefault="00D30804" w:rsidP="00D30804">
            <w:pPr>
              <w:pStyle w:val="affff6"/>
              <w:snapToGrid w:val="0"/>
              <w:jc w:val="left"/>
              <w:rPr>
                <w:b w:val="0"/>
              </w:rPr>
            </w:pPr>
          </w:p>
        </w:tc>
      </w:tr>
      <w:tr w:rsidR="00D30804" w:rsidRPr="00EB5EA8" w14:paraId="50F3C82F" w14:textId="77777777" w:rsidTr="00A72D47">
        <w:tc>
          <w:tcPr>
            <w:tcW w:w="462" w:type="pct"/>
          </w:tcPr>
          <w:p w14:paraId="7A9AB306" w14:textId="77777777" w:rsidR="00D30804" w:rsidRPr="00EB5EA8" w:rsidRDefault="00D30804" w:rsidP="00D30804">
            <w:pPr>
              <w:pStyle w:val="affff6"/>
              <w:snapToGrid w:val="0"/>
              <w:jc w:val="left"/>
              <w:rPr>
                <w:b w:val="0"/>
              </w:rPr>
            </w:pPr>
            <w:r w:rsidRPr="00EB5EA8">
              <w:rPr>
                <w:b w:val="0"/>
                <w:bCs/>
              </w:rPr>
              <w:t>17</w:t>
            </w:r>
          </w:p>
        </w:tc>
        <w:tc>
          <w:tcPr>
            <w:tcW w:w="3064" w:type="pct"/>
          </w:tcPr>
          <w:p w14:paraId="1BD2E764" w14:textId="77777777" w:rsidR="00D30804" w:rsidRPr="00EB5EA8" w:rsidRDefault="00D30804" w:rsidP="00D30804">
            <w:pPr>
              <w:suppressAutoHyphens/>
              <w:spacing w:line="240" w:lineRule="auto"/>
              <w:ind w:firstLine="0"/>
            </w:pPr>
            <w:r w:rsidRPr="00EB5EA8">
              <w:t>Карта существующих и планируемых земель различных категорий</w:t>
            </w:r>
          </w:p>
        </w:tc>
        <w:tc>
          <w:tcPr>
            <w:tcW w:w="620" w:type="pct"/>
          </w:tcPr>
          <w:p w14:paraId="0503A4B3" w14:textId="77777777" w:rsidR="00D30804" w:rsidRPr="00EB5EA8" w:rsidRDefault="00D30804" w:rsidP="00D30804">
            <w:pPr>
              <w:pStyle w:val="affff6"/>
              <w:snapToGrid w:val="0"/>
              <w:jc w:val="left"/>
              <w:rPr>
                <w:b w:val="0"/>
              </w:rPr>
            </w:pPr>
            <w:r w:rsidRPr="00EB5EA8">
              <w:rPr>
                <w:b w:val="0"/>
              </w:rPr>
              <w:t>1:10000</w:t>
            </w:r>
          </w:p>
        </w:tc>
        <w:tc>
          <w:tcPr>
            <w:tcW w:w="854" w:type="pct"/>
          </w:tcPr>
          <w:p w14:paraId="77D2116F" w14:textId="77777777" w:rsidR="00D30804" w:rsidRPr="00EB5EA8" w:rsidRDefault="00D30804" w:rsidP="00D30804">
            <w:pPr>
              <w:pStyle w:val="affff6"/>
              <w:snapToGrid w:val="0"/>
              <w:jc w:val="left"/>
              <w:rPr>
                <w:b w:val="0"/>
              </w:rPr>
            </w:pPr>
          </w:p>
        </w:tc>
      </w:tr>
      <w:tr w:rsidR="00D30804" w:rsidRPr="00EB5EA8" w14:paraId="70667741" w14:textId="77777777" w:rsidTr="00A72D47">
        <w:tc>
          <w:tcPr>
            <w:tcW w:w="4146" w:type="pct"/>
            <w:gridSpan w:val="3"/>
          </w:tcPr>
          <w:p w14:paraId="33538C77" w14:textId="77777777" w:rsidR="00D30804" w:rsidRPr="00EB5EA8" w:rsidRDefault="00D30804" w:rsidP="00D30804">
            <w:pPr>
              <w:pStyle w:val="affff6"/>
              <w:snapToGrid w:val="0"/>
              <w:jc w:val="left"/>
              <w:rPr>
                <w:b w:val="0"/>
              </w:rPr>
            </w:pPr>
            <w:r w:rsidRPr="00EB5EA8">
              <w:t>Исходно-разрешительная документация</w:t>
            </w:r>
          </w:p>
        </w:tc>
        <w:tc>
          <w:tcPr>
            <w:tcW w:w="854" w:type="pct"/>
          </w:tcPr>
          <w:p w14:paraId="27407F75" w14:textId="77777777" w:rsidR="00D30804" w:rsidRPr="00EB5EA8" w:rsidRDefault="00D30804" w:rsidP="00D30804">
            <w:pPr>
              <w:pStyle w:val="affff6"/>
              <w:snapToGrid w:val="0"/>
              <w:jc w:val="left"/>
            </w:pPr>
          </w:p>
        </w:tc>
      </w:tr>
      <w:tr w:rsidR="00D30804" w:rsidRPr="00EB5EA8" w14:paraId="0B874537" w14:textId="77777777" w:rsidTr="00A72D47">
        <w:tc>
          <w:tcPr>
            <w:tcW w:w="462" w:type="pct"/>
          </w:tcPr>
          <w:p w14:paraId="25F9EAF5" w14:textId="77777777" w:rsidR="00D30804" w:rsidRPr="00EB5EA8" w:rsidRDefault="00D30804" w:rsidP="00D30804">
            <w:pPr>
              <w:pStyle w:val="affff6"/>
              <w:snapToGrid w:val="0"/>
              <w:jc w:val="left"/>
              <w:rPr>
                <w:b w:val="0"/>
                <w:bCs/>
              </w:rPr>
            </w:pPr>
            <w:r w:rsidRPr="00EB5EA8">
              <w:rPr>
                <w:b w:val="0"/>
                <w:bCs/>
              </w:rPr>
              <w:t>18</w:t>
            </w:r>
          </w:p>
        </w:tc>
        <w:tc>
          <w:tcPr>
            <w:tcW w:w="3064" w:type="pct"/>
          </w:tcPr>
          <w:p w14:paraId="7FB773AB" w14:textId="77777777" w:rsidR="00D30804" w:rsidRPr="00EB5EA8" w:rsidRDefault="00D30804" w:rsidP="00D30804">
            <w:pPr>
              <w:suppressAutoHyphens/>
              <w:spacing w:line="240" w:lineRule="auto"/>
              <w:ind w:firstLine="0"/>
            </w:pPr>
            <w:r w:rsidRPr="00EB5EA8">
              <w:t>Исходно-разрешительная документация</w:t>
            </w:r>
          </w:p>
        </w:tc>
        <w:tc>
          <w:tcPr>
            <w:tcW w:w="620" w:type="pct"/>
          </w:tcPr>
          <w:p w14:paraId="3BDD6FF1" w14:textId="77777777" w:rsidR="00D30804" w:rsidRPr="00EB5EA8" w:rsidRDefault="00D30804" w:rsidP="00D30804">
            <w:pPr>
              <w:pStyle w:val="affff6"/>
              <w:snapToGrid w:val="0"/>
              <w:jc w:val="left"/>
              <w:rPr>
                <w:b w:val="0"/>
              </w:rPr>
            </w:pPr>
          </w:p>
        </w:tc>
        <w:tc>
          <w:tcPr>
            <w:tcW w:w="854" w:type="pct"/>
          </w:tcPr>
          <w:p w14:paraId="391C3E1A" w14:textId="77777777" w:rsidR="00D30804" w:rsidRPr="00EB5EA8" w:rsidRDefault="00D30804" w:rsidP="00D30804">
            <w:pPr>
              <w:pStyle w:val="affff6"/>
              <w:snapToGrid w:val="0"/>
              <w:jc w:val="left"/>
              <w:rPr>
                <w:b w:val="0"/>
              </w:rPr>
            </w:pPr>
            <w:r w:rsidRPr="00EB5EA8">
              <w:rPr>
                <w:b w:val="0"/>
              </w:rPr>
              <w:t>Сведения ограниченного доступа</w:t>
            </w:r>
          </w:p>
        </w:tc>
      </w:tr>
      <w:bookmarkEnd w:id="6"/>
      <w:bookmarkEnd w:id="8"/>
    </w:tbl>
    <w:p w14:paraId="5F76F352" w14:textId="77777777" w:rsidR="00D30804" w:rsidRPr="00EB5EA8" w:rsidRDefault="00D30804" w:rsidP="00D30804">
      <w:pPr>
        <w:rPr>
          <w:rStyle w:val="FontStyle21"/>
          <w:sz w:val="28"/>
          <w:szCs w:val="28"/>
        </w:rPr>
      </w:pPr>
    </w:p>
    <w:bookmarkEnd w:id="5"/>
    <w:bookmarkEnd w:id="7"/>
    <w:p w14:paraId="0FC28B81" w14:textId="77777777" w:rsidR="00346E9F" w:rsidRPr="00EB5EA8" w:rsidRDefault="00346E9F" w:rsidP="00AF49AF">
      <w:pPr>
        <w:pageBreakBefore/>
        <w:spacing w:line="240" w:lineRule="auto"/>
        <w:jc w:val="center"/>
        <w:rPr>
          <w:rStyle w:val="FontStyle21"/>
          <w:b/>
          <w:sz w:val="28"/>
          <w:szCs w:val="28"/>
        </w:rPr>
      </w:pPr>
      <w:r w:rsidRPr="00EB5EA8">
        <w:rPr>
          <w:rStyle w:val="FontStyle21"/>
          <w:b/>
          <w:sz w:val="28"/>
          <w:szCs w:val="28"/>
        </w:rPr>
        <w:lastRenderedPageBreak/>
        <w:t>Перечень используемых сокращений</w:t>
      </w:r>
    </w:p>
    <w:p w14:paraId="55C3BF6E" w14:textId="368F5A1A" w:rsidR="005950AA" w:rsidRPr="00EB5EA8" w:rsidRDefault="005950AA" w:rsidP="00AF49AF">
      <w:pPr>
        <w:spacing w:line="240" w:lineRule="auto"/>
        <w:rPr>
          <w:rStyle w:val="FontStyle21"/>
          <w:sz w:val="28"/>
          <w:szCs w:val="28"/>
        </w:rPr>
      </w:pPr>
      <w:r w:rsidRPr="00EB5EA8">
        <w:rPr>
          <w:rStyle w:val="FontStyle21"/>
          <w:sz w:val="28"/>
          <w:szCs w:val="28"/>
        </w:rPr>
        <w:t>АХОВ – аварийно химически опасные вещества</w:t>
      </w:r>
    </w:p>
    <w:p w14:paraId="003A73BB" w14:textId="77777777" w:rsidR="00A32230" w:rsidRPr="00EB5EA8" w:rsidRDefault="00A32230" w:rsidP="00AF49AF">
      <w:pPr>
        <w:spacing w:line="240" w:lineRule="auto"/>
        <w:rPr>
          <w:rStyle w:val="FontStyle21"/>
          <w:sz w:val="28"/>
          <w:szCs w:val="28"/>
        </w:rPr>
      </w:pPr>
      <w:r w:rsidRPr="00EB5EA8">
        <w:rPr>
          <w:rStyle w:val="FontStyle21"/>
          <w:sz w:val="28"/>
          <w:szCs w:val="28"/>
        </w:rPr>
        <w:t>ГЖ – горючие жидкости</w:t>
      </w:r>
    </w:p>
    <w:p w14:paraId="5D6B4185" w14:textId="34805749" w:rsidR="005950AA" w:rsidRPr="00EB5EA8" w:rsidRDefault="005950AA" w:rsidP="00AF49AF">
      <w:pPr>
        <w:spacing w:line="240" w:lineRule="auto"/>
        <w:rPr>
          <w:rStyle w:val="FontStyle21"/>
          <w:sz w:val="28"/>
          <w:szCs w:val="28"/>
        </w:rPr>
      </w:pPr>
      <w:r w:rsidRPr="00EB5EA8">
        <w:rPr>
          <w:rStyle w:val="FontStyle21"/>
          <w:sz w:val="28"/>
          <w:szCs w:val="28"/>
        </w:rPr>
        <w:t>ГО – гражданская оборона</w:t>
      </w:r>
    </w:p>
    <w:p w14:paraId="7BD46D61" w14:textId="5A1ADAEC" w:rsidR="00346E9F" w:rsidRPr="00EB5EA8" w:rsidRDefault="00346E9F" w:rsidP="00AF49AF">
      <w:pPr>
        <w:spacing w:line="240" w:lineRule="auto"/>
        <w:rPr>
          <w:rStyle w:val="FontStyle21"/>
          <w:sz w:val="28"/>
          <w:szCs w:val="28"/>
        </w:rPr>
      </w:pPr>
      <w:r w:rsidRPr="00EB5EA8">
        <w:rPr>
          <w:rStyle w:val="FontStyle21"/>
          <w:sz w:val="28"/>
          <w:szCs w:val="28"/>
        </w:rPr>
        <w:t>ГРС – газораспределительная станция</w:t>
      </w:r>
    </w:p>
    <w:p w14:paraId="1F752969" w14:textId="61CBBC39" w:rsidR="00346E9F" w:rsidRPr="00EB5EA8" w:rsidRDefault="00346E9F" w:rsidP="00AF49AF">
      <w:pPr>
        <w:spacing w:line="240" w:lineRule="auto"/>
        <w:rPr>
          <w:rStyle w:val="FontStyle21"/>
          <w:sz w:val="28"/>
          <w:szCs w:val="28"/>
        </w:rPr>
      </w:pPr>
      <w:r w:rsidRPr="00EB5EA8">
        <w:rPr>
          <w:rStyle w:val="FontStyle21"/>
          <w:sz w:val="28"/>
          <w:szCs w:val="28"/>
        </w:rPr>
        <w:t>д. – деревня</w:t>
      </w:r>
    </w:p>
    <w:p w14:paraId="6000AEF9" w14:textId="2A8638BD" w:rsidR="00A32230" w:rsidRPr="00EB5EA8" w:rsidRDefault="00A32230" w:rsidP="00AF49AF">
      <w:pPr>
        <w:spacing w:line="240" w:lineRule="auto"/>
        <w:rPr>
          <w:rStyle w:val="FontStyle21"/>
          <w:sz w:val="28"/>
          <w:szCs w:val="28"/>
        </w:rPr>
      </w:pPr>
      <w:r w:rsidRPr="00EB5EA8">
        <w:rPr>
          <w:rStyle w:val="FontStyle21"/>
          <w:sz w:val="28"/>
          <w:szCs w:val="28"/>
        </w:rPr>
        <w:t>ЛВЖ – легковоспламеняющиеся жидкости</w:t>
      </w:r>
    </w:p>
    <w:p w14:paraId="65577AE9" w14:textId="77777777" w:rsidR="00346E9F" w:rsidRPr="00EB5EA8" w:rsidRDefault="00346E9F" w:rsidP="00AF49AF">
      <w:pPr>
        <w:spacing w:line="240" w:lineRule="auto"/>
        <w:rPr>
          <w:rStyle w:val="FontStyle21"/>
          <w:sz w:val="28"/>
          <w:szCs w:val="28"/>
        </w:rPr>
      </w:pPr>
      <w:r w:rsidRPr="00EB5EA8">
        <w:rPr>
          <w:rStyle w:val="FontStyle21"/>
          <w:sz w:val="28"/>
          <w:szCs w:val="28"/>
        </w:rPr>
        <w:t>ОАО – открытое акционерное общество</w:t>
      </w:r>
    </w:p>
    <w:p w14:paraId="40CAF3C7" w14:textId="77777777" w:rsidR="00346E9F" w:rsidRPr="00EB5EA8" w:rsidRDefault="00346E9F" w:rsidP="00AF49AF">
      <w:pPr>
        <w:spacing w:line="240" w:lineRule="auto"/>
        <w:rPr>
          <w:rStyle w:val="FontStyle21"/>
          <w:sz w:val="28"/>
          <w:szCs w:val="28"/>
        </w:rPr>
      </w:pPr>
      <w:r w:rsidRPr="00EB5EA8">
        <w:rPr>
          <w:rStyle w:val="FontStyle21"/>
          <w:sz w:val="28"/>
          <w:szCs w:val="28"/>
        </w:rPr>
        <w:t>ООО – общество с ограниченной ответственностью</w:t>
      </w:r>
    </w:p>
    <w:p w14:paraId="57C3C345" w14:textId="77777777" w:rsidR="00346E9F" w:rsidRPr="00EB5EA8" w:rsidRDefault="00346E9F" w:rsidP="00AF49AF">
      <w:pPr>
        <w:spacing w:line="240" w:lineRule="auto"/>
        <w:rPr>
          <w:rStyle w:val="FontStyle21"/>
          <w:sz w:val="28"/>
          <w:szCs w:val="28"/>
        </w:rPr>
      </w:pPr>
      <w:r w:rsidRPr="00EB5EA8">
        <w:rPr>
          <w:rStyle w:val="FontStyle21"/>
          <w:sz w:val="28"/>
          <w:szCs w:val="28"/>
        </w:rPr>
        <w:t>п. – поселок</w:t>
      </w:r>
    </w:p>
    <w:p w14:paraId="52AA13F0" w14:textId="77777777" w:rsidR="00A32230" w:rsidRPr="00EB5EA8" w:rsidRDefault="00A32230" w:rsidP="00AF49AF">
      <w:pPr>
        <w:spacing w:line="240" w:lineRule="auto"/>
        <w:rPr>
          <w:rStyle w:val="FontStyle21"/>
          <w:sz w:val="28"/>
          <w:szCs w:val="28"/>
        </w:rPr>
      </w:pPr>
      <w:r w:rsidRPr="00EB5EA8">
        <w:rPr>
          <w:rStyle w:val="FontStyle21"/>
          <w:sz w:val="28"/>
          <w:szCs w:val="28"/>
        </w:rPr>
        <w:t>ПРГ – пункт редуцирования газа</w:t>
      </w:r>
    </w:p>
    <w:p w14:paraId="37B5C380" w14:textId="49A178F4" w:rsidR="00346E9F" w:rsidRPr="00EB5EA8" w:rsidRDefault="00346E9F" w:rsidP="00AF49AF">
      <w:pPr>
        <w:spacing w:line="240" w:lineRule="auto"/>
        <w:rPr>
          <w:rStyle w:val="FontStyle21"/>
          <w:sz w:val="28"/>
          <w:szCs w:val="28"/>
        </w:rPr>
      </w:pPr>
      <w:r w:rsidRPr="00EB5EA8">
        <w:rPr>
          <w:rStyle w:val="FontStyle21"/>
          <w:sz w:val="28"/>
          <w:szCs w:val="28"/>
        </w:rPr>
        <w:t>ПС – подстанция</w:t>
      </w:r>
    </w:p>
    <w:p w14:paraId="5C71F49F" w14:textId="4D71E1F7" w:rsidR="00346E9F" w:rsidRPr="00EB5EA8" w:rsidRDefault="00346E9F" w:rsidP="00AF49AF">
      <w:pPr>
        <w:spacing w:line="240" w:lineRule="auto"/>
        <w:rPr>
          <w:rStyle w:val="FontStyle21"/>
          <w:sz w:val="28"/>
          <w:szCs w:val="28"/>
        </w:rPr>
      </w:pPr>
      <w:r w:rsidRPr="00EB5EA8">
        <w:rPr>
          <w:rStyle w:val="FontStyle21"/>
          <w:sz w:val="28"/>
          <w:szCs w:val="28"/>
        </w:rPr>
        <w:t>СНТ – садоводческое некоммерческое товарищество</w:t>
      </w:r>
    </w:p>
    <w:p w14:paraId="24F6AE0E" w14:textId="79A0B5C8" w:rsidR="005950AA" w:rsidRPr="00EB5EA8" w:rsidRDefault="005950AA" w:rsidP="00AF49AF">
      <w:pPr>
        <w:spacing w:line="240" w:lineRule="auto"/>
        <w:rPr>
          <w:rStyle w:val="FontStyle21"/>
          <w:sz w:val="28"/>
          <w:szCs w:val="28"/>
        </w:rPr>
      </w:pPr>
      <w:r w:rsidRPr="00EB5EA8">
        <w:rPr>
          <w:rStyle w:val="FontStyle21"/>
          <w:sz w:val="28"/>
          <w:szCs w:val="28"/>
        </w:rPr>
        <w:t>СУГ – сжиженные углеводородные газы</w:t>
      </w:r>
    </w:p>
    <w:p w14:paraId="256AC121" w14:textId="6E609972" w:rsidR="005950AA" w:rsidRPr="00EB5EA8" w:rsidRDefault="005950AA" w:rsidP="00AF49AF">
      <w:pPr>
        <w:spacing w:line="240" w:lineRule="auto"/>
        <w:rPr>
          <w:rStyle w:val="FontStyle21"/>
          <w:sz w:val="28"/>
          <w:szCs w:val="28"/>
        </w:rPr>
      </w:pPr>
      <w:r w:rsidRPr="00EB5EA8">
        <w:rPr>
          <w:rStyle w:val="FontStyle21"/>
          <w:sz w:val="28"/>
          <w:szCs w:val="28"/>
        </w:rPr>
        <w:t>ЧС – чрезвычайная ситуация</w:t>
      </w:r>
    </w:p>
    <w:p w14:paraId="0AEBA60D" w14:textId="6B88468F" w:rsidR="005950AA" w:rsidRPr="00EB5EA8" w:rsidRDefault="005950AA" w:rsidP="00AF49AF">
      <w:pPr>
        <w:spacing w:line="240" w:lineRule="auto"/>
        <w:rPr>
          <w:rStyle w:val="FontStyle21"/>
          <w:sz w:val="28"/>
          <w:szCs w:val="28"/>
        </w:rPr>
      </w:pPr>
      <w:r w:rsidRPr="00EB5EA8">
        <w:rPr>
          <w:rStyle w:val="FontStyle21"/>
          <w:sz w:val="28"/>
          <w:szCs w:val="28"/>
        </w:rPr>
        <w:t>ТВС – топливно-воздушная смесь</w:t>
      </w:r>
    </w:p>
    <w:p w14:paraId="286D4AF0" w14:textId="77777777" w:rsidR="00346E9F" w:rsidRPr="00EB5EA8" w:rsidRDefault="00346E9F" w:rsidP="00AF49AF">
      <w:pPr>
        <w:spacing w:line="240" w:lineRule="auto"/>
        <w:rPr>
          <w:rStyle w:val="FontStyle21"/>
          <w:sz w:val="28"/>
          <w:szCs w:val="28"/>
        </w:rPr>
      </w:pPr>
      <w:r w:rsidRPr="00EB5EA8">
        <w:rPr>
          <w:rStyle w:val="FontStyle21"/>
          <w:sz w:val="28"/>
          <w:szCs w:val="28"/>
        </w:rPr>
        <w:t>тыс. – тысяч</w:t>
      </w:r>
    </w:p>
    <w:p w14:paraId="03E09103" w14:textId="77777777" w:rsidR="00346E9F" w:rsidRPr="00EB5EA8" w:rsidRDefault="00346E9F" w:rsidP="00AF49AF">
      <w:pPr>
        <w:spacing w:line="240" w:lineRule="auto"/>
        <w:rPr>
          <w:rStyle w:val="FontStyle21"/>
          <w:sz w:val="28"/>
          <w:szCs w:val="28"/>
        </w:rPr>
      </w:pPr>
      <w:r w:rsidRPr="00EB5EA8">
        <w:rPr>
          <w:rStyle w:val="FontStyle21"/>
          <w:sz w:val="28"/>
          <w:szCs w:val="28"/>
        </w:rPr>
        <w:t>ул. – улица</w:t>
      </w:r>
    </w:p>
    <w:p w14:paraId="388738F9" w14:textId="77777777" w:rsidR="005950AA" w:rsidRPr="00EB5EA8" w:rsidRDefault="005950AA" w:rsidP="00AF49AF">
      <w:pPr>
        <w:widowControl w:val="0"/>
        <w:suppressAutoHyphens/>
        <w:spacing w:line="240" w:lineRule="auto"/>
        <w:rPr>
          <w:sz w:val="28"/>
          <w:lang w:eastAsia="zh-CN"/>
        </w:rPr>
      </w:pPr>
    </w:p>
    <w:p w14:paraId="6CF6C9FF" w14:textId="3F79A3A1" w:rsidR="00346E9F" w:rsidRPr="00EB5EA8" w:rsidRDefault="00346E9F" w:rsidP="00AF49AF">
      <w:pPr>
        <w:widowControl w:val="0"/>
        <w:suppressAutoHyphens/>
        <w:spacing w:line="240" w:lineRule="auto"/>
        <w:rPr>
          <w:sz w:val="28"/>
          <w:szCs w:val="28"/>
        </w:rPr>
      </w:pPr>
      <w:r w:rsidRPr="00EB5EA8">
        <w:rPr>
          <w:sz w:val="28"/>
          <w:lang w:eastAsia="zh-CN"/>
        </w:rPr>
        <w:t>Единицы измерения соответствуют «Положению о единицах величин, допускаемых к применению в Российской Федерации», утвержденному постановлением Правительства Российской Федерации от 31.10.2009 № 879.</w:t>
      </w:r>
    </w:p>
    <w:p w14:paraId="43BAB677" w14:textId="77777777" w:rsidR="00346E9F" w:rsidRPr="00EB5EA8" w:rsidRDefault="00346E9F" w:rsidP="00AF49AF">
      <w:pPr>
        <w:spacing w:line="240" w:lineRule="auto"/>
        <w:rPr>
          <w:rStyle w:val="FontStyle21"/>
          <w:sz w:val="28"/>
          <w:szCs w:val="28"/>
        </w:rPr>
      </w:pPr>
    </w:p>
    <w:p w14:paraId="53EEEB37" w14:textId="77777777" w:rsidR="00346E9F" w:rsidRPr="00EB5EA8" w:rsidRDefault="00346E9F" w:rsidP="00AF49AF">
      <w:pPr>
        <w:shd w:val="clear" w:color="auto" w:fill="FFFFFF"/>
        <w:suppressAutoHyphens/>
        <w:spacing w:line="240" w:lineRule="auto"/>
        <w:ind w:firstLine="0"/>
        <w:jc w:val="left"/>
        <w:rPr>
          <w:rFonts w:eastAsia="Times New Roman"/>
          <w:lang w:eastAsia="ru-RU"/>
        </w:rPr>
      </w:pPr>
    </w:p>
    <w:p w14:paraId="59C31FE2" w14:textId="544288CE" w:rsidR="007B09DB" w:rsidRPr="00EB5EA8" w:rsidRDefault="007B09DB" w:rsidP="00AF49AF">
      <w:pPr>
        <w:pageBreakBefore/>
        <w:tabs>
          <w:tab w:val="left" w:pos="709"/>
          <w:tab w:val="left" w:pos="1080"/>
        </w:tabs>
        <w:spacing w:line="240" w:lineRule="auto"/>
        <w:ind w:firstLine="0"/>
        <w:jc w:val="center"/>
        <w:rPr>
          <w:rFonts w:eastAsia="Times New Roman"/>
          <w:b/>
          <w:sz w:val="28"/>
          <w:szCs w:val="28"/>
          <w:lang w:eastAsia="ru-RU"/>
        </w:rPr>
      </w:pPr>
      <w:bookmarkStart w:id="10" w:name="_Hlk518052758"/>
      <w:r w:rsidRPr="00EB5EA8">
        <w:rPr>
          <w:rFonts w:eastAsia="Times New Roman"/>
          <w:b/>
          <w:sz w:val="28"/>
          <w:szCs w:val="28"/>
          <w:lang w:eastAsia="ru-RU"/>
        </w:rPr>
        <w:lastRenderedPageBreak/>
        <w:t>С</w:t>
      </w:r>
      <w:r w:rsidR="00DB6C77" w:rsidRPr="00EB5EA8">
        <w:rPr>
          <w:rFonts w:eastAsia="Times New Roman"/>
          <w:b/>
          <w:sz w:val="28"/>
          <w:szCs w:val="28"/>
          <w:lang w:eastAsia="ru-RU"/>
        </w:rPr>
        <w:t>одержание</w:t>
      </w:r>
    </w:p>
    <w:bookmarkEnd w:id="10" w:displacedByCustomXml="next"/>
    <w:bookmarkStart w:id="11" w:name="_Hlk525724971" w:displacedByCustomXml="next"/>
    <w:sdt>
      <w:sdtPr>
        <w:rPr>
          <w:rFonts w:ascii="Times New Roman" w:eastAsiaTheme="minorHAnsi" w:hAnsi="Times New Roman"/>
          <w:b w:val="0"/>
          <w:bCs w:val="0"/>
          <w:color w:val="auto"/>
          <w:sz w:val="18"/>
          <w:szCs w:val="18"/>
        </w:rPr>
        <w:id w:val="-1034727511"/>
        <w:docPartObj>
          <w:docPartGallery w:val="Table of Contents"/>
          <w:docPartUnique/>
        </w:docPartObj>
      </w:sdtPr>
      <w:sdtEndPr>
        <w:rPr>
          <w:sz w:val="28"/>
          <w:szCs w:val="28"/>
        </w:rPr>
      </w:sdtEndPr>
      <w:sdtContent>
        <w:p w14:paraId="3544C39B" w14:textId="35CA96CF" w:rsidR="007B09DB" w:rsidRPr="00EB5EA8" w:rsidRDefault="007B09DB" w:rsidP="00AF49AF">
          <w:pPr>
            <w:pStyle w:val="af3"/>
            <w:spacing w:before="0" w:line="240" w:lineRule="auto"/>
            <w:ind w:firstLine="0"/>
            <w:jc w:val="both"/>
            <w:rPr>
              <w:rFonts w:ascii="Times New Roman" w:hAnsi="Times New Roman"/>
              <w:color w:val="auto"/>
              <w:sz w:val="18"/>
              <w:szCs w:val="18"/>
            </w:rPr>
          </w:pPr>
        </w:p>
        <w:p w14:paraId="12724414" w14:textId="3D887F4E" w:rsidR="00F8018F" w:rsidRPr="00EB5EA8" w:rsidRDefault="007E0CA4">
          <w:pPr>
            <w:pStyle w:val="12"/>
            <w:tabs>
              <w:tab w:val="right" w:leader="dot" w:pos="10196"/>
            </w:tabs>
            <w:rPr>
              <w:rFonts w:asciiTheme="minorHAnsi" w:eastAsiaTheme="minorEastAsia" w:hAnsiTheme="minorHAnsi" w:cstheme="minorBidi"/>
              <w:b w:val="0"/>
              <w:noProof/>
              <w:sz w:val="22"/>
              <w:szCs w:val="22"/>
            </w:rPr>
          </w:pPr>
          <w:r w:rsidRPr="00EB5EA8">
            <w:rPr>
              <w:bCs/>
              <w:szCs w:val="28"/>
            </w:rPr>
            <w:fldChar w:fldCharType="begin"/>
          </w:r>
          <w:r w:rsidRPr="00EB5EA8">
            <w:rPr>
              <w:bCs/>
              <w:szCs w:val="28"/>
            </w:rPr>
            <w:instrText xml:space="preserve"> TOC \o "1-3" \h \z \u </w:instrText>
          </w:r>
          <w:r w:rsidRPr="00EB5EA8">
            <w:rPr>
              <w:bCs/>
              <w:szCs w:val="28"/>
            </w:rPr>
            <w:fldChar w:fldCharType="separate"/>
          </w:r>
          <w:hyperlink w:anchor="_Toc46236909" w:history="1">
            <w:r w:rsidR="00F8018F" w:rsidRPr="00EB5EA8">
              <w:rPr>
                <w:rStyle w:val="a9"/>
                <w:noProof/>
              </w:rPr>
              <w:t>1. КРАТКАЯ ХАРАКТЕРИСТИКА ТЕРРИТОРИИ</w:t>
            </w:r>
            <w:r w:rsidR="00F8018F" w:rsidRPr="00EB5EA8">
              <w:rPr>
                <w:noProof/>
                <w:webHidden/>
              </w:rPr>
              <w:tab/>
            </w:r>
            <w:r w:rsidR="00F8018F" w:rsidRPr="00EB5EA8">
              <w:rPr>
                <w:noProof/>
                <w:webHidden/>
              </w:rPr>
              <w:fldChar w:fldCharType="begin"/>
            </w:r>
            <w:r w:rsidR="00F8018F" w:rsidRPr="00EB5EA8">
              <w:rPr>
                <w:noProof/>
                <w:webHidden/>
              </w:rPr>
              <w:instrText xml:space="preserve"> PAGEREF _Toc46236909 \h </w:instrText>
            </w:r>
            <w:r w:rsidR="00F8018F" w:rsidRPr="00EB5EA8">
              <w:rPr>
                <w:noProof/>
                <w:webHidden/>
              </w:rPr>
            </w:r>
            <w:r w:rsidR="00F8018F" w:rsidRPr="00EB5EA8">
              <w:rPr>
                <w:noProof/>
                <w:webHidden/>
              </w:rPr>
              <w:fldChar w:fldCharType="separate"/>
            </w:r>
            <w:r w:rsidR="00EB5DA3" w:rsidRPr="00EB5EA8">
              <w:rPr>
                <w:noProof/>
                <w:webHidden/>
              </w:rPr>
              <w:t>6</w:t>
            </w:r>
            <w:r w:rsidR="00F8018F" w:rsidRPr="00EB5EA8">
              <w:rPr>
                <w:noProof/>
                <w:webHidden/>
              </w:rPr>
              <w:fldChar w:fldCharType="end"/>
            </w:r>
          </w:hyperlink>
        </w:p>
        <w:p w14:paraId="44AA6B9D" w14:textId="7FBC5206" w:rsidR="00F8018F" w:rsidRPr="00EB5EA8" w:rsidRDefault="00EB5EA8">
          <w:pPr>
            <w:pStyle w:val="26"/>
            <w:tabs>
              <w:tab w:val="right" w:leader="dot" w:pos="10196"/>
            </w:tabs>
            <w:rPr>
              <w:rFonts w:asciiTheme="minorHAnsi" w:eastAsiaTheme="minorEastAsia" w:hAnsiTheme="minorHAnsi" w:cstheme="minorBidi"/>
              <w:noProof/>
              <w:sz w:val="22"/>
              <w:szCs w:val="22"/>
            </w:rPr>
          </w:pPr>
          <w:hyperlink w:anchor="_Toc46236910" w:history="1">
            <w:r w:rsidR="00F8018F" w:rsidRPr="00EB5EA8">
              <w:rPr>
                <w:rStyle w:val="a9"/>
                <w:noProof/>
              </w:rPr>
              <w:t>1.1. Краткое описание месторасположения поселения</w:t>
            </w:r>
            <w:r w:rsidR="00F8018F" w:rsidRPr="00EB5EA8">
              <w:rPr>
                <w:noProof/>
                <w:webHidden/>
              </w:rPr>
              <w:tab/>
            </w:r>
            <w:r w:rsidR="00F8018F" w:rsidRPr="00EB5EA8">
              <w:rPr>
                <w:noProof/>
                <w:webHidden/>
              </w:rPr>
              <w:fldChar w:fldCharType="begin"/>
            </w:r>
            <w:r w:rsidR="00F8018F" w:rsidRPr="00EB5EA8">
              <w:rPr>
                <w:noProof/>
                <w:webHidden/>
              </w:rPr>
              <w:instrText xml:space="preserve"> PAGEREF _Toc46236910 \h </w:instrText>
            </w:r>
            <w:r w:rsidR="00F8018F" w:rsidRPr="00EB5EA8">
              <w:rPr>
                <w:noProof/>
                <w:webHidden/>
              </w:rPr>
            </w:r>
            <w:r w:rsidR="00F8018F" w:rsidRPr="00EB5EA8">
              <w:rPr>
                <w:noProof/>
                <w:webHidden/>
              </w:rPr>
              <w:fldChar w:fldCharType="separate"/>
            </w:r>
            <w:r w:rsidR="00EB5DA3" w:rsidRPr="00EB5EA8">
              <w:rPr>
                <w:noProof/>
                <w:webHidden/>
              </w:rPr>
              <w:t>6</w:t>
            </w:r>
            <w:r w:rsidR="00F8018F" w:rsidRPr="00EB5EA8">
              <w:rPr>
                <w:noProof/>
                <w:webHidden/>
              </w:rPr>
              <w:fldChar w:fldCharType="end"/>
            </w:r>
          </w:hyperlink>
        </w:p>
        <w:p w14:paraId="58EF304A" w14:textId="781A6DA4" w:rsidR="00F8018F" w:rsidRPr="00EB5EA8" w:rsidRDefault="00EB5EA8">
          <w:pPr>
            <w:pStyle w:val="26"/>
            <w:tabs>
              <w:tab w:val="right" w:leader="dot" w:pos="10196"/>
            </w:tabs>
            <w:rPr>
              <w:rFonts w:asciiTheme="minorHAnsi" w:eastAsiaTheme="minorEastAsia" w:hAnsiTheme="minorHAnsi" w:cstheme="minorBidi"/>
              <w:noProof/>
              <w:sz w:val="22"/>
              <w:szCs w:val="22"/>
            </w:rPr>
          </w:pPr>
          <w:hyperlink w:anchor="_Toc46236911" w:history="1">
            <w:r w:rsidR="00F8018F" w:rsidRPr="00EB5EA8">
              <w:rPr>
                <w:rStyle w:val="a9"/>
                <w:noProof/>
              </w:rPr>
              <w:t>1.2. Климатические характеристики</w:t>
            </w:r>
            <w:r w:rsidR="00F8018F" w:rsidRPr="00EB5EA8">
              <w:rPr>
                <w:noProof/>
                <w:webHidden/>
              </w:rPr>
              <w:tab/>
            </w:r>
            <w:r w:rsidR="00F8018F" w:rsidRPr="00EB5EA8">
              <w:rPr>
                <w:noProof/>
                <w:webHidden/>
              </w:rPr>
              <w:fldChar w:fldCharType="begin"/>
            </w:r>
            <w:r w:rsidR="00F8018F" w:rsidRPr="00EB5EA8">
              <w:rPr>
                <w:noProof/>
                <w:webHidden/>
              </w:rPr>
              <w:instrText xml:space="preserve"> PAGEREF _Toc46236911 \h </w:instrText>
            </w:r>
            <w:r w:rsidR="00F8018F" w:rsidRPr="00EB5EA8">
              <w:rPr>
                <w:noProof/>
                <w:webHidden/>
              </w:rPr>
            </w:r>
            <w:r w:rsidR="00F8018F" w:rsidRPr="00EB5EA8">
              <w:rPr>
                <w:noProof/>
                <w:webHidden/>
              </w:rPr>
              <w:fldChar w:fldCharType="separate"/>
            </w:r>
            <w:r w:rsidR="00EB5DA3" w:rsidRPr="00EB5EA8">
              <w:rPr>
                <w:noProof/>
                <w:webHidden/>
              </w:rPr>
              <w:t>6</w:t>
            </w:r>
            <w:r w:rsidR="00F8018F" w:rsidRPr="00EB5EA8">
              <w:rPr>
                <w:noProof/>
                <w:webHidden/>
              </w:rPr>
              <w:fldChar w:fldCharType="end"/>
            </w:r>
          </w:hyperlink>
        </w:p>
        <w:p w14:paraId="6B1C60F2" w14:textId="0F10AE27" w:rsidR="00F8018F" w:rsidRPr="00EB5EA8" w:rsidRDefault="00EB5EA8">
          <w:pPr>
            <w:pStyle w:val="26"/>
            <w:tabs>
              <w:tab w:val="right" w:leader="dot" w:pos="10196"/>
            </w:tabs>
            <w:rPr>
              <w:rFonts w:asciiTheme="minorHAnsi" w:eastAsiaTheme="minorEastAsia" w:hAnsiTheme="minorHAnsi" w:cstheme="minorBidi"/>
              <w:noProof/>
              <w:sz w:val="22"/>
              <w:szCs w:val="22"/>
            </w:rPr>
          </w:pPr>
          <w:hyperlink w:anchor="_Toc46236912" w:history="1">
            <w:r w:rsidR="00F8018F" w:rsidRPr="00EB5EA8">
              <w:rPr>
                <w:rStyle w:val="a9"/>
                <w:noProof/>
              </w:rPr>
              <w:t>1.3. Гидрологические характеристики</w:t>
            </w:r>
            <w:r w:rsidR="00F8018F" w:rsidRPr="00EB5EA8">
              <w:rPr>
                <w:noProof/>
                <w:webHidden/>
              </w:rPr>
              <w:tab/>
            </w:r>
            <w:r w:rsidR="00F8018F" w:rsidRPr="00EB5EA8">
              <w:rPr>
                <w:noProof/>
                <w:webHidden/>
              </w:rPr>
              <w:fldChar w:fldCharType="begin"/>
            </w:r>
            <w:r w:rsidR="00F8018F" w:rsidRPr="00EB5EA8">
              <w:rPr>
                <w:noProof/>
                <w:webHidden/>
              </w:rPr>
              <w:instrText xml:space="preserve"> PAGEREF _Toc46236912 \h </w:instrText>
            </w:r>
            <w:r w:rsidR="00F8018F" w:rsidRPr="00EB5EA8">
              <w:rPr>
                <w:noProof/>
                <w:webHidden/>
              </w:rPr>
            </w:r>
            <w:r w:rsidR="00F8018F" w:rsidRPr="00EB5EA8">
              <w:rPr>
                <w:noProof/>
                <w:webHidden/>
              </w:rPr>
              <w:fldChar w:fldCharType="separate"/>
            </w:r>
            <w:r w:rsidR="00EB5DA3" w:rsidRPr="00EB5EA8">
              <w:rPr>
                <w:noProof/>
                <w:webHidden/>
              </w:rPr>
              <w:t>7</w:t>
            </w:r>
            <w:r w:rsidR="00F8018F" w:rsidRPr="00EB5EA8">
              <w:rPr>
                <w:noProof/>
                <w:webHidden/>
              </w:rPr>
              <w:fldChar w:fldCharType="end"/>
            </w:r>
          </w:hyperlink>
        </w:p>
        <w:p w14:paraId="3AC00A7E" w14:textId="6F19A2A3" w:rsidR="00F8018F" w:rsidRPr="00EB5EA8" w:rsidRDefault="00EB5EA8">
          <w:pPr>
            <w:pStyle w:val="26"/>
            <w:tabs>
              <w:tab w:val="right" w:leader="dot" w:pos="10196"/>
            </w:tabs>
            <w:rPr>
              <w:rFonts w:asciiTheme="minorHAnsi" w:eastAsiaTheme="minorEastAsia" w:hAnsiTheme="minorHAnsi" w:cstheme="minorBidi"/>
              <w:noProof/>
              <w:sz w:val="22"/>
              <w:szCs w:val="22"/>
            </w:rPr>
          </w:pPr>
          <w:hyperlink w:anchor="_Toc46236913" w:history="1">
            <w:r w:rsidR="00F8018F" w:rsidRPr="00EB5EA8">
              <w:rPr>
                <w:rStyle w:val="a9"/>
                <w:noProof/>
              </w:rPr>
              <w:t>1.4. Транспортная инфраструктура</w:t>
            </w:r>
            <w:r w:rsidR="00F8018F" w:rsidRPr="00EB5EA8">
              <w:rPr>
                <w:noProof/>
                <w:webHidden/>
              </w:rPr>
              <w:tab/>
            </w:r>
            <w:r w:rsidR="00F8018F" w:rsidRPr="00EB5EA8">
              <w:rPr>
                <w:noProof/>
                <w:webHidden/>
              </w:rPr>
              <w:fldChar w:fldCharType="begin"/>
            </w:r>
            <w:r w:rsidR="00F8018F" w:rsidRPr="00EB5EA8">
              <w:rPr>
                <w:noProof/>
                <w:webHidden/>
              </w:rPr>
              <w:instrText xml:space="preserve"> PAGEREF _Toc46236913 \h </w:instrText>
            </w:r>
            <w:r w:rsidR="00F8018F" w:rsidRPr="00EB5EA8">
              <w:rPr>
                <w:noProof/>
                <w:webHidden/>
              </w:rPr>
            </w:r>
            <w:r w:rsidR="00F8018F" w:rsidRPr="00EB5EA8">
              <w:rPr>
                <w:noProof/>
                <w:webHidden/>
              </w:rPr>
              <w:fldChar w:fldCharType="separate"/>
            </w:r>
            <w:r w:rsidR="00EB5DA3" w:rsidRPr="00EB5EA8">
              <w:rPr>
                <w:noProof/>
                <w:webHidden/>
              </w:rPr>
              <w:t>8</w:t>
            </w:r>
            <w:r w:rsidR="00F8018F" w:rsidRPr="00EB5EA8">
              <w:rPr>
                <w:noProof/>
                <w:webHidden/>
              </w:rPr>
              <w:fldChar w:fldCharType="end"/>
            </w:r>
          </w:hyperlink>
        </w:p>
        <w:p w14:paraId="745F50DF" w14:textId="03532CAB" w:rsidR="00F8018F" w:rsidRPr="00EB5EA8" w:rsidRDefault="00EB5EA8">
          <w:pPr>
            <w:pStyle w:val="26"/>
            <w:tabs>
              <w:tab w:val="right" w:leader="dot" w:pos="10196"/>
            </w:tabs>
            <w:rPr>
              <w:rFonts w:asciiTheme="minorHAnsi" w:eastAsiaTheme="minorEastAsia" w:hAnsiTheme="minorHAnsi" w:cstheme="minorBidi"/>
              <w:noProof/>
              <w:sz w:val="22"/>
              <w:szCs w:val="22"/>
            </w:rPr>
          </w:pPr>
          <w:hyperlink w:anchor="_Toc46236914" w:history="1">
            <w:r w:rsidR="00F8018F" w:rsidRPr="00EB5EA8">
              <w:rPr>
                <w:rStyle w:val="a9"/>
                <w:noProof/>
              </w:rPr>
              <w:t>1.5. Инженерная инфраструктура</w:t>
            </w:r>
            <w:r w:rsidR="00F8018F" w:rsidRPr="00EB5EA8">
              <w:rPr>
                <w:noProof/>
                <w:webHidden/>
              </w:rPr>
              <w:tab/>
            </w:r>
            <w:r w:rsidR="00F8018F" w:rsidRPr="00EB5EA8">
              <w:rPr>
                <w:noProof/>
                <w:webHidden/>
              </w:rPr>
              <w:fldChar w:fldCharType="begin"/>
            </w:r>
            <w:r w:rsidR="00F8018F" w:rsidRPr="00EB5EA8">
              <w:rPr>
                <w:noProof/>
                <w:webHidden/>
              </w:rPr>
              <w:instrText xml:space="preserve"> PAGEREF _Toc46236914 \h </w:instrText>
            </w:r>
            <w:r w:rsidR="00F8018F" w:rsidRPr="00EB5EA8">
              <w:rPr>
                <w:noProof/>
                <w:webHidden/>
              </w:rPr>
            </w:r>
            <w:r w:rsidR="00F8018F" w:rsidRPr="00EB5EA8">
              <w:rPr>
                <w:noProof/>
                <w:webHidden/>
              </w:rPr>
              <w:fldChar w:fldCharType="separate"/>
            </w:r>
            <w:r w:rsidR="00EB5DA3" w:rsidRPr="00EB5EA8">
              <w:rPr>
                <w:noProof/>
                <w:webHidden/>
              </w:rPr>
              <w:t>9</w:t>
            </w:r>
            <w:r w:rsidR="00F8018F" w:rsidRPr="00EB5EA8">
              <w:rPr>
                <w:noProof/>
                <w:webHidden/>
              </w:rPr>
              <w:fldChar w:fldCharType="end"/>
            </w:r>
          </w:hyperlink>
        </w:p>
        <w:p w14:paraId="07AE77B2" w14:textId="0C6ED938" w:rsidR="00F8018F" w:rsidRPr="00EB5EA8" w:rsidRDefault="00EB5EA8">
          <w:pPr>
            <w:pStyle w:val="12"/>
            <w:tabs>
              <w:tab w:val="right" w:leader="dot" w:pos="10196"/>
            </w:tabs>
            <w:rPr>
              <w:rFonts w:asciiTheme="minorHAnsi" w:eastAsiaTheme="minorEastAsia" w:hAnsiTheme="minorHAnsi" w:cstheme="minorBidi"/>
              <w:b w:val="0"/>
              <w:noProof/>
              <w:sz w:val="22"/>
              <w:szCs w:val="22"/>
            </w:rPr>
          </w:pPr>
          <w:hyperlink w:anchor="_Toc46236915" w:history="1">
            <w:r w:rsidR="00F8018F" w:rsidRPr="00EB5EA8">
              <w:rPr>
                <w:rStyle w:val="a9"/>
                <w:noProof/>
              </w:rPr>
              <w:t>2. АНАЛИЗ ВОЗМОЖНЫХ ПОСЛЕДСТВИЙ ВОЗДЕЙСТВИЯ СОВРЕМЕННЫХ СРЕДСТВ ПОРАЖЕНИЯ И ЧРЕЗВЫЧАЙНЫХ СИТУАЦИЙ ТЕХНОГЕННОГО, ПРИРОДНОГО И БИОЛОГО-СОЦИАЛЬНОГО ХАРАКТЕРА НА ФУНКЦИОНИРОВАНИЕ ТЕРРИТОРИИ</w:t>
            </w:r>
            <w:r w:rsidR="00F8018F" w:rsidRPr="00EB5EA8">
              <w:rPr>
                <w:noProof/>
                <w:webHidden/>
              </w:rPr>
              <w:tab/>
            </w:r>
            <w:r w:rsidR="00F8018F" w:rsidRPr="00EB5EA8">
              <w:rPr>
                <w:noProof/>
                <w:webHidden/>
              </w:rPr>
              <w:fldChar w:fldCharType="begin"/>
            </w:r>
            <w:r w:rsidR="00F8018F" w:rsidRPr="00EB5EA8">
              <w:rPr>
                <w:noProof/>
                <w:webHidden/>
              </w:rPr>
              <w:instrText xml:space="preserve"> PAGEREF _Toc46236915 \h </w:instrText>
            </w:r>
            <w:r w:rsidR="00F8018F" w:rsidRPr="00EB5EA8">
              <w:rPr>
                <w:noProof/>
                <w:webHidden/>
              </w:rPr>
            </w:r>
            <w:r w:rsidR="00F8018F" w:rsidRPr="00EB5EA8">
              <w:rPr>
                <w:noProof/>
                <w:webHidden/>
              </w:rPr>
              <w:fldChar w:fldCharType="separate"/>
            </w:r>
            <w:r w:rsidR="00EB5DA3" w:rsidRPr="00EB5EA8">
              <w:rPr>
                <w:noProof/>
                <w:webHidden/>
              </w:rPr>
              <w:t>10</w:t>
            </w:r>
            <w:r w:rsidR="00F8018F" w:rsidRPr="00EB5EA8">
              <w:rPr>
                <w:noProof/>
                <w:webHidden/>
              </w:rPr>
              <w:fldChar w:fldCharType="end"/>
            </w:r>
          </w:hyperlink>
        </w:p>
        <w:p w14:paraId="4B32A4BB" w14:textId="06AB4FD6" w:rsidR="00F8018F" w:rsidRPr="00EB5EA8" w:rsidRDefault="00EB5EA8">
          <w:pPr>
            <w:pStyle w:val="26"/>
            <w:tabs>
              <w:tab w:val="right" w:leader="dot" w:pos="10196"/>
            </w:tabs>
            <w:rPr>
              <w:rFonts w:asciiTheme="minorHAnsi" w:eastAsiaTheme="minorEastAsia" w:hAnsiTheme="minorHAnsi" w:cstheme="minorBidi"/>
              <w:noProof/>
              <w:sz w:val="22"/>
              <w:szCs w:val="22"/>
            </w:rPr>
          </w:pPr>
          <w:hyperlink w:anchor="_Toc46236916" w:history="1">
            <w:r w:rsidR="00F8018F" w:rsidRPr="00EB5EA8">
              <w:rPr>
                <w:rStyle w:val="a9"/>
                <w:noProof/>
              </w:rPr>
              <w:t>2.1. Анализ возможных последствий воздействия современных средств поражения</w:t>
            </w:r>
            <w:r w:rsidR="00F8018F" w:rsidRPr="00EB5EA8">
              <w:rPr>
                <w:noProof/>
                <w:webHidden/>
              </w:rPr>
              <w:tab/>
            </w:r>
            <w:r w:rsidR="00F8018F" w:rsidRPr="00EB5EA8">
              <w:rPr>
                <w:noProof/>
                <w:webHidden/>
              </w:rPr>
              <w:fldChar w:fldCharType="begin"/>
            </w:r>
            <w:r w:rsidR="00F8018F" w:rsidRPr="00EB5EA8">
              <w:rPr>
                <w:noProof/>
                <w:webHidden/>
              </w:rPr>
              <w:instrText xml:space="preserve"> PAGEREF _Toc46236916 \h </w:instrText>
            </w:r>
            <w:r w:rsidR="00F8018F" w:rsidRPr="00EB5EA8">
              <w:rPr>
                <w:noProof/>
                <w:webHidden/>
              </w:rPr>
            </w:r>
            <w:r w:rsidR="00F8018F" w:rsidRPr="00EB5EA8">
              <w:rPr>
                <w:noProof/>
                <w:webHidden/>
              </w:rPr>
              <w:fldChar w:fldCharType="separate"/>
            </w:r>
            <w:r w:rsidR="00EB5DA3" w:rsidRPr="00EB5EA8">
              <w:rPr>
                <w:noProof/>
                <w:webHidden/>
              </w:rPr>
              <w:t>10</w:t>
            </w:r>
            <w:r w:rsidR="00F8018F" w:rsidRPr="00EB5EA8">
              <w:rPr>
                <w:noProof/>
                <w:webHidden/>
              </w:rPr>
              <w:fldChar w:fldCharType="end"/>
            </w:r>
          </w:hyperlink>
        </w:p>
        <w:p w14:paraId="70E67532" w14:textId="08E4BC2E" w:rsidR="00F8018F" w:rsidRPr="00EB5EA8" w:rsidRDefault="00EB5EA8">
          <w:pPr>
            <w:pStyle w:val="26"/>
            <w:tabs>
              <w:tab w:val="right" w:leader="dot" w:pos="10196"/>
            </w:tabs>
            <w:rPr>
              <w:rFonts w:asciiTheme="minorHAnsi" w:eastAsiaTheme="minorEastAsia" w:hAnsiTheme="minorHAnsi" w:cstheme="minorBidi"/>
              <w:noProof/>
              <w:sz w:val="22"/>
              <w:szCs w:val="22"/>
            </w:rPr>
          </w:pPr>
          <w:hyperlink w:anchor="_Toc46236917" w:history="1">
            <w:r w:rsidR="00F8018F" w:rsidRPr="00EB5EA8">
              <w:rPr>
                <w:rStyle w:val="a9"/>
                <w:noProof/>
                <w:lang w:val="x-none"/>
              </w:rPr>
              <w:t xml:space="preserve">2.2. </w:t>
            </w:r>
            <w:r w:rsidR="00F8018F" w:rsidRPr="00EB5EA8">
              <w:rPr>
                <w:rStyle w:val="a9"/>
                <w:noProof/>
              </w:rPr>
              <w:t>Перечень возможных источников чрезвычайных ситуаций</w:t>
            </w:r>
            <w:r w:rsidR="00F8018F" w:rsidRPr="00EB5EA8">
              <w:rPr>
                <w:rStyle w:val="a9"/>
                <w:noProof/>
                <w:lang w:val="x-none"/>
              </w:rPr>
              <w:t xml:space="preserve"> техногенного характера</w:t>
            </w:r>
            <w:r w:rsidR="00F8018F" w:rsidRPr="00EB5EA8">
              <w:rPr>
                <w:noProof/>
                <w:webHidden/>
              </w:rPr>
              <w:tab/>
            </w:r>
            <w:r w:rsidR="00F8018F" w:rsidRPr="00EB5EA8">
              <w:rPr>
                <w:noProof/>
                <w:webHidden/>
              </w:rPr>
              <w:fldChar w:fldCharType="begin"/>
            </w:r>
            <w:r w:rsidR="00F8018F" w:rsidRPr="00EB5EA8">
              <w:rPr>
                <w:noProof/>
                <w:webHidden/>
              </w:rPr>
              <w:instrText xml:space="preserve"> PAGEREF _Toc46236917 \h </w:instrText>
            </w:r>
            <w:r w:rsidR="00F8018F" w:rsidRPr="00EB5EA8">
              <w:rPr>
                <w:noProof/>
                <w:webHidden/>
              </w:rPr>
            </w:r>
            <w:r w:rsidR="00F8018F" w:rsidRPr="00EB5EA8">
              <w:rPr>
                <w:noProof/>
                <w:webHidden/>
              </w:rPr>
              <w:fldChar w:fldCharType="separate"/>
            </w:r>
            <w:r w:rsidR="00EB5DA3" w:rsidRPr="00EB5EA8">
              <w:rPr>
                <w:noProof/>
                <w:webHidden/>
              </w:rPr>
              <w:t>11</w:t>
            </w:r>
            <w:r w:rsidR="00F8018F" w:rsidRPr="00EB5EA8">
              <w:rPr>
                <w:noProof/>
                <w:webHidden/>
              </w:rPr>
              <w:fldChar w:fldCharType="end"/>
            </w:r>
          </w:hyperlink>
        </w:p>
        <w:p w14:paraId="542AE225" w14:textId="3BA451AA" w:rsidR="00F8018F" w:rsidRPr="00EB5EA8" w:rsidRDefault="00EB5EA8">
          <w:pPr>
            <w:pStyle w:val="26"/>
            <w:tabs>
              <w:tab w:val="right" w:leader="dot" w:pos="10196"/>
            </w:tabs>
            <w:rPr>
              <w:rFonts w:asciiTheme="minorHAnsi" w:eastAsiaTheme="minorEastAsia" w:hAnsiTheme="minorHAnsi" w:cstheme="minorBidi"/>
              <w:noProof/>
              <w:sz w:val="22"/>
              <w:szCs w:val="22"/>
            </w:rPr>
          </w:pPr>
          <w:hyperlink w:anchor="_Toc46236918" w:history="1">
            <w:r w:rsidR="00F8018F" w:rsidRPr="00EB5EA8">
              <w:rPr>
                <w:rStyle w:val="a9"/>
                <w:noProof/>
                <w:lang w:val="x-none"/>
              </w:rPr>
              <w:t xml:space="preserve">2.3. </w:t>
            </w:r>
            <w:r w:rsidR="00F8018F" w:rsidRPr="00EB5EA8">
              <w:rPr>
                <w:rStyle w:val="a9"/>
                <w:noProof/>
              </w:rPr>
              <w:t>Перечень возможных источников чрезвычайных ситуаций</w:t>
            </w:r>
            <w:r w:rsidR="00F8018F" w:rsidRPr="00EB5EA8">
              <w:rPr>
                <w:rStyle w:val="a9"/>
                <w:noProof/>
                <w:lang w:val="x-none"/>
              </w:rPr>
              <w:t xml:space="preserve"> природного характера</w:t>
            </w:r>
            <w:r w:rsidR="00F8018F" w:rsidRPr="00EB5EA8">
              <w:rPr>
                <w:noProof/>
                <w:webHidden/>
              </w:rPr>
              <w:tab/>
            </w:r>
            <w:r w:rsidR="00F8018F" w:rsidRPr="00EB5EA8">
              <w:rPr>
                <w:noProof/>
                <w:webHidden/>
              </w:rPr>
              <w:fldChar w:fldCharType="begin"/>
            </w:r>
            <w:r w:rsidR="00F8018F" w:rsidRPr="00EB5EA8">
              <w:rPr>
                <w:noProof/>
                <w:webHidden/>
              </w:rPr>
              <w:instrText xml:space="preserve"> PAGEREF _Toc46236918 \h </w:instrText>
            </w:r>
            <w:r w:rsidR="00F8018F" w:rsidRPr="00EB5EA8">
              <w:rPr>
                <w:noProof/>
                <w:webHidden/>
              </w:rPr>
            </w:r>
            <w:r w:rsidR="00F8018F" w:rsidRPr="00EB5EA8">
              <w:rPr>
                <w:noProof/>
                <w:webHidden/>
              </w:rPr>
              <w:fldChar w:fldCharType="separate"/>
            </w:r>
            <w:r w:rsidR="00EB5DA3" w:rsidRPr="00EB5EA8">
              <w:rPr>
                <w:noProof/>
                <w:webHidden/>
              </w:rPr>
              <w:t>21</w:t>
            </w:r>
            <w:r w:rsidR="00F8018F" w:rsidRPr="00EB5EA8">
              <w:rPr>
                <w:noProof/>
                <w:webHidden/>
              </w:rPr>
              <w:fldChar w:fldCharType="end"/>
            </w:r>
          </w:hyperlink>
        </w:p>
        <w:p w14:paraId="0C327D56" w14:textId="40E10480" w:rsidR="00F8018F" w:rsidRPr="00EB5EA8" w:rsidRDefault="00EB5EA8">
          <w:pPr>
            <w:pStyle w:val="26"/>
            <w:tabs>
              <w:tab w:val="right" w:leader="dot" w:pos="10196"/>
            </w:tabs>
            <w:rPr>
              <w:rFonts w:asciiTheme="minorHAnsi" w:eastAsiaTheme="minorEastAsia" w:hAnsiTheme="minorHAnsi" w:cstheme="minorBidi"/>
              <w:noProof/>
              <w:sz w:val="22"/>
              <w:szCs w:val="22"/>
            </w:rPr>
          </w:pPr>
          <w:hyperlink w:anchor="_Toc46236919" w:history="1">
            <w:r w:rsidR="00F8018F" w:rsidRPr="00EB5EA8">
              <w:rPr>
                <w:rStyle w:val="a9"/>
                <w:noProof/>
                <w:lang w:val="x-none"/>
              </w:rPr>
              <w:t>2.</w:t>
            </w:r>
            <w:r w:rsidR="00F8018F" w:rsidRPr="00EB5EA8">
              <w:rPr>
                <w:rStyle w:val="a9"/>
                <w:noProof/>
              </w:rPr>
              <w:t>4</w:t>
            </w:r>
            <w:r w:rsidR="00F8018F" w:rsidRPr="00EB5EA8">
              <w:rPr>
                <w:rStyle w:val="a9"/>
                <w:noProof/>
                <w:lang w:val="x-none"/>
              </w:rPr>
              <w:t xml:space="preserve">. </w:t>
            </w:r>
            <w:r w:rsidR="00F8018F" w:rsidRPr="00EB5EA8">
              <w:rPr>
                <w:rStyle w:val="a9"/>
                <w:noProof/>
              </w:rPr>
              <w:t>Перечень возможных источников чрезвычайных ситуаций</w:t>
            </w:r>
            <w:r w:rsidR="00F8018F" w:rsidRPr="00EB5EA8">
              <w:rPr>
                <w:rStyle w:val="a9"/>
                <w:noProof/>
                <w:lang w:val="x-none"/>
              </w:rPr>
              <w:t xml:space="preserve"> </w:t>
            </w:r>
            <w:r w:rsidR="00F8018F" w:rsidRPr="00EB5EA8">
              <w:rPr>
                <w:rStyle w:val="a9"/>
                <w:noProof/>
              </w:rPr>
              <w:t>биолого-социального</w:t>
            </w:r>
            <w:r w:rsidR="00F8018F" w:rsidRPr="00EB5EA8">
              <w:rPr>
                <w:rStyle w:val="a9"/>
                <w:noProof/>
                <w:lang w:val="x-none"/>
              </w:rPr>
              <w:t xml:space="preserve"> характера</w:t>
            </w:r>
            <w:r w:rsidR="00F8018F" w:rsidRPr="00EB5EA8">
              <w:rPr>
                <w:noProof/>
                <w:webHidden/>
              </w:rPr>
              <w:tab/>
            </w:r>
            <w:r w:rsidR="00F8018F" w:rsidRPr="00EB5EA8">
              <w:rPr>
                <w:noProof/>
                <w:webHidden/>
              </w:rPr>
              <w:fldChar w:fldCharType="begin"/>
            </w:r>
            <w:r w:rsidR="00F8018F" w:rsidRPr="00EB5EA8">
              <w:rPr>
                <w:noProof/>
                <w:webHidden/>
              </w:rPr>
              <w:instrText xml:space="preserve"> PAGEREF _Toc46236919 \h </w:instrText>
            </w:r>
            <w:r w:rsidR="00F8018F" w:rsidRPr="00EB5EA8">
              <w:rPr>
                <w:noProof/>
                <w:webHidden/>
              </w:rPr>
            </w:r>
            <w:r w:rsidR="00F8018F" w:rsidRPr="00EB5EA8">
              <w:rPr>
                <w:noProof/>
                <w:webHidden/>
              </w:rPr>
              <w:fldChar w:fldCharType="separate"/>
            </w:r>
            <w:r w:rsidR="00EB5DA3" w:rsidRPr="00EB5EA8">
              <w:rPr>
                <w:noProof/>
                <w:webHidden/>
              </w:rPr>
              <w:t>22</w:t>
            </w:r>
            <w:r w:rsidR="00F8018F" w:rsidRPr="00EB5EA8">
              <w:rPr>
                <w:noProof/>
                <w:webHidden/>
              </w:rPr>
              <w:fldChar w:fldCharType="end"/>
            </w:r>
          </w:hyperlink>
        </w:p>
        <w:p w14:paraId="07FF0232" w14:textId="13BC87A2" w:rsidR="00F8018F" w:rsidRPr="00EB5EA8" w:rsidRDefault="00EB5EA8">
          <w:pPr>
            <w:pStyle w:val="12"/>
            <w:tabs>
              <w:tab w:val="right" w:leader="dot" w:pos="10196"/>
            </w:tabs>
            <w:rPr>
              <w:rFonts w:asciiTheme="minorHAnsi" w:eastAsiaTheme="minorEastAsia" w:hAnsiTheme="minorHAnsi" w:cstheme="minorBidi"/>
              <w:b w:val="0"/>
              <w:noProof/>
              <w:sz w:val="22"/>
              <w:szCs w:val="22"/>
            </w:rPr>
          </w:pPr>
          <w:hyperlink w:anchor="_Toc46236920" w:history="1">
            <w:r w:rsidR="00F8018F" w:rsidRPr="00EB5EA8">
              <w:rPr>
                <w:rStyle w:val="a9"/>
                <w:noProof/>
              </w:rPr>
              <w:t>3. МЕРОПРИЯТИЯ ПО ЗАЩИТЕ НАСЕЛЕНИЯ ОТ ЧРЕЗВЫЧАЙНЫХ СИТУАЦИЙ ТЕХНОГЕННОГО И ПРИРОДНОГО ХАРАКТЕРА</w:t>
            </w:r>
            <w:r w:rsidR="00F8018F" w:rsidRPr="00EB5EA8">
              <w:rPr>
                <w:noProof/>
                <w:webHidden/>
              </w:rPr>
              <w:tab/>
            </w:r>
            <w:r w:rsidR="00F8018F" w:rsidRPr="00EB5EA8">
              <w:rPr>
                <w:noProof/>
                <w:webHidden/>
              </w:rPr>
              <w:fldChar w:fldCharType="begin"/>
            </w:r>
            <w:r w:rsidR="00F8018F" w:rsidRPr="00EB5EA8">
              <w:rPr>
                <w:noProof/>
                <w:webHidden/>
              </w:rPr>
              <w:instrText xml:space="preserve"> PAGEREF _Toc46236920 \h </w:instrText>
            </w:r>
            <w:r w:rsidR="00F8018F" w:rsidRPr="00EB5EA8">
              <w:rPr>
                <w:noProof/>
                <w:webHidden/>
              </w:rPr>
            </w:r>
            <w:r w:rsidR="00F8018F" w:rsidRPr="00EB5EA8">
              <w:rPr>
                <w:noProof/>
                <w:webHidden/>
              </w:rPr>
              <w:fldChar w:fldCharType="separate"/>
            </w:r>
            <w:r w:rsidR="00EB5DA3" w:rsidRPr="00EB5EA8">
              <w:rPr>
                <w:noProof/>
                <w:webHidden/>
              </w:rPr>
              <w:t>23</w:t>
            </w:r>
            <w:r w:rsidR="00F8018F" w:rsidRPr="00EB5EA8">
              <w:rPr>
                <w:noProof/>
                <w:webHidden/>
              </w:rPr>
              <w:fldChar w:fldCharType="end"/>
            </w:r>
          </w:hyperlink>
        </w:p>
        <w:p w14:paraId="5D03E33F" w14:textId="365CD00E" w:rsidR="00F8018F" w:rsidRPr="00EB5EA8" w:rsidRDefault="00EB5EA8">
          <w:pPr>
            <w:pStyle w:val="26"/>
            <w:tabs>
              <w:tab w:val="right" w:leader="dot" w:pos="10196"/>
            </w:tabs>
            <w:rPr>
              <w:rFonts w:asciiTheme="minorHAnsi" w:eastAsiaTheme="minorEastAsia" w:hAnsiTheme="minorHAnsi" w:cstheme="minorBidi"/>
              <w:noProof/>
              <w:sz w:val="22"/>
              <w:szCs w:val="22"/>
            </w:rPr>
          </w:pPr>
          <w:hyperlink w:anchor="_Toc46236921" w:history="1">
            <w:r w:rsidR="00F8018F" w:rsidRPr="00EB5EA8">
              <w:rPr>
                <w:rStyle w:val="a9"/>
                <w:noProof/>
              </w:rPr>
              <w:t>3.1. Защита населения и территории от чрезвычайных ситуаций техногенного характера</w:t>
            </w:r>
            <w:r w:rsidR="00F8018F" w:rsidRPr="00EB5EA8">
              <w:rPr>
                <w:noProof/>
                <w:webHidden/>
              </w:rPr>
              <w:tab/>
            </w:r>
            <w:r w:rsidR="00F8018F" w:rsidRPr="00EB5EA8">
              <w:rPr>
                <w:noProof/>
                <w:webHidden/>
              </w:rPr>
              <w:fldChar w:fldCharType="begin"/>
            </w:r>
            <w:r w:rsidR="00F8018F" w:rsidRPr="00EB5EA8">
              <w:rPr>
                <w:noProof/>
                <w:webHidden/>
              </w:rPr>
              <w:instrText xml:space="preserve"> PAGEREF _Toc46236921 \h </w:instrText>
            </w:r>
            <w:r w:rsidR="00F8018F" w:rsidRPr="00EB5EA8">
              <w:rPr>
                <w:noProof/>
                <w:webHidden/>
              </w:rPr>
            </w:r>
            <w:r w:rsidR="00F8018F" w:rsidRPr="00EB5EA8">
              <w:rPr>
                <w:noProof/>
                <w:webHidden/>
              </w:rPr>
              <w:fldChar w:fldCharType="separate"/>
            </w:r>
            <w:r w:rsidR="00EB5DA3" w:rsidRPr="00EB5EA8">
              <w:rPr>
                <w:noProof/>
                <w:webHidden/>
              </w:rPr>
              <w:t>23</w:t>
            </w:r>
            <w:r w:rsidR="00F8018F" w:rsidRPr="00EB5EA8">
              <w:rPr>
                <w:noProof/>
                <w:webHidden/>
              </w:rPr>
              <w:fldChar w:fldCharType="end"/>
            </w:r>
          </w:hyperlink>
        </w:p>
        <w:p w14:paraId="7931D2BB" w14:textId="3314F602" w:rsidR="00F8018F" w:rsidRPr="00EB5EA8" w:rsidRDefault="00EB5EA8">
          <w:pPr>
            <w:pStyle w:val="26"/>
            <w:tabs>
              <w:tab w:val="right" w:leader="dot" w:pos="10196"/>
            </w:tabs>
            <w:rPr>
              <w:rFonts w:asciiTheme="minorHAnsi" w:eastAsiaTheme="minorEastAsia" w:hAnsiTheme="minorHAnsi" w:cstheme="minorBidi"/>
              <w:noProof/>
              <w:sz w:val="22"/>
              <w:szCs w:val="22"/>
            </w:rPr>
          </w:pPr>
          <w:hyperlink w:anchor="_Toc46236922" w:history="1">
            <w:r w:rsidR="00F8018F" w:rsidRPr="00EB5EA8">
              <w:rPr>
                <w:rStyle w:val="a9"/>
                <w:noProof/>
              </w:rPr>
              <w:t>3.2. Защита населения и территории от чрезвычайных ситуаций природного характера</w:t>
            </w:r>
            <w:r w:rsidR="00F8018F" w:rsidRPr="00EB5EA8">
              <w:rPr>
                <w:noProof/>
                <w:webHidden/>
              </w:rPr>
              <w:tab/>
            </w:r>
            <w:r w:rsidR="00F8018F" w:rsidRPr="00EB5EA8">
              <w:rPr>
                <w:noProof/>
                <w:webHidden/>
              </w:rPr>
              <w:fldChar w:fldCharType="begin"/>
            </w:r>
            <w:r w:rsidR="00F8018F" w:rsidRPr="00EB5EA8">
              <w:rPr>
                <w:noProof/>
                <w:webHidden/>
              </w:rPr>
              <w:instrText xml:space="preserve"> PAGEREF _Toc46236922 \h </w:instrText>
            </w:r>
            <w:r w:rsidR="00F8018F" w:rsidRPr="00EB5EA8">
              <w:rPr>
                <w:noProof/>
                <w:webHidden/>
              </w:rPr>
            </w:r>
            <w:r w:rsidR="00F8018F" w:rsidRPr="00EB5EA8">
              <w:rPr>
                <w:noProof/>
                <w:webHidden/>
              </w:rPr>
              <w:fldChar w:fldCharType="separate"/>
            </w:r>
            <w:r w:rsidR="00EB5DA3" w:rsidRPr="00EB5EA8">
              <w:rPr>
                <w:noProof/>
                <w:webHidden/>
              </w:rPr>
              <w:t>24</w:t>
            </w:r>
            <w:r w:rsidR="00F8018F" w:rsidRPr="00EB5EA8">
              <w:rPr>
                <w:noProof/>
                <w:webHidden/>
              </w:rPr>
              <w:fldChar w:fldCharType="end"/>
            </w:r>
          </w:hyperlink>
        </w:p>
        <w:p w14:paraId="076E50E4" w14:textId="3318FEE7" w:rsidR="00F8018F" w:rsidRPr="00EB5EA8" w:rsidRDefault="00EB5EA8">
          <w:pPr>
            <w:pStyle w:val="12"/>
            <w:tabs>
              <w:tab w:val="right" w:leader="dot" w:pos="10196"/>
            </w:tabs>
            <w:rPr>
              <w:rFonts w:asciiTheme="minorHAnsi" w:eastAsiaTheme="minorEastAsia" w:hAnsiTheme="minorHAnsi" w:cstheme="minorBidi"/>
              <w:b w:val="0"/>
              <w:noProof/>
              <w:sz w:val="22"/>
              <w:szCs w:val="22"/>
            </w:rPr>
          </w:pPr>
          <w:hyperlink w:anchor="_Toc46236923" w:history="1">
            <w:r w:rsidR="00F8018F" w:rsidRPr="00EB5EA8">
              <w:rPr>
                <w:rStyle w:val="a9"/>
                <w:noProof/>
              </w:rPr>
              <w:t>4</w:t>
            </w:r>
            <w:r w:rsidR="00F8018F" w:rsidRPr="00EB5EA8">
              <w:rPr>
                <w:rStyle w:val="a9"/>
                <w:noProof/>
                <w:lang w:val="x-none"/>
              </w:rPr>
              <w:t xml:space="preserve">. </w:t>
            </w:r>
            <w:r w:rsidR="00F8018F" w:rsidRPr="00EB5EA8">
              <w:rPr>
                <w:rStyle w:val="a9"/>
                <w:noProof/>
              </w:rPr>
              <w:t xml:space="preserve">МЕРОПРИЯТИЯ ПО </w:t>
            </w:r>
            <w:r w:rsidR="00F8018F" w:rsidRPr="00EB5EA8">
              <w:rPr>
                <w:rStyle w:val="a9"/>
                <w:noProof/>
                <w:lang w:val="x-none"/>
              </w:rPr>
              <w:t>О</w:t>
            </w:r>
            <w:r w:rsidR="00F8018F" w:rsidRPr="00EB5EA8">
              <w:rPr>
                <w:rStyle w:val="a9"/>
                <w:noProof/>
              </w:rPr>
              <w:t>БЕСПЕЧЕНИЮ ПОЖАРНОЙ БЕЗОПАСНОСТИ</w:t>
            </w:r>
            <w:r w:rsidR="00F8018F" w:rsidRPr="00EB5EA8">
              <w:rPr>
                <w:noProof/>
                <w:webHidden/>
              </w:rPr>
              <w:tab/>
            </w:r>
            <w:r w:rsidR="00F8018F" w:rsidRPr="00EB5EA8">
              <w:rPr>
                <w:noProof/>
                <w:webHidden/>
              </w:rPr>
              <w:fldChar w:fldCharType="begin"/>
            </w:r>
            <w:r w:rsidR="00F8018F" w:rsidRPr="00EB5EA8">
              <w:rPr>
                <w:noProof/>
                <w:webHidden/>
              </w:rPr>
              <w:instrText xml:space="preserve"> PAGEREF _Toc46236923 \h </w:instrText>
            </w:r>
            <w:r w:rsidR="00F8018F" w:rsidRPr="00EB5EA8">
              <w:rPr>
                <w:noProof/>
                <w:webHidden/>
              </w:rPr>
            </w:r>
            <w:r w:rsidR="00F8018F" w:rsidRPr="00EB5EA8">
              <w:rPr>
                <w:noProof/>
                <w:webHidden/>
              </w:rPr>
              <w:fldChar w:fldCharType="separate"/>
            </w:r>
            <w:r w:rsidR="00EB5DA3" w:rsidRPr="00EB5EA8">
              <w:rPr>
                <w:noProof/>
                <w:webHidden/>
              </w:rPr>
              <w:t>26</w:t>
            </w:r>
            <w:r w:rsidR="00F8018F" w:rsidRPr="00EB5EA8">
              <w:rPr>
                <w:noProof/>
                <w:webHidden/>
              </w:rPr>
              <w:fldChar w:fldCharType="end"/>
            </w:r>
          </w:hyperlink>
        </w:p>
        <w:p w14:paraId="2E21DF2B" w14:textId="64EC2CF7" w:rsidR="00F8018F" w:rsidRPr="00EB5EA8" w:rsidRDefault="00EB5EA8">
          <w:pPr>
            <w:pStyle w:val="12"/>
            <w:tabs>
              <w:tab w:val="right" w:leader="dot" w:pos="10196"/>
            </w:tabs>
            <w:rPr>
              <w:rFonts w:asciiTheme="minorHAnsi" w:eastAsiaTheme="minorEastAsia" w:hAnsiTheme="minorHAnsi" w:cstheme="minorBidi"/>
              <w:b w:val="0"/>
              <w:noProof/>
              <w:sz w:val="22"/>
              <w:szCs w:val="22"/>
            </w:rPr>
          </w:pPr>
          <w:hyperlink w:anchor="_Toc46236924" w:history="1">
            <w:r w:rsidR="00F8018F" w:rsidRPr="00EB5EA8">
              <w:rPr>
                <w:rStyle w:val="a9"/>
                <w:noProof/>
              </w:rPr>
              <w:t>5. МЕРОПРИЯТИЯ ПО ГРАЖДАНСКОЙ ОБОРОНЕ</w:t>
            </w:r>
            <w:r w:rsidR="00F8018F" w:rsidRPr="00EB5EA8">
              <w:rPr>
                <w:noProof/>
                <w:webHidden/>
              </w:rPr>
              <w:tab/>
            </w:r>
            <w:r w:rsidR="00F8018F" w:rsidRPr="00EB5EA8">
              <w:rPr>
                <w:noProof/>
                <w:webHidden/>
              </w:rPr>
              <w:fldChar w:fldCharType="begin"/>
            </w:r>
            <w:r w:rsidR="00F8018F" w:rsidRPr="00EB5EA8">
              <w:rPr>
                <w:noProof/>
                <w:webHidden/>
              </w:rPr>
              <w:instrText xml:space="preserve"> PAGEREF _Toc46236924 \h </w:instrText>
            </w:r>
            <w:r w:rsidR="00F8018F" w:rsidRPr="00EB5EA8">
              <w:rPr>
                <w:noProof/>
                <w:webHidden/>
              </w:rPr>
            </w:r>
            <w:r w:rsidR="00F8018F" w:rsidRPr="00EB5EA8">
              <w:rPr>
                <w:noProof/>
                <w:webHidden/>
              </w:rPr>
              <w:fldChar w:fldCharType="separate"/>
            </w:r>
            <w:r w:rsidR="00EB5DA3" w:rsidRPr="00EB5EA8">
              <w:rPr>
                <w:noProof/>
                <w:webHidden/>
              </w:rPr>
              <w:t>28</w:t>
            </w:r>
            <w:r w:rsidR="00F8018F" w:rsidRPr="00EB5EA8">
              <w:rPr>
                <w:noProof/>
                <w:webHidden/>
              </w:rPr>
              <w:fldChar w:fldCharType="end"/>
            </w:r>
          </w:hyperlink>
        </w:p>
        <w:p w14:paraId="647B5221" w14:textId="12077163" w:rsidR="00F8018F" w:rsidRPr="00EB5EA8" w:rsidRDefault="00EB5EA8">
          <w:pPr>
            <w:pStyle w:val="26"/>
            <w:tabs>
              <w:tab w:val="right" w:leader="dot" w:pos="10196"/>
            </w:tabs>
            <w:rPr>
              <w:rFonts w:asciiTheme="minorHAnsi" w:eastAsiaTheme="minorEastAsia" w:hAnsiTheme="minorHAnsi" w:cstheme="minorBidi"/>
              <w:noProof/>
              <w:sz w:val="22"/>
              <w:szCs w:val="22"/>
            </w:rPr>
          </w:pPr>
          <w:hyperlink w:anchor="_Toc46236925" w:history="1">
            <w:r w:rsidR="00F8018F" w:rsidRPr="00EB5EA8">
              <w:rPr>
                <w:rStyle w:val="a9"/>
                <w:noProof/>
              </w:rPr>
              <w:t>5.1. Укрытие населения в защитных сооружениях ГО</w:t>
            </w:r>
            <w:r w:rsidR="00F8018F" w:rsidRPr="00EB5EA8">
              <w:rPr>
                <w:noProof/>
                <w:webHidden/>
              </w:rPr>
              <w:tab/>
            </w:r>
            <w:r w:rsidR="00F8018F" w:rsidRPr="00EB5EA8">
              <w:rPr>
                <w:noProof/>
                <w:webHidden/>
              </w:rPr>
              <w:fldChar w:fldCharType="begin"/>
            </w:r>
            <w:r w:rsidR="00F8018F" w:rsidRPr="00EB5EA8">
              <w:rPr>
                <w:noProof/>
                <w:webHidden/>
              </w:rPr>
              <w:instrText xml:space="preserve"> PAGEREF _Toc46236925 \h </w:instrText>
            </w:r>
            <w:r w:rsidR="00F8018F" w:rsidRPr="00EB5EA8">
              <w:rPr>
                <w:noProof/>
                <w:webHidden/>
              </w:rPr>
            </w:r>
            <w:r w:rsidR="00F8018F" w:rsidRPr="00EB5EA8">
              <w:rPr>
                <w:noProof/>
                <w:webHidden/>
              </w:rPr>
              <w:fldChar w:fldCharType="separate"/>
            </w:r>
            <w:r w:rsidR="00EB5DA3" w:rsidRPr="00EB5EA8">
              <w:rPr>
                <w:noProof/>
                <w:webHidden/>
              </w:rPr>
              <w:t>28</w:t>
            </w:r>
            <w:r w:rsidR="00F8018F" w:rsidRPr="00EB5EA8">
              <w:rPr>
                <w:noProof/>
                <w:webHidden/>
              </w:rPr>
              <w:fldChar w:fldCharType="end"/>
            </w:r>
          </w:hyperlink>
        </w:p>
        <w:p w14:paraId="6A0AB033" w14:textId="53743DD8" w:rsidR="00F8018F" w:rsidRPr="00EB5EA8" w:rsidRDefault="00EB5EA8">
          <w:pPr>
            <w:pStyle w:val="26"/>
            <w:tabs>
              <w:tab w:val="right" w:leader="dot" w:pos="10196"/>
            </w:tabs>
            <w:rPr>
              <w:rFonts w:asciiTheme="minorHAnsi" w:eastAsiaTheme="minorEastAsia" w:hAnsiTheme="minorHAnsi" w:cstheme="minorBidi"/>
              <w:noProof/>
              <w:sz w:val="22"/>
              <w:szCs w:val="22"/>
            </w:rPr>
          </w:pPr>
          <w:hyperlink w:anchor="_Toc46236926" w:history="1">
            <w:r w:rsidR="00F8018F" w:rsidRPr="00EB5EA8">
              <w:rPr>
                <w:rStyle w:val="a9"/>
                <w:noProof/>
              </w:rPr>
              <w:t>5.2. Система оповещения населения</w:t>
            </w:r>
            <w:r w:rsidR="00F8018F" w:rsidRPr="00EB5EA8">
              <w:rPr>
                <w:noProof/>
                <w:webHidden/>
              </w:rPr>
              <w:tab/>
            </w:r>
            <w:r w:rsidR="00F8018F" w:rsidRPr="00EB5EA8">
              <w:rPr>
                <w:noProof/>
                <w:webHidden/>
              </w:rPr>
              <w:fldChar w:fldCharType="begin"/>
            </w:r>
            <w:r w:rsidR="00F8018F" w:rsidRPr="00EB5EA8">
              <w:rPr>
                <w:noProof/>
                <w:webHidden/>
              </w:rPr>
              <w:instrText xml:space="preserve"> PAGEREF _Toc46236926 \h </w:instrText>
            </w:r>
            <w:r w:rsidR="00F8018F" w:rsidRPr="00EB5EA8">
              <w:rPr>
                <w:noProof/>
                <w:webHidden/>
              </w:rPr>
            </w:r>
            <w:r w:rsidR="00F8018F" w:rsidRPr="00EB5EA8">
              <w:rPr>
                <w:noProof/>
                <w:webHidden/>
              </w:rPr>
              <w:fldChar w:fldCharType="separate"/>
            </w:r>
            <w:r w:rsidR="00EB5DA3" w:rsidRPr="00EB5EA8">
              <w:rPr>
                <w:noProof/>
                <w:webHidden/>
              </w:rPr>
              <w:t>30</w:t>
            </w:r>
            <w:r w:rsidR="00F8018F" w:rsidRPr="00EB5EA8">
              <w:rPr>
                <w:noProof/>
                <w:webHidden/>
              </w:rPr>
              <w:fldChar w:fldCharType="end"/>
            </w:r>
          </w:hyperlink>
        </w:p>
        <w:p w14:paraId="37168A2A" w14:textId="293B1600" w:rsidR="00F8018F" w:rsidRPr="00EB5EA8" w:rsidRDefault="00EB5EA8">
          <w:pPr>
            <w:pStyle w:val="26"/>
            <w:tabs>
              <w:tab w:val="right" w:leader="dot" w:pos="10196"/>
            </w:tabs>
            <w:rPr>
              <w:rFonts w:asciiTheme="minorHAnsi" w:eastAsiaTheme="minorEastAsia" w:hAnsiTheme="minorHAnsi" w:cstheme="minorBidi"/>
              <w:noProof/>
              <w:sz w:val="22"/>
              <w:szCs w:val="22"/>
            </w:rPr>
          </w:pPr>
          <w:hyperlink w:anchor="_Toc46236927" w:history="1">
            <w:r w:rsidR="00F8018F" w:rsidRPr="00EB5EA8">
              <w:rPr>
                <w:rStyle w:val="a9"/>
                <w:noProof/>
              </w:rPr>
              <w:t>5.3. Мероприятия по светомаскировке</w:t>
            </w:r>
            <w:r w:rsidR="00F8018F" w:rsidRPr="00EB5EA8">
              <w:rPr>
                <w:noProof/>
                <w:webHidden/>
              </w:rPr>
              <w:tab/>
            </w:r>
            <w:r w:rsidR="00F8018F" w:rsidRPr="00EB5EA8">
              <w:rPr>
                <w:noProof/>
                <w:webHidden/>
              </w:rPr>
              <w:fldChar w:fldCharType="begin"/>
            </w:r>
            <w:r w:rsidR="00F8018F" w:rsidRPr="00EB5EA8">
              <w:rPr>
                <w:noProof/>
                <w:webHidden/>
              </w:rPr>
              <w:instrText xml:space="preserve"> PAGEREF _Toc46236927 \h </w:instrText>
            </w:r>
            <w:r w:rsidR="00F8018F" w:rsidRPr="00EB5EA8">
              <w:rPr>
                <w:noProof/>
                <w:webHidden/>
              </w:rPr>
            </w:r>
            <w:r w:rsidR="00F8018F" w:rsidRPr="00EB5EA8">
              <w:rPr>
                <w:noProof/>
                <w:webHidden/>
              </w:rPr>
              <w:fldChar w:fldCharType="separate"/>
            </w:r>
            <w:r w:rsidR="00EB5DA3" w:rsidRPr="00EB5EA8">
              <w:rPr>
                <w:noProof/>
                <w:webHidden/>
              </w:rPr>
              <w:t>32</w:t>
            </w:r>
            <w:r w:rsidR="00F8018F" w:rsidRPr="00EB5EA8">
              <w:rPr>
                <w:noProof/>
                <w:webHidden/>
              </w:rPr>
              <w:fldChar w:fldCharType="end"/>
            </w:r>
          </w:hyperlink>
        </w:p>
        <w:p w14:paraId="2A10E5C1" w14:textId="76BF4DD6" w:rsidR="007B09DB" w:rsidRPr="00EB5EA8" w:rsidRDefault="007E0CA4" w:rsidP="00AF49AF">
          <w:pPr>
            <w:tabs>
              <w:tab w:val="right" w:leader="dot" w:pos="10206"/>
            </w:tabs>
            <w:spacing w:line="240" w:lineRule="auto"/>
            <w:ind w:firstLine="0"/>
            <w:rPr>
              <w:sz w:val="28"/>
              <w:szCs w:val="28"/>
            </w:rPr>
          </w:pPr>
          <w:r w:rsidRPr="00EB5EA8">
            <w:rPr>
              <w:rFonts w:eastAsia="Times New Roman"/>
              <w:bCs/>
              <w:sz w:val="28"/>
              <w:szCs w:val="28"/>
              <w:lang w:eastAsia="ru-RU"/>
            </w:rPr>
            <w:fldChar w:fldCharType="end"/>
          </w:r>
        </w:p>
      </w:sdtContent>
    </w:sdt>
    <w:bookmarkEnd w:id="11" w:displacedByCustomXml="prev"/>
    <w:p w14:paraId="0712A932" w14:textId="75E2F9D9" w:rsidR="007B09DB" w:rsidRPr="00EB5EA8" w:rsidRDefault="007B09DB" w:rsidP="00AF49AF">
      <w:pPr>
        <w:pStyle w:val="10"/>
        <w:pageBreakBefore/>
        <w:spacing w:before="0" w:line="240" w:lineRule="auto"/>
        <w:ind w:firstLine="709"/>
        <w:jc w:val="both"/>
      </w:pPr>
      <w:bookmarkStart w:id="12" w:name="_Toc518052170"/>
      <w:bookmarkStart w:id="13" w:name="_Toc518052445"/>
      <w:bookmarkStart w:id="14" w:name="_Toc518052563"/>
      <w:bookmarkStart w:id="15" w:name="_Toc518053339"/>
      <w:bookmarkStart w:id="16" w:name="_Toc46236909"/>
      <w:bookmarkStart w:id="17" w:name="краткая"/>
      <w:bookmarkEnd w:id="0"/>
      <w:bookmarkEnd w:id="1"/>
      <w:r w:rsidRPr="00EB5EA8">
        <w:lastRenderedPageBreak/>
        <w:t xml:space="preserve">1. КРАТКАЯ ХАРАКТЕРИСТИКА </w:t>
      </w:r>
      <w:bookmarkEnd w:id="12"/>
      <w:bookmarkEnd w:id="13"/>
      <w:bookmarkEnd w:id="14"/>
      <w:bookmarkEnd w:id="15"/>
      <w:r w:rsidR="00DB6C77" w:rsidRPr="00EB5EA8">
        <w:t>ТЕРРИТОРИИ</w:t>
      </w:r>
      <w:bookmarkEnd w:id="16"/>
    </w:p>
    <w:p w14:paraId="71F19D28" w14:textId="77777777" w:rsidR="007B09DB" w:rsidRPr="00EB5EA8" w:rsidRDefault="007B09DB" w:rsidP="00AF49AF">
      <w:pPr>
        <w:pStyle w:val="21"/>
        <w:spacing w:before="0" w:after="0"/>
        <w:rPr>
          <w:rFonts w:cs="Times New Roman"/>
        </w:rPr>
      </w:pPr>
      <w:bookmarkStart w:id="18" w:name="_Toc518052171"/>
      <w:bookmarkStart w:id="19" w:name="_Toc518052446"/>
      <w:bookmarkStart w:id="20" w:name="_Toc518052564"/>
      <w:bookmarkStart w:id="21" w:name="_Toc518053340"/>
      <w:bookmarkStart w:id="22" w:name="_Toc46236910"/>
      <w:bookmarkStart w:id="23" w:name="описание"/>
      <w:bookmarkStart w:id="24" w:name="_Hlk518051909"/>
      <w:bookmarkEnd w:id="17"/>
      <w:r w:rsidRPr="00EB5EA8">
        <w:rPr>
          <w:rFonts w:cs="Times New Roman"/>
        </w:rPr>
        <w:t>1.1. Краткое описание месторасположения поселения</w:t>
      </w:r>
      <w:bookmarkEnd w:id="18"/>
      <w:bookmarkEnd w:id="19"/>
      <w:bookmarkEnd w:id="20"/>
      <w:bookmarkEnd w:id="21"/>
      <w:bookmarkEnd w:id="22"/>
    </w:p>
    <w:bookmarkEnd w:id="23"/>
    <w:p w14:paraId="667FFD08" w14:textId="3B7DA79E" w:rsidR="00C440BC" w:rsidRPr="00EB5EA8" w:rsidRDefault="00C440BC" w:rsidP="00AF49AF">
      <w:pPr>
        <w:shd w:val="clear" w:color="auto" w:fill="FFFFFF"/>
        <w:spacing w:line="240" w:lineRule="auto"/>
        <w:rPr>
          <w:sz w:val="28"/>
          <w:szCs w:val="28"/>
        </w:rPr>
      </w:pPr>
      <w:r w:rsidRPr="00EB5EA8">
        <w:rPr>
          <w:sz w:val="28"/>
          <w:szCs w:val="28"/>
        </w:rPr>
        <w:t xml:space="preserve">Ропшинское сельское поселение территориально расположено </w:t>
      </w:r>
      <w:r w:rsidR="00414621" w:rsidRPr="00EB5EA8">
        <w:rPr>
          <w:sz w:val="28"/>
          <w:szCs w:val="28"/>
        </w:rPr>
        <w:t xml:space="preserve">в </w:t>
      </w:r>
      <w:r w:rsidR="003E2BCE" w:rsidRPr="00EB5EA8">
        <w:rPr>
          <w:sz w:val="28"/>
          <w:szCs w:val="28"/>
        </w:rPr>
        <w:t>в</w:t>
      </w:r>
      <w:r w:rsidR="00414621" w:rsidRPr="00EB5EA8">
        <w:rPr>
          <w:sz w:val="28"/>
          <w:szCs w:val="28"/>
        </w:rPr>
        <w:t>осточной части Ломоносовского муниципального района</w:t>
      </w:r>
      <w:r w:rsidRPr="00EB5EA8">
        <w:rPr>
          <w:sz w:val="28"/>
          <w:szCs w:val="28"/>
        </w:rPr>
        <w:t xml:space="preserve"> и граничит: на севере – с </w:t>
      </w:r>
      <w:proofErr w:type="spellStart"/>
      <w:r w:rsidRPr="00EB5EA8">
        <w:rPr>
          <w:sz w:val="28"/>
          <w:szCs w:val="28"/>
        </w:rPr>
        <w:t>Низинским</w:t>
      </w:r>
      <w:proofErr w:type="spellEnd"/>
      <w:r w:rsidRPr="00EB5EA8">
        <w:rPr>
          <w:sz w:val="28"/>
          <w:szCs w:val="28"/>
        </w:rPr>
        <w:t xml:space="preserve"> сельским поселением и </w:t>
      </w:r>
      <w:proofErr w:type="spellStart"/>
      <w:r w:rsidRPr="00EB5EA8">
        <w:rPr>
          <w:sz w:val="28"/>
          <w:szCs w:val="28"/>
        </w:rPr>
        <w:t>Горбунковским</w:t>
      </w:r>
      <w:proofErr w:type="spellEnd"/>
      <w:r w:rsidRPr="00EB5EA8">
        <w:rPr>
          <w:sz w:val="28"/>
          <w:szCs w:val="28"/>
        </w:rPr>
        <w:t xml:space="preserve"> сельским поселением; на востоке – с Аннинским </w:t>
      </w:r>
      <w:r w:rsidR="000A6A2D" w:rsidRPr="00EB5EA8">
        <w:rPr>
          <w:sz w:val="28"/>
          <w:szCs w:val="28"/>
        </w:rPr>
        <w:t>городским</w:t>
      </w:r>
      <w:r w:rsidRPr="00EB5EA8">
        <w:rPr>
          <w:sz w:val="28"/>
          <w:szCs w:val="28"/>
        </w:rPr>
        <w:t xml:space="preserve"> поселением, </w:t>
      </w:r>
      <w:proofErr w:type="spellStart"/>
      <w:r w:rsidRPr="00EB5EA8">
        <w:rPr>
          <w:sz w:val="28"/>
          <w:szCs w:val="28"/>
        </w:rPr>
        <w:t>Лаголовским</w:t>
      </w:r>
      <w:proofErr w:type="spellEnd"/>
      <w:r w:rsidRPr="00EB5EA8">
        <w:rPr>
          <w:sz w:val="28"/>
          <w:szCs w:val="28"/>
        </w:rPr>
        <w:t xml:space="preserve"> сельским поселением и Русско-Высоцким сельским поселением; на юге – с </w:t>
      </w:r>
      <w:proofErr w:type="spellStart"/>
      <w:r w:rsidRPr="00EB5EA8">
        <w:rPr>
          <w:sz w:val="28"/>
          <w:szCs w:val="28"/>
        </w:rPr>
        <w:t>Кипенским</w:t>
      </w:r>
      <w:proofErr w:type="spellEnd"/>
      <w:r w:rsidRPr="00EB5EA8">
        <w:rPr>
          <w:sz w:val="28"/>
          <w:szCs w:val="28"/>
        </w:rPr>
        <w:t xml:space="preserve"> сельским поселением; на западе – с </w:t>
      </w:r>
      <w:proofErr w:type="spellStart"/>
      <w:r w:rsidRPr="00EB5EA8">
        <w:rPr>
          <w:sz w:val="28"/>
          <w:szCs w:val="28"/>
        </w:rPr>
        <w:t>Гостилицким</w:t>
      </w:r>
      <w:proofErr w:type="spellEnd"/>
      <w:r w:rsidRPr="00EB5EA8">
        <w:rPr>
          <w:sz w:val="28"/>
          <w:szCs w:val="28"/>
        </w:rPr>
        <w:t xml:space="preserve"> сельским поселением и </w:t>
      </w:r>
      <w:proofErr w:type="spellStart"/>
      <w:r w:rsidRPr="00EB5EA8">
        <w:rPr>
          <w:sz w:val="28"/>
          <w:szCs w:val="28"/>
        </w:rPr>
        <w:t>Оржицким</w:t>
      </w:r>
      <w:proofErr w:type="spellEnd"/>
      <w:r w:rsidRPr="00EB5EA8">
        <w:rPr>
          <w:sz w:val="28"/>
          <w:szCs w:val="28"/>
        </w:rPr>
        <w:t xml:space="preserve"> сельским поселением</w:t>
      </w:r>
      <w:r w:rsidR="00346E9F" w:rsidRPr="00EB5EA8">
        <w:rPr>
          <w:sz w:val="28"/>
          <w:szCs w:val="28"/>
        </w:rPr>
        <w:t xml:space="preserve"> Ломоносовского муниципального района</w:t>
      </w:r>
      <w:r w:rsidRPr="00EB5EA8">
        <w:rPr>
          <w:sz w:val="28"/>
          <w:szCs w:val="28"/>
        </w:rPr>
        <w:t>.</w:t>
      </w:r>
    </w:p>
    <w:p w14:paraId="02E7E597" w14:textId="5F993394" w:rsidR="007B09DB" w:rsidRPr="00EB5EA8" w:rsidRDefault="007B09DB" w:rsidP="00AF49AF">
      <w:pPr>
        <w:shd w:val="clear" w:color="auto" w:fill="FFFFFF"/>
        <w:spacing w:line="240" w:lineRule="auto"/>
        <w:rPr>
          <w:rFonts w:eastAsia="Times New Roman"/>
          <w:sz w:val="28"/>
          <w:szCs w:val="28"/>
          <w:lang w:eastAsia="ru-RU"/>
        </w:rPr>
      </w:pPr>
      <w:r w:rsidRPr="00EB5EA8">
        <w:rPr>
          <w:rFonts w:eastAsia="Times New Roman"/>
          <w:sz w:val="28"/>
          <w:szCs w:val="28"/>
          <w:lang w:eastAsia="ru-RU"/>
        </w:rPr>
        <w:t>На территории Ропшинско</w:t>
      </w:r>
      <w:r w:rsidR="000A6A2D" w:rsidRPr="00EB5EA8">
        <w:rPr>
          <w:rFonts w:eastAsia="Times New Roman"/>
          <w:sz w:val="28"/>
          <w:szCs w:val="28"/>
          <w:lang w:eastAsia="ru-RU"/>
        </w:rPr>
        <w:t>го</w:t>
      </w:r>
      <w:r w:rsidRPr="00EB5EA8">
        <w:rPr>
          <w:rFonts w:eastAsia="Times New Roman"/>
          <w:sz w:val="28"/>
          <w:szCs w:val="28"/>
          <w:lang w:eastAsia="ru-RU"/>
        </w:rPr>
        <w:t xml:space="preserve"> сельско</w:t>
      </w:r>
      <w:r w:rsidR="000A6A2D" w:rsidRPr="00EB5EA8">
        <w:rPr>
          <w:rFonts w:eastAsia="Times New Roman"/>
          <w:sz w:val="28"/>
          <w:szCs w:val="28"/>
          <w:lang w:eastAsia="ru-RU"/>
        </w:rPr>
        <w:t>го</w:t>
      </w:r>
      <w:r w:rsidRPr="00EB5EA8">
        <w:rPr>
          <w:rFonts w:eastAsia="Times New Roman"/>
          <w:sz w:val="28"/>
          <w:szCs w:val="28"/>
          <w:lang w:eastAsia="ru-RU"/>
        </w:rPr>
        <w:t xml:space="preserve"> поселени</w:t>
      </w:r>
      <w:r w:rsidR="000A6A2D" w:rsidRPr="00EB5EA8">
        <w:rPr>
          <w:rFonts w:eastAsia="Times New Roman"/>
          <w:sz w:val="28"/>
          <w:szCs w:val="28"/>
          <w:lang w:eastAsia="ru-RU"/>
        </w:rPr>
        <w:t>я</w:t>
      </w:r>
      <w:r w:rsidRPr="00EB5EA8">
        <w:rPr>
          <w:rFonts w:eastAsia="Times New Roman"/>
          <w:sz w:val="28"/>
          <w:szCs w:val="28"/>
          <w:lang w:eastAsia="ru-RU"/>
        </w:rPr>
        <w:t xml:space="preserve"> расположены населенные пункты:</w:t>
      </w:r>
    </w:p>
    <w:p w14:paraId="09ED1DB1" w14:textId="77777777" w:rsidR="007B09DB" w:rsidRPr="00EB5EA8" w:rsidRDefault="007B09DB" w:rsidP="00AF49AF">
      <w:pPr>
        <w:numPr>
          <w:ilvl w:val="0"/>
          <w:numId w:val="16"/>
        </w:numPr>
        <w:shd w:val="clear" w:color="auto" w:fill="FFFFFF"/>
        <w:tabs>
          <w:tab w:val="left" w:pos="1134"/>
        </w:tabs>
        <w:suppressAutoHyphens/>
        <w:overflowPunct w:val="0"/>
        <w:autoSpaceDE w:val="0"/>
        <w:spacing w:line="240" w:lineRule="auto"/>
        <w:ind w:left="1134"/>
        <w:rPr>
          <w:rFonts w:eastAsia="Times New Roman"/>
          <w:sz w:val="28"/>
          <w:szCs w:val="28"/>
        </w:rPr>
      </w:pPr>
      <w:r w:rsidRPr="00EB5EA8">
        <w:rPr>
          <w:rFonts w:eastAsia="Times New Roman"/>
          <w:sz w:val="28"/>
          <w:szCs w:val="28"/>
        </w:rPr>
        <w:t>деревня Большие Горки;</w:t>
      </w:r>
    </w:p>
    <w:p w14:paraId="6898B417" w14:textId="77777777" w:rsidR="007B09DB" w:rsidRPr="00EB5EA8" w:rsidRDefault="007B09DB" w:rsidP="00AF49AF">
      <w:pPr>
        <w:numPr>
          <w:ilvl w:val="0"/>
          <w:numId w:val="16"/>
        </w:numPr>
        <w:shd w:val="clear" w:color="auto" w:fill="FFFFFF"/>
        <w:tabs>
          <w:tab w:val="left" w:pos="1134"/>
        </w:tabs>
        <w:suppressAutoHyphens/>
        <w:overflowPunct w:val="0"/>
        <w:autoSpaceDE w:val="0"/>
        <w:spacing w:line="240" w:lineRule="auto"/>
        <w:ind w:left="1134"/>
        <w:rPr>
          <w:rFonts w:eastAsia="Times New Roman"/>
          <w:sz w:val="28"/>
          <w:szCs w:val="28"/>
        </w:rPr>
      </w:pPr>
      <w:r w:rsidRPr="00EB5EA8">
        <w:rPr>
          <w:rFonts w:eastAsia="Times New Roman"/>
          <w:sz w:val="28"/>
          <w:szCs w:val="28"/>
        </w:rPr>
        <w:t>деревня Глядино;</w:t>
      </w:r>
    </w:p>
    <w:p w14:paraId="4541B750" w14:textId="77777777" w:rsidR="007B09DB" w:rsidRPr="00EB5EA8" w:rsidRDefault="007B09DB" w:rsidP="00AF49AF">
      <w:pPr>
        <w:numPr>
          <w:ilvl w:val="0"/>
          <w:numId w:val="16"/>
        </w:numPr>
        <w:shd w:val="clear" w:color="auto" w:fill="FFFFFF"/>
        <w:tabs>
          <w:tab w:val="left" w:pos="1134"/>
        </w:tabs>
        <w:suppressAutoHyphens/>
        <w:overflowPunct w:val="0"/>
        <w:autoSpaceDE w:val="0"/>
        <w:spacing w:line="240" w:lineRule="auto"/>
        <w:ind w:left="1134"/>
        <w:rPr>
          <w:rFonts w:eastAsia="Times New Roman"/>
          <w:sz w:val="28"/>
          <w:szCs w:val="28"/>
        </w:rPr>
      </w:pPr>
      <w:r w:rsidRPr="00EB5EA8">
        <w:rPr>
          <w:rFonts w:eastAsia="Times New Roman"/>
          <w:sz w:val="28"/>
          <w:szCs w:val="28"/>
        </w:rPr>
        <w:t>деревня Коцелово;</w:t>
      </w:r>
    </w:p>
    <w:p w14:paraId="0522538E" w14:textId="77777777" w:rsidR="007B09DB" w:rsidRPr="00EB5EA8" w:rsidRDefault="007B09DB" w:rsidP="00AF49AF">
      <w:pPr>
        <w:numPr>
          <w:ilvl w:val="0"/>
          <w:numId w:val="16"/>
        </w:numPr>
        <w:shd w:val="clear" w:color="auto" w:fill="FFFFFF"/>
        <w:tabs>
          <w:tab w:val="left" w:pos="1134"/>
        </w:tabs>
        <w:suppressAutoHyphens/>
        <w:overflowPunct w:val="0"/>
        <w:autoSpaceDE w:val="0"/>
        <w:spacing w:line="240" w:lineRule="auto"/>
        <w:ind w:left="1134"/>
        <w:rPr>
          <w:rFonts w:eastAsia="Times New Roman"/>
          <w:sz w:val="28"/>
          <w:szCs w:val="28"/>
        </w:rPr>
      </w:pPr>
      <w:r w:rsidRPr="00EB5EA8">
        <w:rPr>
          <w:rFonts w:eastAsia="Times New Roman"/>
          <w:sz w:val="28"/>
          <w:szCs w:val="28"/>
        </w:rPr>
        <w:t>деревня Малые Горки;</w:t>
      </w:r>
    </w:p>
    <w:p w14:paraId="10EC19BF" w14:textId="77777777" w:rsidR="007B09DB" w:rsidRPr="00EB5EA8" w:rsidRDefault="007B09DB" w:rsidP="00AF49AF">
      <w:pPr>
        <w:numPr>
          <w:ilvl w:val="0"/>
          <w:numId w:val="16"/>
        </w:numPr>
        <w:shd w:val="clear" w:color="auto" w:fill="FFFFFF"/>
        <w:tabs>
          <w:tab w:val="left" w:pos="1134"/>
        </w:tabs>
        <w:suppressAutoHyphens/>
        <w:overflowPunct w:val="0"/>
        <w:autoSpaceDE w:val="0"/>
        <w:spacing w:line="240" w:lineRule="auto"/>
        <w:ind w:left="1134"/>
        <w:rPr>
          <w:rFonts w:eastAsia="Times New Roman"/>
          <w:sz w:val="28"/>
          <w:szCs w:val="28"/>
        </w:rPr>
      </w:pPr>
      <w:r w:rsidRPr="00EB5EA8">
        <w:rPr>
          <w:rFonts w:eastAsia="Times New Roman"/>
          <w:sz w:val="28"/>
          <w:szCs w:val="28"/>
        </w:rPr>
        <w:t>деревня Михайловская;</w:t>
      </w:r>
    </w:p>
    <w:p w14:paraId="4CA47FD7" w14:textId="77777777" w:rsidR="007B09DB" w:rsidRPr="00EB5EA8" w:rsidRDefault="007B09DB" w:rsidP="00AF49AF">
      <w:pPr>
        <w:numPr>
          <w:ilvl w:val="0"/>
          <w:numId w:val="16"/>
        </w:numPr>
        <w:shd w:val="clear" w:color="auto" w:fill="FFFFFF"/>
        <w:tabs>
          <w:tab w:val="left" w:pos="1134"/>
        </w:tabs>
        <w:suppressAutoHyphens/>
        <w:overflowPunct w:val="0"/>
        <w:autoSpaceDE w:val="0"/>
        <w:spacing w:line="240" w:lineRule="auto"/>
        <w:ind w:left="1134"/>
        <w:rPr>
          <w:rFonts w:eastAsia="Times New Roman"/>
          <w:sz w:val="28"/>
          <w:szCs w:val="28"/>
        </w:rPr>
      </w:pPr>
      <w:r w:rsidRPr="00EB5EA8">
        <w:rPr>
          <w:rFonts w:eastAsia="Times New Roman"/>
          <w:sz w:val="28"/>
          <w:szCs w:val="28"/>
        </w:rPr>
        <w:t>деревня Нижняя Кипень;</w:t>
      </w:r>
    </w:p>
    <w:p w14:paraId="5DC93192" w14:textId="77777777" w:rsidR="007B09DB" w:rsidRPr="00EB5EA8" w:rsidRDefault="007B09DB" w:rsidP="00AF49AF">
      <w:pPr>
        <w:numPr>
          <w:ilvl w:val="0"/>
          <w:numId w:val="16"/>
        </w:numPr>
        <w:shd w:val="clear" w:color="auto" w:fill="FFFFFF"/>
        <w:tabs>
          <w:tab w:val="left" w:pos="1134"/>
        </w:tabs>
        <w:suppressAutoHyphens/>
        <w:overflowPunct w:val="0"/>
        <w:autoSpaceDE w:val="0"/>
        <w:spacing w:line="240" w:lineRule="auto"/>
        <w:ind w:left="1134"/>
        <w:rPr>
          <w:rFonts w:eastAsia="Times New Roman"/>
          <w:sz w:val="28"/>
          <w:szCs w:val="28"/>
        </w:rPr>
      </w:pPr>
      <w:r w:rsidRPr="00EB5EA8">
        <w:rPr>
          <w:rFonts w:eastAsia="Times New Roman"/>
          <w:sz w:val="28"/>
          <w:szCs w:val="28"/>
        </w:rPr>
        <w:t>деревня Олики;</w:t>
      </w:r>
    </w:p>
    <w:p w14:paraId="366A6081" w14:textId="77777777" w:rsidR="00346E9F" w:rsidRPr="00EB5EA8" w:rsidRDefault="00346E9F" w:rsidP="00AF49AF">
      <w:pPr>
        <w:numPr>
          <w:ilvl w:val="0"/>
          <w:numId w:val="16"/>
        </w:numPr>
        <w:shd w:val="clear" w:color="auto" w:fill="FFFFFF"/>
        <w:tabs>
          <w:tab w:val="left" w:pos="1134"/>
        </w:tabs>
        <w:suppressAutoHyphens/>
        <w:overflowPunct w:val="0"/>
        <w:autoSpaceDE w:val="0"/>
        <w:spacing w:line="240" w:lineRule="auto"/>
        <w:ind w:left="1134"/>
        <w:rPr>
          <w:rFonts w:eastAsia="Times New Roman"/>
          <w:sz w:val="28"/>
          <w:szCs w:val="28"/>
        </w:rPr>
      </w:pPr>
      <w:r w:rsidRPr="00EB5EA8">
        <w:rPr>
          <w:rFonts w:eastAsia="Times New Roman"/>
          <w:sz w:val="28"/>
          <w:szCs w:val="28"/>
        </w:rPr>
        <w:t>поселок Ропша;</w:t>
      </w:r>
    </w:p>
    <w:p w14:paraId="0A7F9F69" w14:textId="77777777" w:rsidR="007B09DB" w:rsidRPr="00EB5EA8" w:rsidRDefault="007B09DB" w:rsidP="00AF49AF">
      <w:pPr>
        <w:numPr>
          <w:ilvl w:val="0"/>
          <w:numId w:val="16"/>
        </w:numPr>
        <w:shd w:val="clear" w:color="auto" w:fill="FFFFFF"/>
        <w:tabs>
          <w:tab w:val="left" w:pos="1134"/>
        </w:tabs>
        <w:suppressAutoHyphens/>
        <w:overflowPunct w:val="0"/>
        <w:autoSpaceDE w:val="0"/>
        <w:spacing w:line="240" w:lineRule="auto"/>
        <w:ind w:left="1134"/>
        <w:rPr>
          <w:rFonts w:eastAsia="Times New Roman"/>
          <w:sz w:val="28"/>
          <w:szCs w:val="28"/>
        </w:rPr>
      </w:pPr>
      <w:r w:rsidRPr="00EB5EA8">
        <w:rPr>
          <w:rFonts w:eastAsia="Times New Roman"/>
          <w:sz w:val="28"/>
          <w:szCs w:val="28"/>
        </w:rPr>
        <w:t>деревня Яльгелево.</w:t>
      </w:r>
    </w:p>
    <w:p w14:paraId="5D132BCD" w14:textId="60739C25" w:rsidR="007B09DB" w:rsidRPr="00EB5EA8" w:rsidRDefault="007B09DB" w:rsidP="00AF49AF">
      <w:pPr>
        <w:shd w:val="clear" w:color="auto" w:fill="FFFFFF"/>
        <w:suppressAutoHyphens/>
        <w:spacing w:line="240" w:lineRule="auto"/>
        <w:rPr>
          <w:rFonts w:eastAsia="Times New Roman"/>
          <w:sz w:val="28"/>
          <w:szCs w:val="28"/>
          <w:lang w:eastAsia="ru-RU"/>
        </w:rPr>
      </w:pPr>
      <w:r w:rsidRPr="00EB5EA8">
        <w:rPr>
          <w:rFonts w:eastAsia="Times New Roman"/>
          <w:sz w:val="28"/>
          <w:szCs w:val="28"/>
          <w:lang w:eastAsia="ru-RU"/>
        </w:rPr>
        <w:t xml:space="preserve">Административный центр – поселок Ропша, расположен в центре территории </w:t>
      </w:r>
      <w:r w:rsidR="003167F1" w:rsidRPr="00EB5EA8">
        <w:rPr>
          <w:rFonts w:eastAsia="Times New Roman"/>
          <w:sz w:val="28"/>
          <w:szCs w:val="28"/>
          <w:lang w:eastAsia="ru-RU"/>
        </w:rPr>
        <w:t>Ропшинского сельского поселения</w:t>
      </w:r>
      <w:r w:rsidRPr="00EB5EA8">
        <w:rPr>
          <w:rFonts w:eastAsia="Times New Roman"/>
          <w:sz w:val="28"/>
          <w:szCs w:val="28"/>
          <w:lang w:eastAsia="ru-RU"/>
        </w:rPr>
        <w:t xml:space="preserve">. </w:t>
      </w:r>
    </w:p>
    <w:p w14:paraId="43843B34" w14:textId="22035811" w:rsidR="007B09DB" w:rsidRPr="00EB5EA8" w:rsidRDefault="007B09DB" w:rsidP="00AF49AF">
      <w:pPr>
        <w:suppressAutoHyphens/>
        <w:spacing w:line="240" w:lineRule="auto"/>
        <w:rPr>
          <w:rFonts w:eastAsia="Times New Roman"/>
          <w:sz w:val="28"/>
          <w:szCs w:val="28"/>
          <w:lang w:eastAsia="ru-RU"/>
        </w:rPr>
      </w:pPr>
      <w:r w:rsidRPr="00EB5EA8">
        <w:rPr>
          <w:rFonts w:eastAsia="Times New Roman"/>
          <w:sz w:val="28"/>
          <w:szCs w:val="28"/>
          <w:lang w:eastAsia="ru-RU"/>
        </w:rPr>
        <w:t>Численность постоянно проживающего на территории поселения населения на 2018 год составляла 3264 чел</w:t>
      </w:r>
      <w:r w:rsidR="00C53366" w:rsidRPr="00EB5EA8">
        <w:rPr>
          <w:rFonts w:eastAsia="Times New Roman"/>
          <w:sz w:val="28"/>
          <w:szCs w:val="28"/>
          <w:lang w:eastAsia="ru-RU"/>
        </w:rPr>
        <w:t>овек.</w:t>
      </w:r>
      <w:r w:rsidR="00C440BC" w:rsidRPr="00EB5EA8">
        <w:rPr>
          <w:rFonts w:eastAsia="Times New Roman"/>
          <w:sz w:val="28"/>
          <w:szCs w:val="28"/>
          <w:lang w:eastAsia="ru-RU"/>
        </w:rPr>
        <w:t xml:space="preserve"> </w:t>
      </w:r>
      <w:r w:rsidR="003E2BCE" w:rsidRPr="00EB5EA8">
        <w:rPr>
          <w:rFonts w:eastAsia="Times New Roman"/>
          <w:sz w:val="28"/>
          <w:szCs w:val="28"/>
          <w:lang w:eastAsia="ru-RU"/>
        </w:rPr>
        <w:t>Ч</w:t>
      </w:r>
      <w:r w:rsidR="00C440BC" w:rsidRPr="00EB5EA8">
        <w:rPr>
          <w:sz w:val="28"/>
          <w:szCs w:val="28"/>
          <w:lang w:eastAsia="ar-SA"/>
        </w:rPr>
        <w:t>исленность сезонного населения Ропшинского сельского поселения в летнее время достигает порядка 8,6 тыс. чел</w:t>
      </w:r>
      <w:r w:rsidR="00C53366" w:rsidRPr="00EB5EA8">
        <w:rPr>
          <w:sz w:val="28"/>
          <w:szCs w:val="28"/>
          <w:lang w:eastAsia="ar-SA"/>
        </w:rPr>
        <w:t>овек</w:t>
      </w:r>
      <w:r w:rsidR="00C440BC" w:rsidRPr="00EB5EA8">
        <w:rPr>
          <w:sz w:val="28"/>
          <w:szCs w:val="28"/>
          <w:lang w:eastAsia="ar-SA"/>
        </w:rPr>
        <w:t>.</w:t>
      </w:r>
    </w:p>
    <w:p w14:paraId="010FED73" w14:textId="77777777" w:rsidR="007B09DB" w:rsidRPr="00EB5EA8" w:rsidRDefault="007B09DB" w:rsidP="00AF49AF">
      <w:pPr>
        <w:pStyle w:val="21"/>
        <w:spacing w:before="0" w:after="0"/>
        <w:rPr>
          <w:rFonts w:cs="Times New Roman"/>
        </w:rPr>
      </w:pPr>
      <w:bookmarkStart w:id="25" w:name="_Toc518052172"/>
      <w:bookmarkStart w:id="26" w:name="_Toc518052447"/>
      <w:bookmarkStart w:id="27" w:name="_Toc518052565"/>
      <w:bookmarkStart w:id="28" w:name="_Toc518053341"/>
      <w:bookmarkStart w:id="29" w:name="_Toc46236911"/>
      <w:bookmarkStart w:id="30" w:name="топографогеодезические"/>
      <w:bookmarkEnd w:id="24"/>
      <w:r w:rsidRPr="00EB5EA8">
        <w:rPr>
          <w:rFonts w:cs="Times New Roman"/>
        </w:rPr>
        <w:t>1.2. Климатические характеристики</w:t>
      </w:r>
      <w:bookmarkEnd w:id="25"/>
      <w:bookmarkEnd w:id="26"/>
      <w:bookmarkEnd w:id="27"/>
      <w:bookmarkEnd w:id="28"/>
      <w:bookmarkEnd w:id="29"/>
    </w:p>
    <w:p w14:paraId="5B1512D1" w14:textId="6AF6BBA3" w:rsidR="007B09DB" w:rsidRPr="00EB5EA8" w:rsidRDefault="007B09DB" w:rsidP="00AF49AF">
      <w:pPr>
        <w:shd w:val="clear" w:color="auto" w:fill="FFFFFF"/>
        <w:suppressAutoHyphens/>
        <w:spacing w:line="240" w:lineRule="auto"/>
        <w:rPr>
          <w:rFonts w:eastAsia="Times New Roman"/>
          <w:sz w:val="28"/>
          <w:szCs w:val="28"/>
          <w:lang w:eastAsia="ru-RU"/>
        </w:rPr>
      </w:pPr>
      <w:bookmarkStart w:id="31" w:name="инженерногеологические"/>
      <w:bookmarkEnd w:id="30"/>
      <w:r w:rsidRPr="00EB5EA8">
        <w:rPr>
          <w:rFonts w:eastAsia="Times New Roman"/>
          <w:sz w:val="28"/>
          <w:szCs w:val="28"/>
          <w:lang w:eastAsia="ru-RU"/>
        </w:rPr>
        <w:t xml:space="preserve">Климатическая характеристика дана по данным наблюдений на метеостанции </w:t>
      </w:r>
      <w:proofErr w:type="spellStart"/>
      <w:r w:rsidRPr="00EB5EA8">
        <w:rPr>
          <w:rFonts w:eastAsia="Times New Roman"/>
          <w:sz w:val="28"/>
          <w:szCs w:val="28"/>
          <w:lang w:eastAsia="ru-RU"/>
        </w:rPr>
        <w:t>Белогорка</w:t>
      </w:r>
      <w:proofErr w:type="spellEnd"/>
      <w:r w:rsidRPr="00EB5EA8">
        <w:rPr>
          <w:rFonts w:eastAsia="Times New Roman"/>
          <w:sz w:val="28"/>
          <w:szCs w:val="28"/>
          <w:lang w:eastAsia="ru-RU"/>
        </w:rPr>
        <w:t>, расположенной в д</w:t>
      </w:r>
      <w:r w:rsidR="003167F1" w:rsidRPr="00EB5EA8">
        <w:rPr>
          <w:rFonts w:eastAsia="Times New Roman"/>
          <w:sz w:val="28"/>
          <w:szCs w:val="28"/>
          <w:lang w:eastAsia="ru-RU"/>
        </w:rPr>
        <w:t>.</w:t>
      </w:r>
      <w:r w:rsidRPr="00EB5EA8">
        <w:rPr>
          <w:rFonts w:eastAsia="Times New Roman"/>
          <w:sz w:val="28"/>
          <w:szCs w:val="28"/>
          <w:lang w:eastAsia="ru-RU"/>
        </w:rPr>
        <w:t xml:space="preserve"> </w:t>
      </w:r>
      <w:proofErr w:type="spellStart"/>
      <w:r w:rsidRPr="00EB5EA8">
        <w:rPr>
          <w:rFonts w:eastAsia="Times New Roman"/>
          <w:sz w:val="28"/>
          <w:szCs w:val="28"/>
          <w:lang w:eastAsia="ru-RU"/>
        </w:rPr>
        <w:t>Белогорка</w:t>
      </w:r>
      <w:proofErr w:type="spellEnd"/>
      <w:r w:rsidRPr="00EB5EA8">
        <w:rPr>
          <w:rFonts w:eastAsia="Times New Roman"/>
          <w:sz w:val="28"/>
          <w:szCs w:val="28"/>
          <w:lang w:eastAsia="ru-RU"/>
        </w:rPr>
        <w:t xml:space="preserve"> Сиверско</w:t>
      </w:r>
      <w:r w:rsidR="00AF406A" w:rsidRPr="00EB5EA8">
        <w:rPr>
          <w:rFonts w:eastAsia="Times New Roman"/>
          <w:sz w:val="28"/>
          <w:szCs w:val="28"/>
          <w:lang w:eastAsia="ru-RU"/>
        </w:rPr>
        <w:t>го</w:t>
      </w:r>
      <w:r w:rsidRPr="00EB5EA8">
        <w:rPr>
          <w:rFonts w:eastAsia="Times New Roman"/>
          <w:sz w:val="28"/>
          <w:szCs w:val="28"/>
          <w:lang w:eastAsia="ru-RU"/>
        </w:rPr>
        <w:t xml:space="preserve"> городско</w:t>
      </w:r>
      <w:r w:rsidR="00AF406A" w:rsidRPr="00EB5EA8">
        <w:rPr>
          <w:rFonts w:eastAsia="Times New Roman"/>
          <w:sz w:val="28"/>
          <w:szCs w:val="28"/>
          <w:lang w:eastAsia="ru-RU"/>
        </w:rPr>
        <w:t>го</w:t>
      </w:r>
      <w:r w:rsidRPr="00EB5EA8">
        <w:rPr>
          <w:rFonts w:eastAsia="Times New Roman"/>
          <w:sz w:val="28"/>
          <w:szCs w:val="28"/>
          <w:lang w:eastAsia="ru-RU"/>
        </w:rPr>
        <w:t xml:space="preserve"> поселени</w:t>
      </w:r>
      <w:r w:rsidR="00AF406A" w:rsidRPr="00EB5EA8">
        <w:rPr>
          <w:rFonts w:eastAsia="Times New Roman"/>
          <w:sz w:val="28"/>
          <w:szCs w:val="28"/>
          <w:lang w:eastAsia="ru-RU"/>
        </w:rPr>
        <w:t>я</w:t>
      </w:r>
      <w:r w:rsidRPr="00EB5EA8">
        <w:rPr>
          <w:rFonts w:eastAsia="Times New Roman"/>
          <w:sz w:val="28"/>
          <w:szCs w:val="28"/>
          <w:lang w:eastAsia="ru-RU"/>
        </w:rPr>
        <w:t xml:space="preserve"> Гатчинского муниципального района Ленинградской области (Научно-прикладной справочник по климату. Част</w:t>
      </w:r>
      <w:r w:rsidR="00676F43" w:rsidRPr="00EB5EA8">
        <w:rPr>
          <w:rFonts w:eastAsia="Times New Roman"/>
          <w:sz w:val="28"/>
          <w:szCs w:val="28"/>
          <w:lang w:eastAsia="ru-RU"/>
        </w:rPr>
        <w:t>и</w:t>
      </w:r>
      <w:r w:rsidR="007331B4" w:rsidRPr="00EB5EA8">
        <w:rPr>
          <w:rFonts w:eastAsia="Times New Roman"/>
          <w:sz w:val="28"/>
          <w:szCs w:val="28"/>
          <w:lang w:eastAsia="ru-RU"/>
        </w:rPr>
        <w:t xml:space="preserve"> </w:t>
      </w:r>
      <w:r w:rsidRPr="00EB5EA8">
        <w:rPr>
          <w:rFonts w:eastAsia="Times New Roman"/>
          <w:sz w:val="28"/>
          <w:szCs w:val="28"/>
          <w:lang w:eastAsia="ru-RU"/>
        </w:rPr>
        <w:t>1</w:t>
      </w:r>
      <w:r w:rsidR="00676F43" w:rsidRPr="00EB5EA8">
        <w:rPr>
          <w:rFonts w:eastAsia="Times New Roman"/>
          <w:sz w:val="28"/>
          <w:szCs w:val="28"/>
          <w:lang w:eastAsia="ru-RU"/>
        </w:rPr>
        <w:t xml:space="preserve"> </w:t>
      </w:r>
      <w:r w:rsidR="007331B4" w:rsidRPr="00EB5EA8">
        <w:rPr>
          <w:rFonts w:eastAsia="Times New Roman"/>
          <w:sz w:val="28"/>
          <w:szCs w:val="28"/>
          <w:lang w:eastAsia="ru-RU"/>
        </w:rPr>
        <w:t>–</w:t>
      </w:r>
      <w:r w:rsidR="00676F43" w:rsidRPr="00EB5EA8">
        <w:rPr>
          <w:rFonts w:eastAsia="Times New Roman"/>
          <w:sz w:val="28"/>
          <w:szCs w:val="28"/>
          <w:lang w:eastAsia="ru-RU"/>
        </w:rPr>
        <w:t xml:space="preserve"> </w:t>
      </w:r>
      <w:r w:rsidRPr="00EB5EA8">
        <w:rPr>
          <w:rFonts w:eastAsia="Times New Roman"/>
          <w:sz w:val="28"/>
          <w:szCs w:val="28"/>
          <w:lang w:eastAsia="ru-RU"/>
        </w:rPr>
        <w:t>6. Выпуск 3</w:t>
      </w:r>
      <w:r w:rsidR="00AF406A" w:rsidRPr="00EB5EA8">
        <w:rPr>
          <w:rFonts w:eastAsia="Times New Roman"/>
          <w:sz w:val="28"/>
          <w:szCs w:val="28"/>
          <w:lang w:eastAsia="ru-RU"/>
        </w:rPr>
        <w:t>)</w:t>
      </w:r>
      <w:r w:rsidRPr="00EB5EA8">
        <w:rPr>
          <w:rFonts w:eastAsia="Times New Roman"/>
          <w:sz w:val="28"/>
          <w:szCs w:val="28"/>
          <w:lang w:eastAsia="ru-RU"/>
        </w:rPr>
        <w:t>. Климат рассматриваемой территории является переходным от континентального к морскому, с умеренно теплым летом и продолжительной с оттепелями зимой. Весна и осень имеют затяжной характер.</w:t>
      </w:r>
    </w:p>
    <w:p w14:paraId="527FC50D" w14:textId="3829C1A1" w:rsidR="007B09DB" w:rsidRPr="00EB5EA8" w:rsidRDefault="007B09DB" w:rsidP="00AF49AF">
      <w:pPr>
        <w:shd w:val="clear" w:color="auto" w:fill="FFFFFF"/>
        <w:suppressAutoHyphens/>
        <w:spacing w:line="240" w:lineRule="auto"/>
        <w:rPr>
          <w:rFonts w:eastAsia="Times New Roman"/>
          <w:sz w:val="28"/>
          <w:szCs w:val="28"/>
          <w:lang w:eastAsia="ru-RU"/>
        </w:rPr>
      </w:pPr>
      <w:r w:rsidRPr="00EB5EA8">
        <w:rPr>
          <w:rFonts w:eastAsia="Times New Roman"/>
          <w:sz w:val="28"/>
          <w:szCs w:val="28"/>
          <w:lang w:eastAsia="ru-RU"/>
        </w:rPr>
        <w:t xml:space="preserve">Средняя годовая температура воздуха составляет 4,1 </w:t>
      </w:r>
      <w:r w:rsidR="000A063E" w:rsidRPr="00EB5EA8">
        <w:rPr>
          <w:rFonts w:eastAsia="Times New Roman"/>
          <w:sz w:val="28"/>
          <w:szCs w:val="28"/>
          <w:lang w:eastAsia="ru-RU"/>
        </w:rPr>
        <w:sym w:font="Symbol" w:char="F0B0"/>
      </w:r>
      <w:r w:rsidRPr="00EB5EA8">
        <w:rPr>
          <w:rFonts w:eastAsia="Times New Roman"/>
          <w:sz w:val="28"/>
          <w:szCs w:val="28"/>
          <w:lang w:eastAsia="ru-RU"/>
        </w:rPr>
        <w:t>С. Самым холодным месяцем является январь (</w:t>
      </w:r>
      <w:r w:rsidR="00952B3C" w:rsidRPr="00EB5EA8">
        <w:rPr>
          <w:rFonts w:eastAsia="Times New Roman"/>
          <w:sz w:val="28"/>
          <w:szCs w:val="28"/>
          <w:lang w:eastAsia="ru-RU"/>
        </w:rPr>
        <w:t xml:space="preserve">минус </w:t>
      </w:r>
      <w:r w:rsidRPr="00EB5EA8">
        <w:rPr>
          <w:rFonts w:eastAsia="Times New Roman"/>
          <w:sz w:val="28"/>
          <w:szCs w:val="28"/>
          <w:lang w:eastAsia="ru-RU"/>
        </w:rPr>
        <w:t xml:space="preserve">9,0 </w:t>
      </w:r>
      <w:r w:rsidR="000A063E" w:rsidRPr="00EB5EA8">
        <w:rPr>
          <w:rFonts w:eastAsia="Times New Roman"/>
          <w:sz w:val="28"/>
          <w:szCs w:val="28"/>
          <w:lang w:eastAsia="ru-RU"/>
        </w:rPr>
        <w:sym w:font="Symbol" w:char="F0B0"/>
      </w:r>
      <w:r w:rsidRPr="00EB5EA8">
        <w:rPr>
          <w:rFonts w:eastAsia="Times New Roman"/>
          <w:sz w:val="28"/>
          <w:szCs w:val="28"/>
          <w:lang w:eastAsia="ru-RU"/>
        </w:rPr>
        <w:t xml:space="preserve">С), самым теплым </w:t>
      </w:r>
      <w:r w:rsidR="00952B3C" w:rsidRPr="00EB5EA8">
        <w:rPr>
          <w:rFonts w:eastAsia="Times New Roman"/>
          <w:sz w:val="28"/>
          <w:szCs w:val="28"/>
          <w:lang w:eastAsia="ru-RU"/>
        </w:rPr>
        <w:t>–</w:t>
      </w:r>
      <w:r w:rsidRPr="00EB5EA8">
        <w:rPr>
          <w:rFonts w:eastAsia="Times New Roman"/>
          <w:sz w:val="28"/>
          <w:szCs w:val="28"/>
          <w:lang w:eastAsia="ru-RU"/>
        </w:rPr>
        <w:t xml:space="preserve"> июль (16,7 </w:t>
      </w:r>
      <w:r w:rsidR="000A063E" w:rsidRPr="00EB5EA8">
        <w:rPr>
          <w:rFonts w:eastAsia="Times New Roman"/>
          <w:sz w:val="28"/>
          <w:szCs w:val="28"/>
          <w:lang w:eastAsia="ru-RU"/>
        </w:rPr>
        <w:sym w:font="Symbol" w:char="F0B0"/>
      </w:r>
      <w:r w:rsidRPr="00EB5EA8">
        <w:rPr>
          <w:rFonts w:eastAsia="Times New Roman"/>
          <w:sz w:val="28"/>
          <w:szCs w:val="28"/>
          <w:lang w:eastAsia="ru-RU"/>
        </w:rPr>
        <w:t>С). Абсолютный минимум температур составляет (</w:t>
      </w:r>
      <w:r w:rsidR="00952B3C" w:rsidRPr="00EB5EA8">
        <w:rPr>
          <w:rFonts w:eastAsia="Times New Roman"/>
          <w:sz w:val="28"/>
          <w:szCs w:val="28"/>
          <w:lang w:eastAsia="ru-RU"/>
        </w:rPr>
        <w:t xml:space="preserve">минус </w:t>
      </w:r>
      <w:r w:rsidRPr="00EB5EA8">
        <w:rPr>
          <w:rFonts w:eastAsia="Times New Roman"/>
          <w:sz w:val="28"/>
          <w:szCs w:val="28"/>
          <w:lang w:eastAsia="ru-RU"/>
        </w:rPr>
        <w:t xml:space="preserve">43 </w:t>
      </w:r>
      <w:r w:rsidR="000A063E" w:rsidRPr="00EB5EA8">
        <w:rPr>
          <w:rFonts w:eastAsia="Times New Roman"/>
          <w:sz w:val="28"/>
          <w:szCs w:val="28"/>
          <w:lang w:eastAsia="ru-RU"/>
        </w:rPr>
        <w:sym w:font="Symbol" w:char="F0B0"/>
      </w:r>
      <w:r w:rsidRPr="00EB5EA8">
        <w:rPr>
          <w:rFonts w:eastAsia="Times New Roman"/>
          <w:sz w:val="28"/>
          <w:szCs w:val="28"/>
          <w:lang w:eastAsia="ru-RU"/>
        </w:rPr>
        <w:t xml:space="preserve">С), абсолютный максимум </w:t>
      </w:r>
      <w:r w:rsidR="00952B3C" w:rsidRPr="00EB5EA8">
        <w:rPr>
          <w:rFonts w:eastAsia="Times New Roman"/>
          <w:sz w:val="28"/>
          <w:szCs w:val="28"/>
          <w:lang w:eastAsia="ru-RU"/>
        </w:rPr>
        <w:t>–</w:t>
      </w:r>
      <w:r w:rsidRPr="00EB5EA8">
        <w:rPr>
          <w:rFonts w:eastAsia="Times New Roman"/>
          <w:sz w:val="28"/>
          <w:szCs w:val="28"/>
          <w:lang w:eastAsia="ru-RU"/>
        </w:rPr>
        <w:t xml:space="preserve"> 33 </w:t>
      </w:r>
      <w:r w:rsidR="000A063E" w:rsidRPr="00EB5EA8">
        <w:rPr>
          <w:rFonts w:eastAsia="Times New Roman"/>
          <w:sz w:val="28"/>
          <w:szCs w:val="28"/>
          <w:lang w:eastAsia="ru-RU"/>
        </w:rPr>
        <w:sym w:font="Symbol" w:char="F0B0"/>
      </w:r>
      <w:r w:rsidRPr="00EB5EA8">
        <w:rPr>
          <w:rFonts w:eastAsia="Times New Roman"/>
          <w:sz w:val="28"/>
          <w:szCs w:val="28"/>
          <w:lang w:eastAsia="ru-RU"/>
        </w:rPr>
        <w:t>С.</w:t>
      </w:r>
    </w:p>
    <w:p w14:paraId="0AB762F6" w14:textId="1996ACDE" w:rsidR="007B09DB" w:rsidRPr="00EB5EA8" w:rsidRDefault="007B09DB" w:rsidP="00AF49AF">
      <w:pPr>
        <w:shd w:val="clear" w:color="auto" w:fill="FFFFFF"/>
        <w:suppressAutoHyphens/>
        <w:spacing w:line="240" w:lineRule="auto"/>
        <w:rPr>
          <w:rFonts w:eastAsia="Times New Roman"/>
          <w:sz w:val="28"/>
          <w:szCs w:val="28"/>
          <w:lang w:eastAsia="ru-RU"/>
        </w:rPr>
      </w:pPr>
      <w:r w:rsidRPr="00EB5EA8">
        <w:rPr>
          <w:rFonts w:eastAsia="Times New Roman"/>
          <w:sz w:val="28"/>
          <w:szCs w:val="28"/>
          <w:lang w:eastAsia="ru-RU"/>
        </w:rPr>
        <w:t>Переход среднесуточной температуры через 0</w:t>
      </w:r>
      <w:r w:rsidRPr="00EB5EA8">
        <w:rPr>
          <w:rFonts w:eastAsia="Times New Roman"/>
          <w:sz w:val="28"/>
          <w:szCs w:val="28"/>
          <w:lang w:eastAsia="ru-RU"/>
        </w:rPr>
        <w:sym w:font="Symbol" w:char="F0B0"/>
      </w:r>
      <w:r w:rsidRPr="00EB5EA8">
        <w:rPr>
          <w:rFonts w:eastAsia="Times New Roman"/>
          <w:sz w:val="28"/>
          <w:szCs w:val="28"/>
          <w:lang w:eastAsia="ru-RU"/>
        </w:rPr>
        <w:t xml:space="preserve">С весной происходит в середине апреля, осенью </w:t>
      </w:r>
      <w:r w:rsidR="00952B3C" w:rsidRPr="00EB5EA8">
        <w:rPr>
          <w:rFonts w:eastAsia="Times New Roman"/>
          <w:sz w:val="28"/>
          <w:szCs w:val="28"/>
          <w:lang w:eastAsia="ru-RU"/>
        </w:rPr>
        <w:t>–</w:t>
      </w:r>
      <w:r w:rsidRPr="00EB5EA8">
        <w:rPr>
          <w:rFonts w:eastAsia="Times New Roman"/>
          <w:sz w:val="28"/>
          <w:szCs w:val="28"/>
          <w:lang w:eastAsia="ru-RU"/>
        </w:rPr>
        <w:t xml:space="preserve"> в середине ноября. Период с положительными температурами в среднем составляет 214 дня в году. Средняя дата образования устойчивого снежного покрова – 5 декабря. Средняя дата разрушения снежного покрова </w:t>
      </w:r>
      <w:r w:rsidR="00952B3C" w:rsidRPr="00EB5EA8">
        <w:rPr>
          <w:rFonts w:eastAsia="Times New Roman"/>
          <w:sz w:val="28"/>
          <w:szCs w:val="28"/>
          <w:lang w:eastAsia="ru-RU"/>
        </w:rPr>
        <w:t xml:space="preserve">– </w:t>
      </w:r>
      <w:r w:rsidRPr="00EB5EA8">
        <w:rPr>
          <w:rFonts w:eastAsia="Times New Roman"/>
          <w:sz w:val="28"/>
          <w:szCs w:val="28"/>
          <w:lang w:eastAsia="ru-RU"/>
        </w:rPr>
        <w:t>9 апреля. Число дней со снежным покровом составляет 142 дня. Средняя продолжительность безморозного периода составляет 119 дней.</w:t>
      </w:r>
    </w:p>
    <w:p w14:paraId="4ADAA8E2" w14:textId="3CDB0319" w:rsidR="00AF406A" w:rsidRPr="00EB5EA8" w:rsidRDefault="00AF406A" w:rsidP="00AF49AF">
      <w:pPr>
        <w:shd w:val="clear" w:color="auto" w:fill="FFFFFF"/>
        <w:suppressAutoHyphens/>
        <w:spacing w:line="240" w:lineRule="auto"/>
        <w:rPr>
          <w:sz w:val="28"/>
          <w:szCs w:val="28"/>
        </w:rPr>
      </w:pPr>
      <w:r w:rsidRPr="00EB5EA8">
        <w:rPr>
          <w:sz w:val="28"/>
          <w:szCs w:val="28"/>
        </w:rPr>
        <w:t xml:space="preserve">В течение всего года преобладают ветры западного, юго-западного и южного направления, причем в летний период больше ветров западного направления, зимой – южного. Безветренных дней за год насчитывается около 40. Средняя годовая </w:t>
      </w:r>
      <w:r w:rsidRPr="00EB5EA8">
        <w:rPr>
          <w:sz w:val="28"/>
          <w:szCs w:val="28"/>
        </w:rPr>
        <w:lastRenderedPageBreak/>
        <w:t>скорость ветра – 3,0 м/с. Максимальные скорости ветра отмечаются в осенне-зимний период.</w:t>
      </w:r>
    </w:p>
    <w:p w14:paraId="1B1977BF" w14:textId="18134F08" w:rsidR="00AF406A" w:rsidRPr="00EB5EA8" w:rsidRDefault="00AF406A" w:rsidP="00AF49AF">
      <w:pPr>
        <w:shd w:val="clear" w:color="auto" w:fill="FFFFFF"/>
        <w:spacing w:line="240" w:lineRule="auto"/>
        <w:rPr>
          <w:sz w:val="28"/>
          <w:szCs w:val="28"/>
        </w:rPr>
      </w:pPr>
      <w:r w:rsidRPr="00EB5EA8">
        <w:rPr>
          <w:sz w:val="28"/>
          <w:szCs w:val="28"/>
        </w:rPr>
        <w:t>Территория относится к зоне избыточного увлажнения. Годовое количество осадков – 598 мм. В течении года осадки распределяются неравномерно, большая часть их приходится на теплый период (около 70 %). Наибольшее месячное количество осадков выпадает в августе – 81 мм, наименьшее в феврале – 28 мм. Число дней с осадками более 0,1 мм составляет 196. В летний период, при меньшей продолжительности осадков, увеличивается их интенсивность. Средний суточный максимум осадков составляет 23 мм, наблюденный максимум – 76 мм.</w:t>
      </w:r>
    </w:p>
    <w:p w14:paraId="3912A38F" w14:textId="66D8F918" w:rsidR="00AF406A" w:rsidRPr="00EB5EA8" w:rsidRDefault="00AF406A" w:rsidP="00AF49AF">
      <w:pPr>
        <w:shd w:val="clear" w:color="auto" w:fill="FFFFFF"/>
        <w:suppressAutoHyphens/>
        <w:spacing w:line="240" w:lineRule="auto"/>
        <w:rPr>
          <w:sz w:val="28"/>
          <w:szCs w:val="28"/>
        </w:rPr>
      </w:pPr>
      <w:r w:rsidRPr="00EB5EA8">
        <w:rPr>
          <w:sz w:val="28"/>
          <w:szCs w:val="28"/>
        </w:rPr>
        <w:t>Появление снежного покрова наблюдается обычно в конце октября – начале ноября. Устойчивый снежный покров образуется в первой декаде декабря, хотя в отдельные годы этот срок сдвигается на январь. По мере выпадения осадков высота снежного покрова увеличивается и в марте достигает наибольших величин, в среднем 36 – 43 см. Максимальная наблюденная высота снежного покрова составила 71 см. Таяние снега обычно начинается в первых числах апреля и продолжается до начала третьей декады апреля, иногда затягиваясь до начала мая. Плотность снежного покрова и запасы воды к началу снеготаяния составляет соответственно 0,21 – 0,23 г/см</w:t>
      </w:r>
      <w:r w:rsidRPr="00EB5EA8">
        <w:rPr>
          <w:sz w:val="28"/>
          <w:szCs w:val="28"/>
          <w:vertAlign w:val="superscript"/>
        </w:rPr>
        <w:t>3</w:t>
      </w:r>
      <w:r w:rsidRPr="00EB5EA8">
        <w:rPr>
          <w:sz w:val="28"/>
          <w:szCs w:val="28"/>
        </w:rPr>
        <w:t xml:space="preserve"> и 80 – 105 мм.</w:t>
      </w:r>
    </w:p>
    <w:p w14:paraId="1CB8D6C4" w14:textId="241BAAD8" w:rsidR="009C7DA4" w:rsidRPr="00EB5EA8" w:rsidRDefault="009C7DA4" w:rsidP="00AF49AF">
      <w:pPr>
        <w:pStyle w:val="21"/>
        <w:spacing w:before="0" w:after="0"/>
        <w:rPr>
          <w:rFonts w:cs="Times New Roman"/>
        </w:rPr>
      </w:pPr>
      <w:bookmarkStart w:id="32" w:name="_Toc46236912"/>
      <w:r w:rsidRPr="00EB5EA8">
        <w:rPr>
          <w:rFonts w:cs="Times New Roman"/>
        </w:rPr>
        <w:t>1.3. Гидрологические характеристики</w:t>
      </w:r>
      <w:bookmarkEnd w:id="32"/>
    </w:p>
    <w:p w14:paraId="6FD0E99C" w14:textId="260339D4" w:rsidR="009C7DA4" w:rsidRPr="00EB5EA8" w:rsidRDefault="009C7DA4" w:rsidP="00AF49AF">
      <w:pPr>
        <w:shd w:val="clear" w:color="auto" w:fill="FFFFFF"/>
        <w:suppressAutoHyphens/>
        <w:spacing w:line="240" w:lineRule="auto"/>
        <w:rPr>
          <w:rFonts w:eastAsia="Times New Roman"/>
          <w:sz w:val="28"/>
          <w:szCs w:val="28"/>
          <w:lang w:eastAsia="ru-RU"/>
        </w:rPr>
      </w:pPr>
      <w:bookmarkStart w:id="33" w:name="инженерностроительные"/>
      <w:r w:rsidRPr="00EB5EA8">
        <w:rPr>
          <w:rFonts w:eastAsia="Times New Roman"/>
          <w:sz w:val="28"/>
          <w:szCs w:val="28"/>
          <w:lang w:eastAsia="ru-RU"/>
        </w:rPr>
        <w:t xml:space="preserve">Водные объекты </w:t>
      </w:r>
      <w:r w:rsidR="003167F1" w:rsidRPr="00EB5EA8">
        <w:rPr>
          <w:rFonts w:eastAsia="Times New Roman"/>
          <w:sz w:val="28"/>
          <w:szCs w:val="28"/>
          <w:lang w:eastAsia="ru-RU"/>
        </w:rPr>
        <w:t>Ропшинского сельского поселения</w:t>
      </w:r>
      <w:r w:rsidRPr="00EB5EA8">
        <w:rPr>
          <w:rFonts w:eastAsia="Times New Roman"/>
          <w:sz w:val="28"/>
          <w:szCs w:val="28"/>
          <w:lang w:eastAsia="ru-RU"/>
        </w:rPr>
        <w:t xml:space="preserve"> представлены реками (река Стрелка), ручьями, прудами. Река Стрелка берет начало на Ижорской возвышенности из родников у деревни Кипень и, протекая в северном направлении, впадает в Финский залив.</w:t>
      </w:r>
    </w:p>
    <w:p w14:paraId="3C9F01D4" w14:textId="77777777" w:rsidR="009C7DA4" w:rsidRPr="00EB5EA8" w:rsidRDefault="009C7DA4" w:rsidP="00AF49AF">
      <w:pPr>
        <w:shd w:val="clear" w:color="auto" w:fill="FFFFFF"/>
        <w:suppressAutoHyphens/>
        <w:spacing w:line="240" w:lineRule="auto"/>
        <w:rPr>
          <w:rFonts w:eastAsia="Times New Roman"/>
          <w:sz w:val="28"/>
          <w:szCs w:val="28"/>
          <w:lang w:eastAsia="ru-RU"/>
        </w:rPr>
      </w:pPr>
      <w:r w:rsidRPr="00EB5EA8">
        <w:rPr>
          <w:rFonts w:eastAsia="Times New Roman"/>
          <w:sz w:val="28"/>
          <w:szCs w:val="28"/>
          <w:lang w:eastAsia="ru-RU"/>
        </w:rPr>
        <w:t>Длина реки 34 км, общая площадь водосбора 173 км</w:t>
      </w:r>
      <w:r w:rsidRPr="00EB5EA8">
        <w:rPr>
          <w:rFonts w:eastAsia="Times New Roman"/>
          <w:sz w:val="28"/>
          <w:szCs w:val="28"/>
          <w:vertAlign w:val="superscript"/>
          <w:lang w:eastAsia="ru-RU"/>
        </w:rPr>
        <w:t>2</w:t>
      </w:r>
      <w:r w:rsidRPr="00EB5EA8">
        <w:rPr>
          <w:rFonts w:eastAsia="Times New Roman"/>
          <w:sz w:val="28"/>
          <w:szCs w:val="28"/>
          <w:lang w:eastAsia="ru-RU"/>
        </w:rPr>
        <w:t xml:space="preserve"> (поверхностная часть 155 км</w:t>
      </w:r>
      <w:r w:rsidRPr="00EB5EA8">
        <w:rPr>
          <w:rFonts w:eastAsia="Times New Roman"/>
          <w:sz w:val="28"/>
          <w:szCs w:val="28"/>
          <w:vertAlign w:val="superscript"/>
          <w:lang w:eastAsia="ru-RU"/>
        </w:rPr>
        <w:t>2</w:t>
      </w:r>
      <w:r w:rsidRPr="00EB5EA8">
        <w:rPr>
          <w:rFonts w:eastAsia="Times New Roman"/>
          <w:sz w:val="28"/>
          <w:szCs w:val="28"/>
          <w:lang w:eastAsia="ru-RU"/>
        </w:rPr>
        <w:t>). Верхняя часть водосбора реки расположена в зоне распространения карста (</w:t>
      </w:r>
      <w:proofErr w:type="spellStart"/>
      <w:r w:rsidRPr="00EB5EA8">
        <w:rPr>
          <w:rFonts w:eastAsia="Times New Roman"/>
          <w:sz w:val="28"/>
          <w:szCs w:val="28"/>
          <w:lang w:eastAsia="ru-RU"/>
        </w:rPr>
        <w:t>закарстовано</w:t>
      </w:r>
      <w:proofErr w:type="spellEnd"/>
      <w:r w:rsidRPr="00EB5EA8">
        <w:rPr>
          <w:rFonts w:eastAsia="Times New Roman"/>
          <w:sz w:val="28"/>
          <w:szCs w:val="28"/>
          <w:lang w:eastAsia="ru-RU"/>
        </w:rPr>
        <w:t xml:space="preserve"> 53 % площади водосбора).</w:t>
      </w:r>
    </w:p>
    <w:p w14:paraId="3B15FB1B" w14:textId="77777777" w:rsidR="009C7DA4" w:rsidRPr="00EB5EA8" w:rsidRDefault="009C7DA4" w:rsidP="00AF49AF">
      <w:pPr>
        <w:shd w:val="clear" w:color="auto" w:fill="FFFFFF"/>
        <w:suppressAutoHyphens/>
        <w:spacing w:line="240" w:lineRule="auto"/>
        <w:ind w:firstLine="720"/>
        <w:rPr>
          <w:rFonts w:eastAsia="Times New Roman"/>
          <w:i/>
          <w:sz w:val="28"/>
          <w:szCs w:val="28"/>
          <w:lang w:eastAsia="ru-RU"/>
        </w:rPr>
      </w:pPr>
      <w:r w:rsidRPr="00EB5EA8">
        <w:rPr>
          <w:rFonts w:eastAsia="Times New Roman"/>
          <w:i/>
          <w:sz w:val="28"/>
          <w:szCs w:val="28"/>
          <w:lang w:eastAsia="ru-RU"/>
        </w:rPr>
        <w:t>Водный режим</w:t>
      </w:r>
    </w:p>
    <w:p w14:paraId="554F1386" w14:textId="77777777" w:rsidR="009C7DA4" w:rsidRPr="00EB5EA8" w:rsidRDefault="009C7DA4" w:rsidP="00AF49AF">
      <w:pPr>
        <w:shd w:val="clear" w:color="auto" w:fill="FFFFFF"/>
        <w:suppressAutoHyphens/>
        <w:spacing w:line="240" w:lineRule="auto"/>
        <w:rPr>
          <w:rFonts w:eastAsia="Times New Roman"/>
          <w:sz w:val="28"/>
          <w:szCs w:val="28"/>
          <w:lang w:eastAsia="ru-RU"/>
        </w:rPr>
      </w:pPr>
      <w:r w:rsidRPr="00EB5EA8">
        <w:rPr>
          <w:rFonts w:eastAsia="Times New Roman"/>
          <w:sz w:val="28"/>
          <w:szCs w:val="28"/>
          <w:lang w:eastAsia="ru-RU"/>
        </w:rPr>
        <w:t>Все рассматриваемые водотоки относятся к равнинным, для которых характерно смешанное питание с преобладанием снегового. В их годовом водном режиме выражены следующие фазы: весеннее половодье, летне-осенняя межень, прерываемая дождевыми паводками, короткий осенне-зимний период с несколько повышенной водностью и зимняя межень.</w:t>
      </w:r>
    </w:p>
    <w:p w14:paraId="55ACD7EA" w14:textId="38A9316B" w:rsidR="009C7DA4" w:rsidRPr="00EB5EA8" w:rsidRDefault="009C7DA4" w:rsidP="00AF49AF">
      <w:pPr>
        <w:shd w:val="clear" w:color="auto" w:fill="FFFFFF"/>
        <w:suppressAutoHyphens/>
        <w:spacing w:line="240" w:lineRule="auto"/>
        <w:rPr>
          <w:rFonts w:eastAsia="Times New Roman"/>
          <w:sz w:val="28"/>
          <w:szCs w:val="28"/>
          <w:lang w:eastAsia="ru-RU"/>
        </w:rPr>
      </w:pPr>
      <w:r w:rsidRPr="00EB5EA8">
        <w:rPr>
          <w:rFonts w:eastAsia="Times New Roman"/>
          <w:sz w:val="28"/>
          <w:szCs w:val="28"/>
          <w:lang w:eastAsia="ru-RU"/>
        </w:rPr>
        <w:t>Весеннее половодье обычно начинается в конце марта. Пик половодья в среднем проходит в первой или второй декаде апреля. Сроки прохождения пика половодья могут сдвигаться в обе стороны от средней даты до 20 суток. Спад половодья обычно продолжается до третьей декады мая. Даты окончания половодья могут в отдельные годы наблюдаться на 10</w:t>
      </w:r>
      <w:r w:rsidR="00DC4F33" w:rsidRPr="00EB5EA8">
        <w:rPr>
          <w:rFonts w:eastAsia="Times New Roman"/>
          <w:sz w:val="28"/>
          <w:szCs w:val="28"/>
          <w:lang w:eastAsia="ru-RU"/>
        </w:rPr>
        <w:t xml:space="preserve"> </w:t>
      </w:r>
      <w:r w:rsidR="00952B3C" w:rsidRPr="00EB5EA8">
        <w:rPr>
          <w:rFonts w:eastAsia="Times New Roman"/>
          <w:sz w:val="28"/>
          <w:szCs w:val="28"/>
          <w:lang w:eastAsia="ru-RU"/>
        </w:rPr>
        <w:t>–</w:t>
      </w:r>
      <w:r w:rsidR="00DC4F33" w:rsidRPr="00EB5EA8">
        <w:rPr>
          <w:rFonts w:eastAsia="Times New Roman"/>
          <w:sz w:val="28"/>
          <w:szCs w:val="28"/>
          <w:lang w:eastAsia="ru-RU"/>
        </w:rPr>
        <w:t xml:space="preserve"> </w:t>
      </w:r>
      <w:r w:rsidRPr="00EB5EA8">
        <w:rPr>
          <w:rFonts w:eastAsia="Times New Roman"/>
          <w:sz w:val="28"/>
          <w:szCs w:val="28"/>
          <w:lang w:eastAsia="ru-RU"/>
        </w:rPr>
        <w:t>15 суток позднее или раньше средней даты. Продолжительность весеннего половодья изменяется от 35 до 70 суток, в среднем составляет 50 суток.</w:t>
      </w:r>
    </w:p>
    <w:p w14:paraId="62E41CD9" w14:textId="77777777" w:rsidR="009C7DA4" w:rsidRPr="00EB5EA8" w:rsidRDefault="009C7DA4" w:rsidP="00AF49AF">
      <w:pPr>
        <w:shd w:val="clear" w:color="auto" w:fill="FFFFFF"/>
        <w:suppressAutoHyphens/>
        <w:spacing w:line="240" w:lineRule="auto"/>
        <w:rPr>
          <w:rFonts w:eastAsia="Times New Roman"/>
          <w:sz w:val="28"/>
          <w:szCs w:val="28"/>
          <w:lang w:eastAsia="ru-RU"/>
        </w:rPr>
      </w:pPr>
      <w:r w:rsidRPr="00EB5EA8">
        <w:rPr>
          <w:rFonts w:eastAsia="Times New Roman"/>
          <w:sz w:val="28"/>
          <w:szCs w:val="28"/>
          <w:lang w:eastAsia="ru-RU"/>
        </w:rPr>
        <w:t>В основном для рек рассматриваемого района характерна одна волна половодья, форма гидрографа одновершинная. Однако большое влияние на форму гидрографа оказывают метеорологические условия в период формирования половодья. В поздние весны при дружном таянии снега половодье наиболее высокое, в ранние мягкие весны происходит постепенное стаивание снега, половодье бывает низким.</w:t>
      </w:r>
    </w:p>
    <w:p w14:paraId="64339FCD" w14:textId="34813BEB" w:rsidR="009C7DA4" w:rsidRPr="00EB5EA8" w:rsidRDefault="009C7DA4" w:rsidP="00AF49AF">
      <w:pPr>
        <w:shd w:val="clear" w:color="auto" w:fill="FFFFFF"/>
        <w:suppressAutoHyphens/>
        <w:spacing w:line="240" w:lineRule="auto"/>
        <w:rPr>
          <w:rFonts w:eastAsia="Times New Roman"/>
          <w:sz w:val="28"/>
          <w:szCs w:val="28"/>
          <w:lang w:eastAsia="ru-RU"/>
        </w:rPr>
      </w:pPr>
      <w:r w:rsidRPr="00EB5EA8">
        <w:rPr>
          <w:rFonts w:eastAsia="Times New Roman"/>
          <w:sz w:val="28"/>
          <w:szCs w:val="28"/>
          <w:lang w:eastAsia="ru-RU"/>
        </w:rPr>
        <w:lastRenderedPageBreak/>
        <w:t>В формировании весеннего половодья помимо талых вод участвуют и дожди, доля которых в объеме половодья невелика (2</w:t>
      </w:r>
      <w:r w:rsidR="00DC4F33" w:rsidRPr="00EB5EA8">
        <w:rPr>
          <w:rFonts w:eastAsia="Times New Roman"/>
          <w:sz w:val="28"/>
          <w:szCs w:val="28"/>
          <w:lang w:eastAsia="ru-RU"/>
        </w:rPr>
        <w:t xml:space="preserve"> </w:t>
      </w:r>
      <w:r w:rsidR="00952B3C" w:rsidRPr="00EB5EA8">
        <w:rPr>
          <w:rFonts w:eastAsia="Times New Roman"/>
          <w:sz w:val="28"/>
          <w:szCs w:val="28"/>
          <w:lang w:eastAsia="ru-RU"/>
        </w:rPr>
        <w:t>–</w:t>
      </w:r>
      <w:r w:rsidR="00DC4F33" w:rsidRPr="00EB5EA8">
        <w:rPr>
          <w:rFonts w:eastAsia="Times New Roman"/>
          <w:sz w:val="28"/>
          <w:szCs w:val="28"/>
          <w:lang w:eastAsia="ru-RU"/>
        </w:rPr>
        <w:t xml:space="preserve"> </w:t>
      </w:r>
      <w:r w:rsidRPr="00EB5EA8">
        <w:rPr>
          <w:rFonts w:eastAsia="Times New Roman"/>
          <w:sz w:val="28"/>
          <w:szCs w:val="28"/>
          <w:lang w:eastAsia="ru-RU"/>
        </w:rPr>
        <w:t>5 % суммарного стока).</w:t>
      </w:r>
    </w:p>
    <w:p w14:paraId="2B8655B0" w14:textId="77777777" w:rsidR="009C7DA4" w:rsidRPr="00EB5EA8" w:rsidRDefault="009C7DA4" w:rsidP="00AF49AF">
      <w:pPr>
        <w:shd w:val="clear" w:color="auto" w:fill="FFFFFF"/>
        <w:suppressAutoHyphens/>
        <w:spacing w:line="240" w:lineRule="auto"/>
        <w:rPr>
          <w:rFonts w:eastAsia="Times New Roman"/>
          <w:sz w:val="28"/>
          <w:szCs w:val="28"/>
          <w:lang w:eastAsia="ru-RU"/>
        </w:rPr>
      </w:pPr>
      <w:r w:rsidRPr="00EB5EA8">
        <w:rPr>
          <w:rFonts w:eastAsia="Times New Roman"/>
          <w:sz w:val="28"/>
          <w:szCs w:val="28"/>
          <w:lang w:eastAsia="ru-RU"/>
        </w:rPr>
        <w:t>После прохождения половодья устанавливается летне-осенняя межень, как правило, прерываемая несколькими дождевыми паводками, особенно в августе, сентябре. По высоте подъема уровней и по объему стока дождевые паводки ниже весеннего половодья.</w:t>
      </w:r>
    </w:p>
    <w:p w14:paraId="5B920F16" w14:textId="42FDE179" w:rsidR="009C7DA4" w:rsidRPr="00EB5EA8" w:rsidRDefault="009C7DA4" w:rsidP="00AF49AF">
      <w:pPr>
        <w:shd w:val="clear" w:color="auto" w:fill="FFFFFF"/>
        <w:suppressAutoHyphens/>
        <w:spacing w:line="240" w:lineRule="auto"/>
        <w:rPr>
          <w:rFonts w:eastAsia="Times New Roman"/>
          <w:sz w:val="28"/>
          <w:szCs w:val="28"/>
          <w:lang w:eastAsia="ru-RU"/>
        </w:rPr>
      </w:pPr>
      <w:r w:rsidRPr="00EB5EA8">
        <w:rPr>
          <w:rFonts w:eastAsia="Times New Roman"/>
          <w:sz w:val="28"/>
          <w:szCs w:val="28"/>
          <w:lang w:eastAsia="ru-RU"/>
        </w:rPr>
        <w:t>Период летне-осенней межени обычно продолжается до октября. На водотоках с площадями водосборов до 5</w:t>
      </w:r>
      <w:r w:rsidR="00DC4F33" w:rsidRPr="00EB5EA8">
        <w:rPr>
          <w:rFonts w:eastAsia="Times New Roman"/>
          <w:sz w:val="28"/>
          <w:szCs w:val="28"/>
          <w:lang w:eastAsia="ru-RU"/>
        </w:rPr>
        <w:t xml:space="preserve"> </w:t>
      </w:r>
      <w:r w:rsidR="00952B3C" w:rsidRPr="00EB5EA8">
        <w:rPr>
          <w:rFonts w:eastAsia="Times New Roman"/>
          <w:sz w:val="28"/>
          <w:szCs w:val="28"/>
          <w:lang w:eastAsia="ru-RU"/>
        </w:rPr>
        <w:t>–</w:t>
      </w:r>
      <w:r w:rsidR="00DC4F33" w:rsidRPr="00EB5EA8">
        <w:rPr>
          <w:rFonts w:eastAsia="Times New Roman"/>
          <w:sz w:val="28"/>
          <w:szCs w:val="28"/>
          <w:lang w:eastAsia="ru-RU"/>
        </w:rPr>
        <w:t xml:space="preserve"> </w:t>
      </w:r>
      <w:r w:rsidRPr="00EB5EA8">
        <w:rPr>
          <w:rFonts w:eastAsia="Times New Roman"/>
          <w:sz w:val="28"/>
          <w:szCs w:val="28"/>
          <w:lang w:eastAsia="ru-RU"/>
        </w:rPr>
        <w:t>10 км</w:t>
      </w:r>
      <w:r w:rsidRPr="00EB5EA8">
        <w:rPr>
          <w:rFonts w:eastAsia="Times New Roman"/>
          <w:sz w:val="28"/>
          <w:szCs w:val="28"/>
          <w:vertAlign w:val="superscript"/>
          <w:lang w:eastAsia="ru-RU"/>
        </w:rPr>
        <w:t>2</w:t>
      </w:r>
      <w:r w:rsidRPr="00EB5EA8">
        <w:rPr>
          <w:rFonts w:eastAsia="Times New Roman"/>
          <w:sz w:val="28"/>
          <w:szCs w:val="28"/>
          <w:lang w:eastAsia="ru-RU"/>
        </w:rPr>
        <w:t xml:space="preserve"> в маловодные годы может наблюдаться пересыхание. Ежегодное пересыхание наблюдается на временных водотоках с площадью водосборов до 0,5 км</w:t>
      </w:r>
      <w:r w:rsidRPr="00EB5EA8">
        <w:rPr>
          <w:rFonts w:eastAsia="Times New Roman"/>
          <w:sz w:val="28"/>
          <w:szCs w:val="28"/>
          <w:vertAlign w:val="superscript"/>
          <w:lang w:eastAsia="ru-RU"/>
        </w:rPr>
        <w:t>2</w:t>
      </w:r>
      <w:r w:rsidRPr="00EB5EA8">
        <w:rPr>
          <w:rFonts w:eastAsia="Times New Roman"/>
          <w:sz w:val="28"/>
          <w:szCs w:val="28"/>
          <w:lang w:eastAsia="ru-RU"/>
        </w:rPr>
        <w:t>. В октябре-ноябре сток несколько повышается за счет осенних дождей.</w:t>
      </w:r>
    </w:p>
    <w:p w14:paraId="0D59AA25" w14:textId="0D9B7C10" w:rsidR="009C7DA4" w:rsidRPr="00EB5EA8" w:rsidRDefault="009C7DA4" w:rsidP="00AF49AF">
      <w:pPr>
        <w:shd w:val="clear" w:color="auto" w:fill="FFFFFF"/>
        <w:suppressAutoHyphens/>
        <w:spacing w:line="240" w:lineRule="auto"/>
        <w:rPr>
          <w:rFonts w:eastAsia="Times New Roman"/>
          <w:sz w:val="28"/>
          <w:szCs w:val="28"/>
          <w:lang w:eastAsia="ru-RU"/>
        </w:rPr>
      </w:pPr>
      <w:r w:rsidRPr="00EB5EA8">
        <w:rPr>
          <w:rFonts w:eastAsia="Times New Roman"/>
          <w:sz w:val="28"/>
          <w:szCs w:val="28"/>
          <w:lang w:eastAsia="ru-RU"/>
        </w:rPr>
        <w:t xml:space="preserve">В начале декабря устанавливается зимняя межень, которая обычно продолжается до конца марта. Наиболее маловодный период </w:t>
      </w:r>
      <w:r w:rsidR="00952B3C" w:rsidRPr="00EB5EA8">
        <w:rPr>
          <w:rFonts w:eastAsia="Times New Roman"/>
          <w:sz w:val="28"/>
          <w:szCs w:val="28"/>
          <w:lang w:eastAsia="ru-RU"/>
        </w:rPr>
        <w:t>–</w:t>
      </w:r>
      <w:r w:rsidRPr="00EB5EA8">
        <w:rPr>
          <w:rFonts w:eastAsia="Times New Roman"/>
          <w:sz w:val="28"/>
          <w:szCs w:val="28"/>
          <w:lang w:eastAsia="ru-RU"/>
        </w:rPr>
        <w:t xml:space="preserve"> февраль, март.</w:t>
      </w:r>
    </w:p>
    <w:p w14:paraId="43E0F72D" w14:textId="620D49B7" w:rsidR="009C7DA4" w:rsidRPr="00EB5EA8" w:rsidRDefault="009C7DA4" w:rsidP="00AF49AF">
      <w:pPr>
        <w:shd w:val="clear" w:color="auto" w:fill="FFFFFF"/>
        <w:suppressAutoHyphens/>
        <w:spacing w:line="240" w:lineRule="auto"/>
        <w:rPr>
          <w:rFonts w:eastAsia="Times New Roman"/>
          <w:sz w:val="28"/>
          <w:szCs w:val="28"/>
          <w:lang w:eastAsia="ru-RU"/>
        </w:rPr>
      </w:pPr>
      <w:r w:rsidRPr="00EB5EA8">
        <w:rPr>
          <w:rFonts w:eastAsia="Times New Roman"/>
          <w:sz w:val="28"/>
          <w:szCs w:val="28"/>
          <w:lang w:eastAsia="ru-RU"/>
        </w:rPr>
        <w:t>Первые осенние ледовые образования (забереги, сало и др</w:t>
      </w:r>
      <w:r w:rsidR="00890685" w:rsidRPr="00EB5EA8">
        <w:rPr>
          <w:rFonts w:eastAsia="Times New Roman"/>
          <w:sz w:val="28"/>
          <w:szCs w:val="28"/>
          <w:lang w:eastAsia="ru-RU"/>
        </w:rPr>
        <w:t>угие</w:t>
      </w:r>
      <w:r w:rsidRPr="00EB5EA8">
        <w:rPr>
          <w:rFonts w:eastAsia="Times New Roman"/>
          <w:sz w:val="28"/>
          <w:szCs w:val="28"/>
          <w:lang w:eastAsia="ru-RU"/>
        </w:rPr>
        <w:t>) обычно появляются в середине ноября. Ледостав в среднем устанавливается в первой декаде декабря и продолжается до конца марта. Продолжительность ледоставного периода в среднем составляет 90 суток. Вскрытие водотоков весной происходит в конце марта.</w:t>
      </w:r>
    </w:p>
    <w:p w14:paraId="407863FA" w14:textId="094A747C" w:rsidR="007B09DB" w:rsidRPr="00EB5EA8" w:rsidRDefault="007B09DB" w:rsidP="00AF49AF">
      <w:pPr>
        <w:pStyle w:val="21"/>
        <w:spacing w:before="0" w:after="0"/>
        <w:rPr>
          <w:rFonts w:cs="Times New Roman"/>
        </w:rPr>
      </w:pPr>
      <w:bookmarkStart w:id="34" w:name="транспорт"/>
      <w:bookmarkStart w:id="35" w:name="_Toc518052174"/>
      <w:bookmarkStart w:id="36" w:name="_Toc518052449"/>
      <w:bookmarkStart w:id="37" w:name="_Toc518052567"/>
      <w:bookmarkStart w:id="38" w:name="_Toc518053343"/>
      <w:bookmarkStart w:id="39" w:name="_Toc46236913"/>
      <w:bookmarkEnd w:id="31"/>
      <w:bookmarkEnd w:id="33"/>
      <w:bookmarkEnd w:id="34"/>
      <w:r w:rsidRPr="00EB5EA8">
        <w:rPr>
          <w:rFonts w:cs="Times New Roman"/>
        </w:rPr>
        <w:t>1.</w:t>
      </w:r>
      <w:r w:rsidR="00D06C4B" w:rsidRPr="00EB5EA8">
        <w:rPr>
          <w:rFonts w:cs="Times New Roman"/>
        </w:rPr>
        <w:t>4</w:t>
      </w:r>
      <w:r w:rsidRPr="00EB5EA8">
        <w:rPr>
          <w:rFonts w:cs="Times New Roman"/>
        </w:rPr>
        <w:t>. Транспортная инфраструктура</w:t>
      </w:r>
      <w:bookmarkEnd w:id="35"/>
      <w:bookmarkEnd w:id="36"/>
      <w:bookmarkEnd w:id="37"/>
      <w:bookmarkEnd w:id="38"/>
      <w:bookmarkEnd w:id="39"/>
    </w:p>
    <w:p w14:paraId="65A03EE4" w14:textId="435136C6" w:rsidR="007B09DB" w:rsidRPr="00EB5EA8" w:rsidRDefault="0051660B" w:rsidP="00AF49AF">
      <w:pPr>
        <w:shd w:val="clear" w:color="auto" w:fill="FFFFFF"/>
        <w:suppressAutoHyphens/>
        <w:spacing w:line="240" w:lineRule="auto"/>
        <w:rPr>
          <w:rFonts w:eastAsia="Calibri"/>
          <w:sz w:val="28"/>
          <w:szCs w:val="28"/>
        </w:rPr>
      </w:pPr>
      <w:r w:rsidRPr="00EB5EA8">
        <w:rPr>
          <w:rFonts w:eastAsia="Calibri"/>
          <w:sz w:val="28"/>
          <w:szCs w:val="28"/>
        </w:rPr>
        <w:t>Д</w:t>
      </w:r>
      <w:r w:rsidR="007B09DB" w:rsidRPr="00EB5EA8">
        <w:rPr>
          <w:rFonts w:eastAsia="Calibri"/>
          <w:sz w:val="28"/>
          <w:szCs w:val="28"/>
        </w:rPr>
        <w:t xml:space="preserve">орожная сеть Ропшинского сельского поселения сформирована системой местных </w:t>
      </w:r>
      <w:r w:rsidR="00061A86" w:rsidRPr="00EB5EA8">
        <w:rPr>
          <w:rFonts w:eastAsia="Calibri"/>
          <w:sz w:val="28"/>
          <w:szCs w:val="28"/>
        </w:rPr>
        <w:t xml:space="preserve">и региональных </w:t>
      </w:r>
      <w:r w:rsidR="007B09DB" w:rsidRPr="00EB5EA8">
        <w:rPr>
          <w:rFonts w:eastAsia="Calibri"/>
          <w:sz w:val="28"/>
          <w:szCs w:val="28"/>
        </w:rPr>
        <w:t xml:space="preserve">дорог, обеспечивающих связь населенных пунктов между собой и </w:t>
      </w:r>
      <w:r w:rsidR="00061A86" w:rsidRPr="00EB5EA8">
        <w:rPr>
          <w:rFonts w:eastAsia="Calibri"/>
          <w:sz w:val="28"/>
          <w:szCs w:val="28"/>
        </w:rPr>
        <w:t xml:space="preserve">внешние связи, в том числе возможность выхода на </w:t>
      </w:r>
      <w:r w:rsidR="009E3006" w:rsidRPr="00EB5EA8">
        <w:rPr>
          <w:bCs/>
          <w:sz w:val="28"/>
          <w:szCs w:val="28"/>
          <w:lang w:eastAsia="ar-SA"/>
        </w:rPr>
        <w:t>кольцевую автомобильную дорогу вокруг г. Санкт-Петербурга</w:t>
      </w:r>
      <w:r w:rsidR="00061A86" w:rsidRPr="00EB5EA8">
        <w:rPr>
          <w:rFonts w:eastAsia="Calibri"/>
          <w:sz w:val="28"/>
          <w:szCs w:val="28"/>
        </w:rPr>
        <w:t xml:space="preserve"> в северном направлении</w:t>
      </w:r>
      <w:r w:rsidR="007B09DB" w:rsidRPr="00EB5EA8">
        <w:rPr>
          <w:rFonts w:eastAsia="Calibri"/>
          <w:sz w:val="28"/>
          <w:szCs w:val="28"/>
        </w:rPr>
        <w:t>.</w:t>
      </w:r>
    </w:p>
    <w:p w14:paraId="537D305B" w14:textId="7A892F3B" w:rsidR="007B09DB" w:rsidRPr="00EB5EA8" w:rsidRDefault="00CC0883" w:rsidP="00AF49AF">
      <w:pPr>
        <w:shd w:val="clear" w:color="auto" w:fill="FFFFFF"/>
        <w:suppressAutoHyphens/>
        <w:spacing w:line="240" w:lineRule="auto"/>
        <w:rPr>
          <w:rFonts w:eastAsia="Calibri"/>
          <w:sz w:val="28"/>
          <w:szCs w:val="28"/>
        </w:rPr>
      </w:pPr>
      <w:r w:rsidRPr="00EB5EA8">
        <w:rPr>
          <w:rFonts w:eastAsia="Calibri"/>
          <w:sz w:val="28"/>
          <w:szCs w:val="28"/>
        </w:rPr>
        <w:t xml:space="preserve">К </w:t>
      </w:r>
      <w:r w:rsidR="007B09DB" w:rsidRPr="00EB5EA8">
        <w:rPr>
          <w:rFonts w:eastAsia="Calibri"/>
          <w:sz w:val="28"/>
          <w:szCs w:val="28"/>
        </w:rPr>
        <w:t>автомобильны</w:t>
      </w:r>
      <w:r w:rsidRPr="00EB5EA8">
        <w:rPr>
          <w:rFonts w:eastAsia="Calibri"/>
          <w:sz w:val="28"/>
          <w:szCs w:val="28"/>
        </w:rPr>
        <w:t>м</w:t>
      </w:r>
      <w:r w:rsidR="007B09DB" w:rsidRPr="00EB5EA8">
        <w:rPr>
          <w:rFonts w:eastAsia="Calibri"/>
          <w:sz w:val="28"/>
          <w:szCs w:val="28"/>
        </w:rPr>
        <w:t xml:space="preserve"> дорог</w:t>
      </w:r>
      <w:r w:rsidRPr="00EB5EA8">
        <w:rPr>
          <w:rFonts w:eastAsia="Calibri"/>
          <w:sz w:val="28"/>
          <w:szCs w:val="28"/>
        </w:rPr>
        <w:t>ам</w:t>
      </w:r>
      <w:r w:rsidR="007B09DB" w:rsidRPr="00EB5EA8">
        <w:rPr>
          <w:rFonts w:eastAsia="Calibri"/>
          <w:sz w:val="28"/>
          <w:szCs w:val="28"/>
        </w:rPr>
        <w:t xml:space="preserve"> </w:t>
      </w:r>
      <w:r w:rsidR="0051660B" w:rsidRPr="00EB5EA8">
        <w:rPr>
          <w:rFonts w:eastAsia="Calibri"/>
          <w:sz w:val="28"/>
          <w:szCs w:val="28"/>
        </w:rPr>
        <w:t>общего пользования регионального значения,</w:t>
      </w:r>
      <w:r w:rsidR="007B09DB" w:rsidRPr="00EB5EA8">
        <w:rPr>
          <w:rFonts w:eastAsia="Calibri"/>
          <w:sz w:val="28"/>
          <w:szCs w:val="28"/>
        </w:rPr>
        <w:t xml:space="preserve"> расположенны</w:t>
      </w:r>
      <w:r w:rsidRPr="00EB5EA8">
        <w:rPr>
          <w:rFonts w:eastAsia="Calibri"/>
          <w:sz w:val="28"/>
          <w:szCs w:val="28"/>
        </w:rPr>
        <w:t>м</w:t>
      </w:r>
      <w:r w:rsidR="007B09DB" w:rsidRPr="00EB5EA8">
        <w:rPr>
          <w:rFonts w:eastAsia="Calibri"/>
          <w:sz w:val="28"/>
          <w:szCs w:val="28"/>
        </w:rPr>
        <w:t xml:space="preserve"> на территории Ропшинско</w:t>
      </w:r>
      <w:r w:rsidRPr="00EB5EA8">
        <w:rPr>
          <w:rFonts w:eastAsia="Calibri"/>
          <w:sz w:val="28"/>
          <w:szCs w:val="28"/>
        </w:rPr>
        <w:t>го</w:t>
      </w:r>
      <w:r w:rsidR="007B09DB" w:rsidRPr="00EB5EA8">
        <w:rPr>
          <w:rFonts w:eastAsia="Calibri"/>
          <w:sz w:val="28"/>
          <w:szCs w:val="28"/>
        </w:rPr>
        <w:t xml:space="preserve"> сельско</w:t>
      </w:r>
      <w:r w:rsidRPr="00EB5EA8">
        <w:rPr>
          <w:rFonts w:eastAsia="Calibri"/>
          <w:sz w:val="28"/>
          <w:szCs w:val="28"/>
        </w:rPr>
        <w:t>го</w:t>
      </w:r>
      <w:r w:rsidR="007B09DB" w:rsidRPr="00EB5EA8">
        <w:rPr>
          <w:rFonts w:eastAsia="Calibri"/>
          <w:sz w:val="28"/>
          <w:szCs w:val="28"/>
        </w:rPr>
        <w:t xml:space="preserve"> поселени</w:t>
      </w:r>
      <w:r w:rsidRPr="00EB5EA8">
        <w:rPr>
          <w:rFonts w:eastAsia="Calibri"/>
          <w:sz w:val="28"/>
          <w:szCs w:val="28"/>
        </w:rPr>
        <w:t>я,</w:t>
      </w:r>
      <w:r w:rsidR="007B09DB" w:rsidRPr="00EB5EA8">
        <w:rPr>
          <w:rFonts w:eastAsia="Calibri"/>
          <w:sz w:val="28"/>
          <w:szCs w:val="28"/>
        </w:rPr>
        <w:t xml:space="preserve"> состоящих на балансе Г</w:t>
      </w:r>
      <w:r w:rsidR="00C440BC" w:rsidRPr="00EB5EA8">
        <w:rPr>
          <w:rFonts w:eastAsia="Calibri"/>
          <w:sz w:val="28"/>
          <w:szCs w:val="28"/>
        </w:rPr>
        <w:t>К</w:t>
      </w:r>
      <w:r w:rsidR="007B09DB" w:rsidRPr="00EB5EA8">
        <w:rPr>
          <w:rFonts w:eastAsia="Calibri"/>
          <w:sz w:val="28"/>
          <w:szCs w:val="28"/>
        </w:rPr>
        <w:t>У «</w:t>
      </w:r>
      <w:proofErr w:type="spellStart"/>
      <w:r w:rsidR="007B09DB" w:rsidRPr="00EB5EA8">
        <w:rPr>
          <w:rFonts w:eastAsia="Calibri"/>
          <w:sz w:val="28"/>
          <w:szCs w:val="28"/>
        </w:rPr>
        <w:t>Ленавтодор</w:t>
      </w:r>
      <w:proofErr w:type="spellEnd"/>
      <w:r w:rsidR="007B09DB" w:rsidRPr="00EB5EA8">
        <w:rPr>
          <w:rFonts w:eastAsia="Calibri"/>
          <w:sz w:val="28"/>
          <w:szCs w:val="28"/>
        </w:rPr>
        <w:t>» в оперативном управлении</w:t>
      </w:r>
      <w:r w:rsidRPr="00EB5EA8">
        <w:rPr>
          <w:rFonts w:eastAsia="Calibri"/>
          <w:sz w:val="28"/>
          <w:szCs w:val="28"/>
        </w:rPr>
        <w:t>, относятся</w:t>
      </w:r>
      <w:r w:rsidR="007B09DB" w:rsidRPr="00EB5EA8">
        <w:rPr>
          <w:rFonts w:eastAsia="Calibri"/>
          <w:sz w:val="28"/>
          <w:szCs w:val="28"/>
        </w:rPr>
        <w:t>:</w:t>
      </w:r>
    </w:p>
    <w:p w14:paraId="04B5022E" w14:textId="60928FE1" w:rsidR="007B09DB" w:rsidRPr="00EB5EA8" w:rsidRDefault="00D06C4B" w:rsidP="00AF49AF">
      <w:pPr>
        <w:pStyle w:val="a5"/>
        <w:numPr>
          <w:ilvl w:val="0"/>
          <w:numId w:val="29"/>
        </w:numPr>
        <w:tabs>
          <w:tab w:val="left" w:pos="993"/>
        </w:tabs>
        <w:spacing w:after="0" w:line="240" w:lineRule="auto"/>
        <w:ind w:left="0" w:firstLine="709"/>
        <w:jc w:val="both"/>
        <w:rPr>
          <w:rFonts w:ascii="Times New Roman" w:hAnsi="Times New Roman"/>
          <w:sz w:val="28"/>
          <w:szCs w:val="28"/>
          <w:lang w:eastAsia="ru-RU"/>
        </w:rPr>
      </w:pPr>
      <w:r w:rsidRPr="00EB5EA8">
        <w:rPr>
          <w:rFonts w:ascii="Times New Roman" w:hAnsi="Times New Roman"/>
          <w:sz w:val="28"/>
          <w:szCs w:val="28"/>
          <w:lang w:eastAsia="ru-RU"/>
        </w:rPr>
        <w:t>а</w:t>
      </w:r>
      <w:r w:rsidR="007B09DB" w:rsidRPr="00EB5EA8">
        <w:rPr>
          <w:rFonts w:ascii="Times New Roman" w:hAnsi="Times New Roman"/>
          <w:sz w:val="28"/>
          <w:szCs w:val="28"/>
          <w:lang w:eastAsia="ru-RU"/>
        </w:rPr>
        <w:t xml:space="preserve">втомобильная дорога «Стрельна – Кипень – Гатчина», </w:t>
      </w:r>
      <w:r w:rsidR="00006472" w:rsidRPr="00EB5EA8">
        <w:rPr>
          <w:rFonts w:ascii="Times New Roman" w:hAnsi="Times New Roman"/>
          <w:sz w:val="28"/>
          <w:szCs w:val="28"/>
          <w:lang w:eastAsia="ru-RU"/>
        </w:rPr>
        <w:t xml:space="preserve">частично </w:t>
      </w:r>
      <w:r w:rsidR="007B09DB" w:rsidRPr="00EB5EA8">
        <w:rPr>
          <w:rFonts w:ascii="Times New Roman" w:hAnsi="Times New Roman"/>
          <w:sz w:val="28"/>
          <w:szCs w:val="28"/>
          <w:lang w:eastAsia="ru-RU"/>
        </w:rPr>
        <w:t>четвертой</w:t>
      </w:r>
      <w:r w:rsidR="00006472" w:rsidRPr="00EB5EA8">
        <w:rPr>
          <w:rFonts w:ascii="Times New Roman" w:hAnsi="Times New Roman"/>
          <w:sz w:val="28"/>
          <w:szCs w:val="28"/>
          <w:lang w:eastAsia="ru-RU"/>
        </w:rPr>
        <w:t xml:space="preserve">, частично третей </w:t>
      </w:r>
      <w:r w:rsidR="007B09DB" w:rsidRPr="00EB5EA8">
        <w:rPr>
          <w:rFonts w:ascii="Times New Roman" w:hAnsi="Times New Roman"/>
          <w:sz w:val="28"/>
          <w:szCs w:val="28"/>
          <w:lang w:eastAsia="ru-RU"/>
        </w:rPr>
        <w:t>технической категории</w:t>
      </w:r>
      <w:r w:rsidR="00006472" w:rsidRPr="00EB5EA8">
        <w:rPr>
          <w:rFonts w:ascii="Times New Roman" w:hAnsi="Times New Roman"/>
          <w:sz w:val="28"/>
          <w:szCs w:val="28"/>
          <w:lang w:eastAsia="ru-RU"/>
        </w:rPr>
        <w:t>, автодорожный выход из Санкт-Петербурга в Ломоносовский и Гатчинский</w:t>
      </w:r>
      <w:r w:rsidRPr="00EB5EA8">
        <w:rPr>
          <w:rFonts w:ascii="Times New Roman" w:hAnsi="Times New Roman"/>
          <w:sz w:val="28"/>
          <w:szCs w:val="28"/>
          <w:lang w:eastAsia="ru-RU"/>
        </w:rPr>
        <w:t xml:space="preserve"> муниципальные</w:t>
      </w:r>
      <w:r w:rsidR="00006472" w:rsidRPr="00EB5EA8">
        <w:rPr>
          <w:rFonts w:ascii="Times New Roman" w:hAnsi="Times New Roman"/>
          <w:sz w:val="28"/>
          <w:szCs w:val="28"/>
          <w:lang w:eastAsia="ru-RU"/>
        </w:rPr>
        <w:t xml:space="preserve"> районы. Часть полукольцевого автодорожного маршрута Стрельна </w:t>
      </w:r>
      <w:r w:rsidR="00C9663D" w:rsidRPr="00EB5EA8">
        <w:rPr>
          <w:rFonts w:ascii="Times New Roman" w:hAnsi="Times New Roman"/>
          <w:sz w:val="28"/>
          <w:szCs w:val="28"/>
          <w:lang w:eastAsia="ru-RU"/>
        </w:rPr>
        <w:t>–</w:t>
      </w:r>
      <w:r w:rsidR="00006472" w:rsidRPr="00EB5EA8">
        <w:rPr>
          <w:rFonts w:ascii="Times New Roman" w:hAnsi="Times New Roman"/>
          <w:sz w:val="28"/>
          <w:szCs w:val="28"/>
          <w:lang w:eastAsia="ru-RU"/>
        </w:rPr>
        <w:t xml:space="preserve"> Кипень – Гатчина – Павловск</w:t>
      </w:r>
      <w:r w:rsidR="007B09DB" w:rsidRPr="00EB5EA8">
        <w:rPr>
          <w:rFonts w:ascii="Times New Roman" w:hAnsi="Times New Roman"/>
          <w:sz w:val="28"/>
          <w:szCs w:val="28"/>
          <w:lang w:eastAsia="ru-RU"/>
        </w:rPr>
        <w:t>;</w:t>
      </w:r>
    </w:p>
    <w:p w14:paraId="2F216080" w14:textId="72620185" w:rsidR="007B09DB" w:rsidRPr="00EB5EA8" w:rsidRDefault="00D06C4B" w:rsidP="00AF49AF">
      <w:pPr>
        <w:pStyle w:val="a5"/>
        <w:numPr>
          <w:ilvl w:val="0"/>
          <w:numId w:val="29"/>
        </w:numPr>
        <w:tabs>
          <w:tab w:val="left" w:pos="993"/>
        </w:tabs>
        <w:spacing w:after="0" w:line="240" w:lineRule="auto"/>
        <w:ind w:left="0" w:firstLine="709"/>
        <w:jc w:val="both"/>
        <w:rPr>
          <w:rFonts w:ascii="Times New Roman" w:hAnsi="Times New Roman"/>
          <w:sz w:val="28"/>
          <w:szCs w:val="28"/>
          <w:lang w:eastAsia="ru-RU"/>
        </w:rPr>
      </w:pPr>
      <w:r w:rsidRPr="00EB5EA8">
        <w:rPr>
          <w:rFonts w:ascii="Times New Roman" w:hAnsi="Times New Roman"/>
          <w:sz w:val="28"/>
          <w:szCs w:val="28"/>
          <w:lang w:eastAsia="ru-RU"/>
        </w:rPr>
        <w:t>а</w:t>
      </w:r>
      <w:r w:rsidR="007B09DB" w:rsidRPr="00EB5EA8">
        <w:rPr>
          <w:rFonts w:ascii="Times New Roman" w:hAnsi="Times New Roman"/>
          <w:sz w:val="28"/>
          <w:szCs w:val="28"/>
          <w:lang w:eastAsia="ru-RU"/>
        </w:rPr>
        <w:t>втомобильная дорога «</w:t>
      </w:r>
      <w:proofErr w:type="spellStart"/>
      <w:r w:rsidR="007B09DB" w:rsidRPr="00EB5EA8">
        <w:rPr>
          <w:rFonts w:ascii="Times New Roman" w:hAnsi="Times New Roman"/>
          <w:sz w:val="28"/>
          <w:szCs w:val="28"/>
          <w:lang w:eastAsia="ru-RU"/>
        </w:rPr>
        <w:t>Анташи</w:t>
      </w:r>
      <w:proofErr w:type="spellEnd"/>
      <w:r w:rsidR="007B09DB" w:rsidRPr="00EB5EA8">
        <w:rPr>
          <w:rFonts w:ascii="Times New Roman" w:hAnsi="Times New Roman"/>
          <w:sz w:val="28"/>
          <w:szCs w:val="28"/>
          <w:lang w:eastAsia="ru-RU"/>
        </w:rPr>
        <w:t xml:space="preserve"> – Ропша </w:t>
      </w:r>
      <w:r w:rsidR="00006472" w:rsidRPr="00EB5EA8">
        <w:rPr>
          <w:rFonts w:ascii="Times New Roman" w:hAnsi="Times New Roman"/>
          <w:sz w:val="28"/>
          <w:szCs w:val="28"/>
          <w:lang w:eastAsia="ru-RU"/>
        </w:rPr>
        <w:t>–</w:t>
      </w:r>
      <w:r w:rsidR="007B09DB" w:rsidRPr="00EB5EA8">
        <w:rPr>
          <w:rFonts w:ascii="Times New Roman" w:hAnsi="Times New Roman"/>
          <w:sz w:val="28"/>
          <w:szCs w:val="28"/>
          <w:lang w:eastAsia="ru-RU"/>
        </w:rPr>
        <w:t xml:space="preserve"> Красное Село», </w:t>
      </w:r>
      <w:r w:rsidR="00006472" w:rsidRPr="00EB5EA8">
        <w:rPr>
          <w:rFonts w:ascii="Times New Roman" w:hAnsi="Times New Roman"/>
          <w:sz w:val="28"/>
          <w:szCs w:val="28"/>
          <w:lang w:eastAsia="ru-RU"/>
        </w:rPr>
        <w:t xml:space="preserve">частично четвертой, частично третей технической категории, соединяет региональную автомобильную дорогу </w:t>
      </w:r>
      <w:r w:rsidRPr="00EB5EA8">
        <w:rPr>
          <w:rFonts w:ascii="Times New Roman" w:hAnsi="Times New Roman"/>
          <w:sz w:val="28"/>
          <w:szCs w:val="28"/>
          <w:lang w:eastAsia="ru-RU"/>
        </w:rPr>
        <w:t>«</w:t>
      </w:r>
      <w:r w:rsidR="00006472" w:rsidRPr="00EB5EA8">
        <w:rPr>
          <w:rFonts w:ascii="Times New Roman" w:hAnsi="Times New Roman"/>
          <w:sz w:val="28"/>
          <w:szCs w:val="28"/>
          <w:lang w:eastAsia="ru-RU"/>
        </w:rPr>
        <w:t xml:space="preserve">Стрельна </w:t>
      </w:r>
      <w:r w:rsidRPr="00EB5EA8">
        <w:rPr>
          <w:rFonts w:ascii="Times New Roman" w:hAnsi="Times New Roman"/>
          <w:sz w:val="28"/>
          <w:szCs w:val="28"/>
          <w:lang w:eastAsia="ru-RU"/>
        </w:rPr>
        <w:t>–</w:t>
      </w:r>
      <w:r w:rsidR="00006472" w:rsidRPr="00EB5EA8">
        <w:rPr>
          <w:rFonts w:ascii="Times New Roman" w:hAnsi="Times New Roman"/>
          <w:sz w:val="28"/>
          <w:szCs w:val="28"/>
          <w:lang w:eastAsia="ru-RU"/>
        </w:rPr>
        <w:t xml:space="preserve"> Кипень – Гатчина и федеральную автомобильную дорогу </w:t>
      </w:r>
      <w:r w:rsidRPr="00EB5EA8">
        <w:rPr>
          <w:rFonts w:ascii="Times New Roman" w:hAnsi="Times New Roman"/>
          <w:sz w:val="28"/>
          <w:szCs w:val="28"/>
          <w:lang w:eastAsia="ru-RU"/>
        </w:rPr>
        <w:t>«</w:t>
      </w:r>
      <w:r w:rsidR="00006472" w:rsidRPr="00EB5EA8">
        <w:rPr>
          <w:rFonts w:ascii="Times New Roman" w:hAnsi="Times New Roman"/>
          <w:sz w:val="28"/>
          <w:szCs w:val="28"/>
          <w:lang w:eastAsia="ru-RU"/>
        </w:rPr>
        <w:t>Магистральная</w:t>
      </w:r>
      <w:r w:rsidRPr="00EB5EA8">
        <w:rPr>
          <w:rFonts w:ascii="Times New Roman" w:hAnsi="Times New Roman"/>
          <w:sz w:val="28"/>
          <w:szCs w:val="28"/>
          <w:lang w:eastAsia="ru-RU"/>
        </w:rPr>
        <w:t>»</w:t>
      </w:r>
      <w:r w:rsidR="00006472" w:rsidRPr="00EB5EA8">
        <w:rPr>
          <w:rFonts w:ascii="Times New Roman" w:hAnsi="Times New Roman"/>
          <w:sz w:val="28"/>
          <w:szCs w:val="28"/>
          <w:lang w:eastAsia="ru-RU"/>
        </w:rPr>
        <w:t xml:space="preserve">. Дублер федеральной автомобильной дороги </w:t>
      </w:r>
      <w:r w:rsidRPr="00EB5EA8">
        <w:rPr>
          <w:rFonts w:ascii="Times New Roman" w:hAnsi="Times New Roman"/>
          <w:sz w:val="28"/>
          <w:szCs w:val="28"/>
          <w:lang w:eastAsia="ru-RU"/>
        </w:rPr>
        <w:t>А-180 «</w:t>
      </w:r>
      <w:r w:rsidR="00006472" w:rsidRPr="00EB5EA8">
        <w:rPr>
          <w:rFonts w:ascii="Times New Roman" w:hAnsi="Times New Roman"/>
          <w:sz w:val="28"/>
          <w:szCs w:val="28"/>
          <w:lang w:eastAsia="ru-RU"/>
        </w:rPr>
        <w:t>Нарва</w:t>
      </w:r>
      <w:r w:rsidRPr="00EB5EA8">
        <w:rPr>
          <w:rFonts w:ascii="Times New Roman" w:hAnsi="Times New Roman"/>
          <w:sz w:val="28"/>
          <w:szCs w:val="28"/>
          <w:lang w:eastAsia="ru-RU"/>
        </w:rPr>
        <w:t>»</w:t>
      </w:r>
      <w:r w:rsidR="007B09DB" w:rsidRPr="00EB5EA8">
        <w:rPr>
          <w:rFonts w:ascii="Times New Roman" w:hAnsi="Times New Roman"/>
          <w:sz w:val="28"/>
          <w:szCs w:val="28"/>
          <w:lang w:eastAsia="ru-RU"/>
        </w:rPr>
        <w:t>;</w:t>
      </w:r>
    </w:p>
    <w:p w14:paraId="04D35FD2" w14:textId="61F9C8AA" w:rsidR="00006472" w:rsidRPr="00EB5EA8" w:rsidRDefault="00D06C4B" w:rsidP="00AF49AF">
      <w:pPr>
        <w:pStyle w:val="a5"/>
        <w:numPr>
          <w:ilvl w:val="0"/>
          <w:numId w:val="29"/>
        </w:numPr>
        <w:tabs>
          <w:tab w:val="left" w:pos="993"/>
        </w:tabs>
        <w:spacing w:after="0" w:line="240" w:lineRule="auto"/>
        <w:ind w:left="0" w:firstLine="709"/>
        <w:jc w:val="both"/>
        <w:rPr>
          <w:rFonts w:ascii="Times New Roman" w:hAnsi="Times New Roman"/>
          <w:sz w:val="28"/>
          <w:szCs w:val="28"/>
          <w:lang w:eastAsia="ru-RU"/>
        </w:rPr>
      </w:pPr>
      <w:r w:rsidRPr="00EB5EA8">
        <w:rPr>
          <w:rFonts w:ascii="Times New Roman" w:hAnsi="Times New Roman"/>
          <w:sz w:val="28"/>
          <w:szCs w:val="28"/>
          <w:lang w:eastAsia="ru-RU"/>
        </w:rPr>
        <w:t>а</w:t>
      </w:r>
      <w:r w:rsidR="007B09DB" w:rsidRPr="00EB5EA8">
        <w:rPr>
          <w:rFonts w:ascii="Times New Roman" w:hAnsi="Times New Roman"/>
          <w:sz w:val="28"/>
          <w:szCs w:val="28"/>
          <w:lang w:eastAsia="ru-RU"/>
        </w:rPr>
        <w:t>втомобильная дорога «Ропша – Марьино» четвертой технической категории</w:t>
      </w:r>
      <w:r w:rsidRPr="00EB5EA8">
        <w:rPr>
          <w:rFonts w:ascii="Times New Roman" w:hAnsi="Times New Roman"/>
          <w:sz w:val="28"/>
          <w:szCs w:val="28"/>
          <w:lang w:eastAsia="ru-RU"/>
        </w:rPr>
        <w:t>. А</w:t>
      </w:r>
      <w:r w:rsidR="00006472" w:rsidRPr="00EB5EA8">
        <w:rPr>
          <w:rFonts w:ascii="Times New Roman" w:hAnsi="Times New Roman"/>
          <w:sz w:val="28"/>
          <w:szCs w:val="28"/>
          <w:lang w:eastAsia="ru-RU"/>
        </w:rPr>
        <w:t>втодорожный выход из Санкт-Петербурга</w:t>
      </w:r>
      <w:r w:rsidR="007B09DB" w:rsidRPr="00EB5EA8">
        <w:rPr>
          <w:rFonts w:ascii="Times New Roman" w:hAnsi="Times New Roman"/>
          <w:sz w:val="28"/>
          <w:szCs w:val="28"/>
          <w:lang w:eastAsia="ru-RU"/>
        </w:rPr>
        <w:t>;</w:t>
      </w:r>
    </w:p>
    <w:p w14:paraId="790485AD" w14:textId="316AF4D7" w:rsidR="007B09DB" w:rsidRPr="00EB5EA8" w:rsidRDefault="00D06C4B" w:rsidP="00AF49AF">
      <w:pPr>
        <w:pStyle w:val="a5"/>
        <w:numPr>
          <w:ilvl w:val="0"/>
          <w:numId w:val="29"/>
        </w:numPr>
        <w:tabs>
          <w:tab w:val="left" w:pos="993"/>
        </w:tabs>
        <w:spacing w:after="0" w:line="240" w:lineRule="auto"/>
        <w:ind w:left="0" w:firstLine="709"/>
        <w:jc w:val="both"/>
        <w:rPr>
          <w:rFonts w:ascii="Times New Roman" w:hAnsi="Times New Roman"/>
          <w:sz w:val="28"/>
          <w:szCs w:val="28"/>
          <w:lang w:eastAsia="ru-RU"/>
        </w:rPr>
      </w:pPr>
      <w:r w:rsidRPr="00EB5EA8">
        <w:rPr>
          <w:rFonts w:ascii="Times New Roman" w:hAnsi="Times New Roman"/>
          <w:sz w:val="28"/>
          <w:szCs w:val="28"/>
          <w:lang w:eastAsia="ru-RU"/>
        </w:rPr>
        <w:t>а</w:t>
      </w:r>
      <w:r w:rsidR="007B09DB" w:rsidRPr="00EB5EA8">
        <w:rPr>
          <w:rFonts w:ascii="Times New Roman" w:hAnsi="Times New Roman"/>
          <w:sz w:val="28"/>
          <w:szCs w:val="28"/>
          <w:lang w:eastAsia="ru-RU"/>
        </w:rPr>
        <w:t>втомобильная дорога «Стрельна – Пески – Яльгелево» четвертый технической категории</w:t>
      </w:r>
      <w:r w:rsidRPr="00EB5EA8">
        <w:rPr>
          <w:rFonts w:ascii="Times New Roman" w:hAnsi="Times New Roman"/>
          <w:sz w:val="28"/>
          <w:szCs w:val="28"/>
          <w:lang w:eastAsia="ru-RU"/>
        </w:rPr>
        <w:t>.</w:t>
      </w:r>
      <w:r w:rsidR="00006472" w:rsidRPr="00EB5EA8">
        <w:rPr>
          <w:rFonts w:ascii="Times New Roman" w:hAnsi="Times New Roman"/>
          <w:sz w:val="28"/>
          <w:szCs w:val="28"/>
          <w:lang w:eastAsia="ru-RU"/>
        </w:rPr>
        <w:t xml:space="preserve"> Автодорожный выход из Санкт-Петербурга.</w:t>
      </w:r>
    </w:p>
    <w:p w14:paraId="3D892D44" w14:textId="2D67388B" w:rsidR="007B09DB" w:rsidRPr="00EB5EA8" w:rsidRDefault="007B09DB" w:rsidP="00AF49AF">
      <w:pPr>
        <w:shd w:val="clear" w:color="auto" w:fill="FFFFFF"/>
        <w:suppressAutoHyphens/>
        <w:spacing w:line="240" w:lineRule="auto"/>
        <w:rPr>
          <w:rFonts w:eastAsia="Calibri"/>
          <w:sz w:val="28"/>
          <w:szCs w:val="28"/>
        </w:rPr>
      </w:pPr>
      <w:r w:rsidRPr="00EB5EA8">
        <w:rPr>
          <w:rFonts w:eastAsia="Calibri"/>
          <w:sz w:val="28"/>
          <w:szCs w:val="28"/>
        </w:rPr>
        <w:t xml:space="preserve">Остальная улично-дорожная сеть формируется внутри </w:t>
      </w:r>
      <w:r w:rsidR="00061A86" w:rsidRPr="00EB5EA8">
        <w:rPr>
          <w:rFonts w:eastAsia="Calibri"/>
          <w:sz w:val="28"/>
          <w:szCs w:val="28"/>
        </w:rPr>
        <w:t>населенных пунктов</w:t>
      </w:r>
      <w:r w:rsidRPr="00EB5EA8">
        <w:rPr>
          <w:rFonts w:eastAsia="Calibri"/>
          <w:sz w:val="28"/>
          <w:szCs w:val="28"/>
        </w:rPr>
        <w:t xml:space="preserve"> </w:t>
      </w:r>
      <w:r w:rsidR="003167F1" w:rsidRPr="00EB5EA8">
        <w:rPr>
          <w:rFonts w:eastAsia="Calibri"/>
          <w:sz w:val="28"/>
          <w:szCs w:val="28"/>
        </w:rPr>
        <w:t>Ропшинского сельского поселения</w:t>
      </w:r>
      <w:r w:rsidRPr="00EB5EA8">
        <w:rPr>
          <w:rFonts w:eastAsia="Calibri"/>
          <w:sz w:val="28"/>
          <w:szCs w:val="28"/>
        </w:rPr>
        <w:t xml:space="preserve"> в соответствии с формируемыми зонами новой застройки.</w:t>
      </w:r>
    </w:p>
    <w:p w14:paraId="542A3BDE" w14:textId="431525CF" w:rsidR="00CC0883" w:rsidRPr="00EB5EA8" w:rsidRDefault="00CC0883" w:rsidP="00AF49AF">
      <w:pPr>
        <w:shd w:val="clear" w:color="auto" w:fill="FFFFFF"/>
        <w:suppressAutoHyphens/>
        <w:spacing w:line="240" w:lineRule="auto"/>
        <w:rPr>
          <w:rFonts w:eastAsia="Calibri"/>
          <w:sz w:val="28"/>
          <w:szCs w:val="28"/>
        </w:rPr>
      </w:pPr>
      <w:r w:rsidRPr="00EB5EA8">
        <w:rPr>
          <w:rFonts w:eastAsia="Calibri"/>
          <w:sz w:val="28"/>
          <w:szCs w:val="28"/>
        </w:rPr>
        <w:t xml:space="preserve">Объекты железнодорожного транспорта на территории </w:t>
      </w:r>
      <w:r w:rsidR="003167F1" w:rsidRPr="00EB5EA8">
        <w:rPr>
          <w:rFonts w:eastAsia="Calibri"/>
          <w:sz w:val="28"/>
          <w:szCs w:val="28"/>
        </w:rPr>
        <w:t>Ропшинского сельского поселения</w:t>
      </w:r>
      <w:r w:rsidRPr="00EB5EA8">
        <w:rPr>
          <w:rFonts w:eastAsia="Calibri"/>
          <w:sz w:val="28"/>
          <w:szCs w:val="28"/>
        </w:rPr>
        <w:t xml:space="preserve"> отсутствуют. </w:t>
      </w:r>
    </w:p>
    <w:p w14:paraId="087F1672" w14:textId="689D89FB" w:rsidR="007B09DB" w:rsidRPr="00EB5EA8" w:rsidRDefault="007B09DB" w:rsidP="00EB5DA3">
      <w:pPr>
        <w:pStyle w:val="21"/>
        <w:spacing w:before="0" w:after="0"/>
        <w:rPr>
          <w:rFonts w:cs="Times New Roman"/>
        </w:rPr>
      </w:pPr>
      <w:bookmarkStart w:id="40" w:name="_Toc518052175"/>
      <w:bookmarkStart w:id="41" w:name="_Toc518052450"/>
      <w:bookmarkStart w:id="42" w:name="_Toc518052568"/>
      <w:bookmarkStart w:id="43" w:name="_Toc518053344"/>
      <w:bookmarkStart w:id="44" w:name="_Toc46236914"/>
      <w:bookmarkStart w:id="45" w:name="инженерия"/>
      <w:r w:rsidRPr="00EB5EA8">
        <w:rPr>
          <w:rFonts w:cs="Times New Roman"/>
        </w:rPr>
        <w:lastRenderedPageBreak/>
        <w:t>1.</w:t>
      </w:r>
      <w:r w:rsidR="00D06C4B" w:rsidRPr="00EB5EA8">
        <w:rPr>
          <w:rFonts w:cs="Times New Roman"/>
        </w:rPr>
        <w:t>5</w:t>
      </w:r>
      <w:r w:rsidRPr="00EB5EA8">
        <w:rPr>
          <w:rFonts w:cs="Times New Roman"/>
        </w:rPr>
        <w:t>. Инженерная инфраструктура</w:t>
      </w:r>
      <w:bookmarkEnd w:id="40"/>
      <w:bookmarkEnd w:id="41"/>
      <w:bookmarkEnd w:id="42"/>
      <w:bookmarkEnd w:id="43"/>
      <w:bookmarkEnd w:id="44"/>
    </w:p>
    <w:bookmarkEnd w:id="45"/>
    <w:p w14:paraId="349D5BF1" w14:textId="77777777" w:rsidR="007B09DB" w:rsidRPr="00EB5EA8" w:rsidRDefault="007B09DB" w:rsidP="00EB5DA3">
      <w:pPr>
        <w:keepNext/>
        <w:tabs>
          <w:tab w:val="left" w:pos="180"/>
          <w:tab w:val="left" w:pos="360"/>
        </w:tabs>
        <w:suppressAutoHyphens/>
        <w:spacing w:line="240" w:lineRule="auto"/>
        <w:rPr>
          <w:rFonts w:eastAsia="Times New Roman"/>
          <w:i/>
          <w:sz w:val="28"/>
          <w:szCs w:val="28"/>
          <w:lang w:eastAsia="ru-RU"/>
        </w:rPr>
      </w:pPr>
      <w:r w:rsidRPr="00EB5EA8">
        <w:rPr>
          <w:rFonts w:eastAsia="Times New Roman"/>
          <w:i/>
          <w:sz w:val="28"/>
          <w:szCs w:val="28"/>
          <w:lang w:eastAsia="ru-RU"/>
        </w:rPr>
        <w:t>Электроснабжение</w:t>
      </w:r>
    </w:p>
    <w:p w14:paraId="343FF383" w14:textId="45B9A3AA" w:rsidR="007B09DB" w:rsidRPr="00EB5EA8" w:rsidRDefault="00045E54" w:rsidP="00AF49AF">
      <w:pPr>
        <w:suppressAutoHyphens/>
        <w:spacing w:line="240" w:lineRule="auto"/>
        <w:rPr>
          <w:rFonts w:eastAsia="Times New Roman"/>
          <w:sz w:val="28"/>
          <w:szCs w:val="28"/>
          <w:lang w:eastAsia="ru-RU"/>
        </w:rPr>
      </w:pPr>
      <w:r w:rsidRPr="00EB5EA8">
        <w:rPr>
          <w:sz w:val="28"/>
          <w:szCs w:val="28"/>
        </w:rPr>
        <w:t xml:space="preserve">Источниками электроснабжения </w:t>
      </w:r>
      <w:r w:rsidR="003167F1" w:rsidRPr="00EB5EA8">
        <w:rPr>
          <w:sz w:val="28"/>
          <w:szCs w:val="28"/>
        </w:rPr>
        <w:t>Ропшинского сельского поселения</w:t>
      </w:r>
      <w:r w:rsidRPr="00EB5EA8">
        <w:rPr>
          <w:sz w:val="28"/>
          <w:szCs w:val="28"/>
        </w:rPr>
        <w:t xml:space="preserve"> являются четыре электроподстанции: ПС «</w:t>
      </w:r>
      <w:proofErr w:type="spellStart"/>
      <w:r w:rsidRPr="00EB5EA8">
        <w:rPr>
          <w:sz w:val="28"/>
          <w:szCs w:val="28"/>
        </w:rPr>
        <w:t>Скворицы</w:t>
      </w:r>
      <w:proofErr w:type="spellEnd"/>
      <w:r w:rsidRPr="00EB5EA8">
        <w:rPr>
          <w:sz w:val="28"/>
          <w:szCs w:val="28"/>
        </w:rPr>
        <w:t>», ПС «</w:t>
      </w:r>
      <w:proofErr w:type="spellStart"/>
      <w:r w:rsidRPr="00EB5EA8">
        <w:rPr>
          <w:sz w:val="28"/>
          <w:szCs w:val="28"/>
        </w:rPr>
        <w:t>Спиринская</w:t>
      </w:r>
      <w:proofErr w:type="spellEnd"/>
      <w:r w:rsidRPr="00EB5EA8">
        <w:rPr>
          <w:sz w:val="28"/>
          <w:szCs w:val="28"/>
        </w:rPr>
        <w:t xml:space="preserve">», ПС «Аннино», ПС «Русско-Высоцкая». Распределение электроэнергии осуществляется воздушными линиями 10 </w:t>
      </w:r>
      <w:proofErr w:type="spellStart"/>
      <w:r w:rsidRPr="00EB5EA8">
        <w:rPr>
          <w:sz w:val="28"/>
          <w:szCs w:val="28"/>
        </w:rPr>
        <w:t>кВ</w:t>
      </w:r>
      <w:proofErr w:type="spellEnd"/>
      <w:r w:rsidRPr="00EB5EA8">
        <w:rPr>
          <w:sz w:val="28"/>
          <w:szCs w:val="28"/>
        </w:rPr>
        <w:t xml:space="preserve"> до трансформаторных подстанций 10/0,4 </w:t>
      </w:r>
      <w:proofErr w:type="spellStart"/>
      <w:r w:rsidRPr="00EB5EA8">
        <w:rPr>
          <w:sz w:val="28"/>
          <w:szCs w:val="28"/>
        </w:rPr>
        <w:t>кВ.</w:t>
      </w:r>
      <w:proofErr w:type="spellEnd"/>
      <w:r w:rsidRPr="00EB5EA8">
        <w:rPr>
          <w:sz w:val="28"/>
          <w:szCs w:val="28"/>
        </w:rPr>
        <w:t xml:space="preserve"> Далее по сетям 0,4 </w:t>
      </w:r>
      <w:proofErr w:type="spellStart"/>
      <w:r w:rsidRPr="00EB5EA8">
        <w:rPr>
          <w:sz w:val="28"/>
          <w:szCs w:val="28"/>
        </w:rPr>
        <w:t>кВ</w:t>
      </w:r>
      <w:proofErr w:type="spellEnd"/>
      <w:r w:rsidRPr="00EB5EA8">
        <w:rPr>
          <w:sz w:val="28"/>
          <w:szCs w:val="28"/>
        </w:rPr>
        <w:t xml:space="preserve"> непосредственно к потребителям.</w:t>
      </w:r>
    </w:p>
    <w:p w14:paraId="146DACB4" w14:textId="77777777" w:rsidR="007B09DB" w:rsidRPr="00EB5EA8" w:rsidRDefault="007B09DB" w:rsidP="00AF49AF">
      <w:pPr>
        <w:tabs>
          <w:tab w:val="left" w:pos="0"/>
          <w:tab w:val="left" w:pos="360"/>
        </w:tabs>
        <w:suppressAutoHyphens/>
        <w:spacing w:line="240" w:lineRule="auto"/>
        <w:rPr>
          <w:rFonts w:eastAsia="Times New Roman"/>
          <w:i/>
          <w:sz w:val="28"/>
          <w:szCs w:val="28"/>
          <w:lang w:eastAsia="ru-RU"/>
        </w:rPr>
      </w:pPr>
      <w:r w:rsidRPr="00EB5EA8">
        <w:rPr>
          <w:rFonts w:eastAsia="Times New Roman"/>
          <w:i/>
          <w:sz w:val="28"/>
          <w:szCs w:val="28"/>
          <w:lang w:eastAsia="ru-RU"/>
        </w:rPr>
        <w:t>Теплоснабжение</w:t>
      </w:r>
    </w:p>
    <w:p w14:paraId="4590FC0D" w14:textId="07E44874" w:rsidR="00D06C4B" w:rsidRPr="00EB5EA8" w:rsidRDefault="00D06C4B" w:rsidP="00AF49AF">
      <w:pPr>
        <w:shd w:val="clear" w:color="auto" w:fill="FFFFFF"/>
        <w:suppressAutoHyphens/>
        <w:overflowPunct w:val="0"/>
        <w:autoSpaceDE w:val="0"/>
        <w:spacing w:line="240" w:lineRule="auto"/>
        <w:textAlignment w:val="baseline"/>
        <w:rPr>
          <w:sz w:val="28"/>
          <w:szCs w:val="28"/>
        </w:rPr>
      </w:pPr>
      <w:r w:rsidRPr="00EB5EA8">
        <w:rPr>
          <w:sz w:val="28"/>
          <w:szCs w:val="28"/>
        </w:rPr>
        <w:t>Централизованным теплоснабжением в Ропшинском сельском поселении обеспечены потребители п</w:t>
      </w:r>
      <w:r w:rsidR="00045E54" w:rsidRPr="00EB5EA8">
        <w:rPr>
          <w:sz w:val="28"/>
          <w:szCs w:val="28"/>
        </w:rPr>
        <w:t>оселка</w:t>
      </w:r>
      <w:r w:rsidRPr="00EB5EA8">
        <w:rPr>
          <w:sz w:val="28"/>
          <w:szCs w:val="28"/>
        </w:rPr>
        <w:t xml:space="preserve"> Ропша и д</w:t>
      </w:r>
      <w:r w:rsidR="00045E54" w:rsidRPr="00EB5EA8">
        <w:rPr>
          <w:sz w:val="28"/>
          <w:szCs w:val="28"/>
        </w:rPr>
        <w:t>еревни</w:t>
      </w:r>
      <w:r w:rsidRPr="00EB5EA8">
        <w:rPr>
          <w:sz w:val="28"/>
          <w:szCs w:val="28"/>
        </w:rPr>
        <w:t xml:space="preserve"> Яльгелево. В остальных населенных пунктах отопление индивидуальной застройки осуществляется от локальных источников теплоснабжения </w:t>
      </w:r>
      <w:r w:rsidR="00676F43" w:rsidRPr="00EB5EA8">
        <w:rPr>
          <w:sz w:val="28"/>
          <w:szCs w:val="28"/>
        </w:rPr>
        <w:t>двух</w:t>
      </w:r>
      <w:r w:rsidRPr="00EB5EA8">
        <w:rPr>
          <w:sz w:val="28"/>
          <w:szCs w:val="28"/>
        </w:rPr>
        <w:t xml:space="preserve"> или </w:t>
      </w:r>
      <w:r w:rsidR="00676F43" w:rsidRPr="00EB5EA8">
        <w:rPr>
          <w:sz w:val="28"/>
          <w:szCs w:val="28"/>
        </w:rPr>
        <w:t>одно</w:t>
      </w:r>
      <w:r w:rsidRPr="00EB5EA8">
        <w:rPr>
          <w:sz w:val="28"/>
          <w:szCs w:val="28"/>
        </w:rPr>
        <w:t>контурных индивидуальных бытовых котлов, работающих на природном газе низкого давления. Объекты социального обеспечения пользуются автономными котельными с маломощными котлами до 100 кВт и менее. Топливом для котельных и индивидуальных газовых котлов служит природный газ.</w:t>
      </w:r>
    </w:p>
    <w:p w14:paraId="49B6537E" w14:textId="75387D86" w:rsidR="007B09DB" w:rsidRPr="00EB5EA8" w:rsidRDefault="007B09DB" w:rsidP="00AF49AF">
      <w:pPr>
        <w:keepNext/>
        <w:tabs>
          <w:tab w:val="left" w:pos="0"/>
          <w:tab w:val="left" w:pos="360"/>
        </w:tabs>
        <w:suppressAutoHyphens/>
        <w:spacing w:line="240" w:lineRule="auto"/>
        <w:rPr>
          <w:rFonts w:eastAsia="Times New Roman"/>
          <w:bCs/>
          <w:i/>
          <w:sz w:val="28"/>
          <w:szCs w:val="28"/>
          <w:lang w:eastAsia="ru-RU"/>
        </w:rPr>
      </w:pPr>
      <w:r w:rsidRPr="00EB5EA8">
        <w:rPr>
          <w:rFonts w:eastAsia="Times New Roman"/>
          <w:bCs/>
          <w:i/>
          <w:sz w:val="28"/>
          <w:szCs w:val="28"/>
          <w:lang w:eastAsia="ru-RU"/>
        </w:rPr>
        <w:t>Водоснабжение</w:t>
      </w:r>
    </w:p>
    <w:p w14:paraId="22DA7080" w14:textId="40B4E85F" w:rsidR="00D06C4B" w:rsidRPr="00EB5EA8" w:rsidRDefault="00D06C4B" w:rsidP="00AF49AF">
      <w:pPr>
        <w:shd w:val="clear" w:color="auto" w:fill="FFFFFF"/>
        <w:suppressAutoHyphens/>
        <w:overflowPunct w:val="0"/>
        <w:autoSpaceDE w:val="0"/>
        <w:spacing w:line="240" w:lineRule="auto"/>
        <w:textAlignment w:val="baseline"/>
        <w:rPr>
          <w:sz w:val="28"/>
          <w:szCs w:val="28"/>
        </w:rPr>
      </w:pPr>
      <w:r w:rsidRPr="00EB5EA8">
        <w:rPr>
          <w:sz w:val="28"/>
          <w:szCs w:val="28"/>
        </w:rPr>
        <w:t xml:space="preserve">В настоящее время централизованное водоснабжение на территории </w:t>
      </w:r>
      <w:r w:rsidR="003167F1" w:rsidRPr="00EB5EA8">
        <w:rPr>
          <w:sz w:val="28"/>
          <w:szCs w:val="28"/>
        </w:rPr>
        <w:t>Ропшинского сельского поселения</w:t>
      </w:r>
      <w:r w:rsidRPr="00EB5EA8">
        <w:rPr>
          <w:sz w:val="28"/>
          <w:szCs w:val="28"/>
        </w:rPr>
        <w:t xml:space="preserve"> осуществляется в </w:t>
      </w:r>
      <w:r w:rsidR="005B1F69" w:rsidRPr="00EB5EA8">
        <w:rPr>
          <w:sz w:val="28"/>
          <w:szCs w:val="28"/>
        </w:rPr>
        <w:t>д</w:t>
      </w:r>
      <w:r w:rsidR="00A234EE" w:rsidRPr="00EB5EA8">
        <w:rPr>
          <w:sz w:val="28"/>
          <w:szCs w:val="28"/>
        </w:rPr>
        <w:t>.</w:t>
      </w:r>
      <w:r w:rsidR="005B1F69" w:rsidRPr="00EB5EA8">
        <w:rPr>
          <w:sz w:val="28"/>
          <w:szCs w:val="28"/>
        </w:rPr>
        <w:t xml:space="preserve"> Большие Горки, д</w:t>
      </w:r>
      <w:r w:rsidR="00A234EE" w:rsidRPr="00EB5EA8">
        <w:rPr>
          <w:sz w:val="28"/>
          <w:szCs w:val="28"/>
        </w:rPr>
        <w:t>.</w:t>
      </w:r>
      <w:r w:rsidR="005B1F69" w:rsidRPr="00EB5EA8">
        <w:rPr>
          <w:sz w:val="28"/>
          <w:szCs w:val="28"/>
        </w:rPr>
        <w:t xml:space="preserve"> Глядино, </w:t>
      </w:r>
      <w:r w:rsidRPr="00EB5EA8">
        <w:rPr>
          <w:sz w:val="28"/>
          <w:szCs w:val="28"/>
        </w:rPr>
        <w:t>д</w:t>
      </w:r>
      <w:r w:rsidR="00A234EE" w:rsidRPr="00EB5EA8">
        <w:rPr>
          <w:sz w:val="28"/>
          <w:szCs w:val="28"/>
        </w:rPr>
        <w:t>.</w:t>
      </w:r>
      <w:r w:rsidRPr="00EB5EA8">
        <w:rPr>
          <w:sz w:val="28"/>
          <w:szCs w:val="28"/>
        </w:rPr>
        <w:t xml:space="preserve"> Малые Горки, д</w:t>
      </w:r>
      <w:r w:rsidR="00A234EE" w:rsidRPr="00EB5EA8">
        <w:rPr>
          <w:sz w:val="28"/>
          <w:szCs w:val="28"/>
        </w:rPr>
        <w:t>.</w:t>
      </w:r>
      <w:r w:rsidRPr="00EB5EA8">
        <w:rPr>
          <w:sz w:val="28"/>
          <w:szCs w:val="28"/>
        </w:rPr>
        <w:t xml:space="preserve"> Нижняя Кипень</w:t>
      </w:r>
      <w:r w:rsidR="005B1F69" w:rsidRPr="00EB5EA8">
        <w:rPr>
          <w:sz w:val="28"/>
          <w:szCs w:val="28"/>
        </w:rPr>
        <w:t>,</w:t>
      </w:r>
      <w:r w:rsidRPr="00EB5EA8">
        <w:rPr>
          <w:sz w:val="28"/>
          <w:szCs w:val="28"/>
        </w:rPr>
        <w:t xml:space="preserve"> </w:t>
      </w:r>
      <w:r w:rsidR="005B1F69" w:rsidRPr="00EB5EA8">
        <w:rPr>
          <w:sz w:val="28"/>
          <w:szCs w:val="28"/>
        </w:rPr>
        <w:t>п</w:t>
      </w:r>
      <w:r w:rsidR="00A234EE" w:rsidRPr="00EB5EA8">
        <w:rPr>
          <w:sz w:val="28"/>
          <w:szCs w:val="28"/>
        </w:rPr>
        <w:t>.</w:t>
      </w:r>
      <w:r w:rsidR="005B1F69" w:rsidRPr="00EB5EA8">
        <w:rPr>
          <w:sz w:val="28"/>
          <w:szCs w:val="28"/>
        </w:rPr>
        <w:t xml:space="preserve"> Ропша, д</w:t>
      </w:r>
      <w:r w:rsidR="00A234EE" w:rsidRPr="00EB5EA8">
        <w:rPr>
          <w:sz w:val="28"/>
          <w:szCs w:val="28"/>
        </w:rPr>
        <w:t>.</w:t>
      </w:r>
      <w:r w:rsidR="005B1F69" w:rsidRPr="00EB5EA8">
        <w:rPr>
          <w:sz w:val="28"/>
          <w:szCs w:val="28"/>
        </w:rPr>
        <w:t xml:space="preserve"> Яльгелево, </w:t>
      </w:r>
      <w:r w:rsidRPr="00EB5EA8">
        <w:rPr>
          <w:sz w:val="28"/>
          <w:szCs w:val="28"/>
        </w:rPr>
        <w:t>а также в СНТ «Новая Ропша». На территории д</w:t>
      </w:r>
      <w:r w:rsidR="00A234EE" w:rsidRPr="00EB5EA8">
        <w:rPr>
          <w:sz w:val="28"/>
          <w:szCs w:val="28"/>
        </w:rPr>
        <w:t>.</w:t>
      </w:r>
      <w:r w:rsidRPr="00EB5EA8">
        <w:rPr>
          <w:sz w:val="28"/>
          <w:szCs w:val="28"/>
        </w:rPr>
        <w:t xml:space="preserve"> Коцелово, </w:t>
      </w:r>
      <w:r w:rsidR="00A234EE" w:rsidRPr="00EB5EA8">
        <w:rPr>
          <w:sz w:val="28"/>
          <w:szCs w:val="28"/>
        </w:rPr>
        <w:t xml:space="preserve">д. </w:t>
      </w:r>
      <w:r w:rsidRPr="00EB5EA8">
        <w:rPr>
          <w:sz w:val="28"/>
          <w:szCs w:val="28"/>
        </w:rPr>
        <w:t xml:space="preserve">Михайловская, </w:t>
      </w:r>
      <w:r w:rsidR="00A234EE" w:rsidRPr="00EB5EA8">
        <w:rPr>
          <w:sz w:val="28"/>
          <w:szCs w:val="28"/>
        </w:rPr>
        <w:t xml:space="preserve">д. </w:t>
      </w:r>
      <w:r w:rsidRPr="00EB5EA8">
        <w:rPr>
          <w:sz w:val="28"/>
          <w:szCs w:val="28"/>
        </w:rPr>
        <w:t>Олики централ</w:t>
      </w:r>
      <w:r w:rsidR="007331B4" w:rsidRPr="00EB5EA8">
        <w:rPr>
          <w:sz w:val="28"/>
          <w:szCs w:val="28"/>
        </w:rPr>
        <w:t>изованное</w:t>
      </w:r>
      <w:r w:rsidRPr="00EB5EA8">
        <w:rPr>
          <w:sz w:val="28"/>
          <w:szCs w:val="28"/>
        </w:rPr>
        <w:t xml:space="preserve"> водоснабжение отсутствует.</w:t>
      </w:r>
    </w:p>
    <w:p w14:paraId="1628B833" w14:textId="77777777" w:rsidR="007B09DB" w:rsidRPr="00EB5EA8" w:rsidRDefault="007B09DB" w:rsidP="00AF49AF">
      <w:pPr>
        <w:suppressAutoHyphens/>
        <w:spacing w:line="240" w:lineRule="auto"/>
        <w:rPr>
          <w:rFonts w:eastAsia="Times New Roman"/>
          <w:bCs/>
          <w:i/>
          <w:sz w:val="28"/>
          <w:szCs w:val="28"/>
          <w:lang w:eastAsia="ru-RU"/>
        </w:rPr>
      </w:pPr>
      <w:r w:rsidRPr="00EB5EA8">
        <w:rPr>
          <w:rFonts w:eastAsia="Times New Roman"/>
          <w:bCs/>
          <w:i/>
          <w:sz w:val="28"/>
          <w:szCs w:val="28"/>
          <w:lang w:eastAsia="ru-RU"/>
        </w:rPr>
        <w:t>Водоотведение</w:t>
      </w:r>
    </w:p>
    <w:p w14:paraId="51E31239" w14:textId="2773E671" w:rsidR="00D06C4B" w:rsidRPr="00EB5EA8" w:rsidRDefault="00D06C4B" w:rsidP="00AF49AF">
      <w:pPr>
        <w:suppressAutoHyphens/>
        <w:spacing w:line="240" w:lineRule="auto"/>
        <w:rPr>
          <w:sz w:val="28"/>
          <w:szCs w:val="28"/>
        </w:rPr>
      </w:pPr>
      <w:r w:rsidRPr="00EB5EA8">
        <w:rPr>
          <w:sz w:val="28"/>
          <w:szCs w:val="28"/>
        </w:rPr>
        <w:t xml:space="preserve">В сельском поселении централизованная система хозяйственно-бытовой канализации имеется </w:t>
      </w:r>
      <w:r w:rsidR="001A7DAA" w:rsidRPr="00EB5EA8">
        <w:rPr>
          <w:sz w:val="28"/>
          <w:szCs w:val="28"/>
        </w:rPr>
        <w:t>на территории</w:t>
      </w:r>
      <w:r w:rsidRPr="00EB5EA8">
        <w:rPr>
          <w:sz w:val="28"/>
          <w:szCs w:val="28"/>
        </w:rPr>
        <w:t xml:space="preserve"> многоэтажной жилой застройк</w:t>
      </w:r>
      <w:r w:rsidR="001A7DAA" w:rsidRPr="00EB5EA8">
        <w:rPr>
          <w:sz w:val="28"/>
          <w:szCs w:val="28"/>
        </w:rPr>
        <w:t>и</w:t>
      </w:r>
      <w:r w:rsidRPr="00EB5EA8">
        <w:rPr>
          <w:sz w:val="28"/>
          <w:szCs w:val="28"/>
        </w:rPr>
        <w:t xml:space="preserve"> </w:t>
      </w:r>
      <w:r w:rsidR="00045E54" w:rsidRPr="00EB5EA8">
        <w:rPr>
          <w:sz w:val="28"/>
          <w:szCs w:val="28"/>
        </w:rPr>
        <w:t xml:space="preserve">поселка Ропша и </w:t>
      </w:r>
      <w:r w:rsidRPr="00EB5EA8">
        <w:rPr>
          <w:sz w:val="28"/>
          <w:szCs w:val="28"/>
        </w:rPr>
        <w:t>деревни Яльгелево. Часть стоков от многоквартирного жил</w:t>
      </w:r>
      <w:r w:rsidR="001A7DAA" w:rsidRPr="00EB5EA8">
        <w:rPr>
          <w:sz w:val="28"/>
          <w:szCs w:val="28"/>
        </w:rPr>
        <w:t>ищного</w:t>
      </w:r>
      <w:r w:rsidRPr="00EB5EA8">
        <w:rPr>
          <w:sz w:val="28"/>
          <w:szCs w:val="28"/>
        </w:rPr>
        <w:t xml:space="preserve"> фонда в центральной части п</w:t>
      </w:r>
      <w:r w:rsidR="00A234EE" w:rsidRPr="00EB5EA8">
        <w:rPr>
          <w:sz w:val="28"/>
          <w:szCs w:val="28"/>
        </w:rPr>
        <w:t>оселка</w:t>
      </w:r>
      <w:r w:rsidRPr="00EB5EA8">
        <w:rPr>
          <w:sz w:val="28"/>
          <w:szCs w:val="28"/>
        </w:rPr>
        <w:t xml:space="preserve"> Ропша собирается канализационными сетями и сбрасывается в ближайшие канавы. Эксплуатирующей организацией в сфере водоотведения является ООО «ИЭК».</w:t>
      </w:r>
    </w:p>
    <w:p w14:paraId="4A7D9630" w14:textId="01AFC658" w:rsidR="00D06C4B" w:rsidRPr="00EB5EA8" w:rsidRDefault="00D06C4B" w:rsidP="00AF49AF">
      <w:pPr>
        <w:shd w:val="clear" w:color="auto" w:fill="FFFFFF"/>
        <w:suppressAutoHyphens/>
        <w:overflowPunct w:val="0"/>
        <w:autoSpaceDE w:val="0"/>
        <w:spacing w:line="240" w:lineRule="auto"/>
        <w:textAlignment w:val="baseline"/>
        <w:rPr>
          <w:sz w:val="28"/>
          <w:szCs w:val="28"/>
        </w:rPr>
      </w:pPr>
      <w:r w:rsidRPr="00EB5EA8">
        <w:rPr>
          <w:sz w:val="28"/>
          <w:szCs w:val="28"/>
        </w:rPr>
        <w:t xml:space="preserve">Существующие канализационные очистные сооружения в </w:t>
      </w:r>
      <w:r w:rsidR="00045E54" w:rsidRPr="00EB5EA8">
        <w:rPr>
          <w:sz w:val="28"/>
          <w:szCs w:val="28"/>
        </w:rPr>
        <w:t xml:space="preserve">поселке Ропша и </w:t>
      </w:r>
      <w:r w:rsidRPr="00EB5EA8">
        <w:rPr>
          <w:sz w:val="28"/>
          <w:szCs w:val="28"/>
        </w:rPr>
        <w:t>д</w:t>
      </w:r>
      <w:r w:rsidR="00045E54" w:rsidRPr="00EB5EA8">
        <w:rPr>
          <w:sz w:val="28"/>
          <w:szCs w:val="28"/>
        </w:rPr>
        <w:t>еревн</w:t>
      </w:r>
      <w:r w:rsidR="001A7DAA" w:rsidRPr="00EB5EA8">
        <w:rPr>
          <w:sz w:val="28"/>
          <w:szCs w:val="28"/>
        </w:rPr>
        <w:t>е</w:t>
      </w:r>
      <w:r w:rsidRPr="00EB5EA8">
        <w:rPr>
          <w:sz w:val="28"/>
          <w:szCs w:val="28"/>
        </w:rPr>
        <w:t xml:space="preserve"> Яльгелево морально и физически устарели и находятся в аварийном состоянии, требуют реконструкции, как павильонов зданий, так и технологической схемы, и оборудования.</w:t>
      </w:r>
    </w:p>
    <w:p w14:paraId="4DAA5C68" w14:textId="6E526482" w:rsidR="007B09DB" w:rsidRPr="00EB5EA8" w:rsidRDefault="007B09DB" w:rsidP="00AF49AF">
      <w:pPr>
        <w:suppressAutoHyphens/>
        <w:spacing w:line="240" w:lineRule="auto"/>
        <w:rPr>
          <w:rFonts w:eastAsia="Times New Roman"/>
          <w:i/>
          <w:sz w:val="28"/>
          <w:szCs w:val="28"/>
          <w:lang w:eastAsia="ru-RU"/>
        </w:rPr>
      </w:pPr>
      <w:r w:rsidRPr="00EB5EA8">
        <w:rPr>
          <w:rFonts w:eastAsia="Times New Roman"/>
          <w:i/>
          <w:sz w:val="28"/>
          <w:szCs w:val="28"/>
          <w:lang w:eastAsia="ru-RU"/>
        </w:rPr>
        <w:t>Газоснабжение</w:t>
      </w:r>
    </w:p>
    <w:p w14:paraId="69E6CBFB" w14:textId="4CAF666A" w:rsidR="00D06C4B" w:rsidRPr="00EB5EA8" w:rsidRDefault="00D06C4B" w:rsidP="00AF49AF">
      <w:pPr>
        <w:suppressAutoHyphens/>
        <w:spacing w:line="240" w:lineRule="auto"/>
        <w:rPr>
          <w:rFonts w:eastAsia="Times New Roman"/>
          <w:i/>
          <w:sz w:val="28"/>
          <w:szCs w:val="28"/>
          <w:lang w:eastAsia="ru-RU"/>
        </w:rPr>
      </w:pPr>
      <w:r w:rsidRPr="00EB5EA8">
        <w:rPr>
          <w:sz w:val="28"/>
          <w:szCs w:val="28"/>
        </w:rPr>
        <w:t xml:space="preserve">Газоснабжение </w:t>
      </w:r>
      <w:r w:rsidR="003167F1" w:rsidRPr="00EB5EA8">
        <w:rPr>
          <w:sz w:val="28"/>
          <w:szCs w:val="28"/>
        </w:rPr>
        <w:t>Ропшинского сельского поселения</w:t>
      </w:r>
      <w:r w:rsidRPr="00EB5EA8">
        <w:rPr>
          <w:sz w:val="28"/>
          <w:szCs w:val="28"/>
        </w:rPr>
        <w:t xml:space="preserve"> осуществляется от ГРС «Южная Ропша», ГРС «Большевик» (СНТ «Макаровец-1») и ГРС «Кипень» (д</w:t>
      </w:r>
      <w:r w:rsidR="00A234EE" w:rsidRPr="00EB5EA8">
        <w:rPr>
          <w:sz w:val="28"/>
          <w:szCs w:val="28"/>
        </w:rPr>
        <w:t>.</w:t>
      </w:r>
      <w:r w:rsidRPr="00EB5EA8">
        <w:rPr>
          <w:sz w:val="28"/>
          <w:szCs w:val="28"/>
        </w:rPr>
        <w:t xml:space="preserve"> Нижняя Кипень) через распределительные газопроводы высокого и среднего давления до газорегуляторных пунктов. Далее по сетям низкого давления непосредственно к потребителям. В Ропшинском сельском поселении газифицированы </w:t>
      </w:r>
      <w:r w:rsidR="005B1F69" w:rsidRPr="00EB5EA8">
        <w:rPr>
          <w:sz w:val="28"/>
          <w:szCs w:val="28"/>
        </w:rPr>
        <w:t>д</w:t>
      </w:r>
      <w:r w:rsidR="00A234EE" w:rsidRPr="00EB5EA8">
        <w:rPr>
          <w:sz w:val="28"/>
          <w:szCs w:val="28"/>
        </w:rPr>
        <w:t>.</w:t>
      </w:r>
      <w:r w:rsidR="005B1F69" w:rsidRPr="00EB5EA8">
        <w:rPr>
          <w:sz w:val="28"/>
          <w:szCs w:val="28"/>
        </w:rPr>
        <w:t xml:space="preserve"> Большие Горки, д</w:t>
      </w:r>
      <w:r w:rsidR="00A234EE" w:rsidRPr="00EB5EA8">
        <w:rPr>
          <w:sz w:val="28"/>
          <w:szCs w:val="28"/>
        </w:rPr>
        <w:t>.</w:t>
      </w:r>
      <w:r w:rsidR="005B1F69" w:rsidRPr="00EB5EA8">
        <w:rPr>
          <w:sz w:val="28"/>
          <w:szCs w:val="28"/>
        </w:rPr>
        <w:t xml:space="preserve"> Глядино, д</w:t>
      </w:r>
      <w:r w:rsidR="00A234EE" w:rsidRPr="00EB5EA8">
        <w:rPr>
          <w:sz w:val="28"/>
          <w:szCs w:val="28"/>
        </w:rPr>
        <w:t>.</w:t>
      </w:r>
      <w:r w:rsidR="005B1F69" w:rsidRPr="00EB5EA8">
        <w:rPr>
          <w:sz w:val="28"/>
          <w:szCs w:val="28"/>
        </w:rPr>
        <w:t xml:space="preserve"> Малые Горки, </w:t>
      </w:r>
      <w:r w:rsidRPr="00EB5EA8">
        <w:rPr>
          <w:sz w:val="28"/>
          <w:szCs w:val="28"/>
        </w:rPr>
        <w:t>д</w:t>
      </w:r>
      <w:r w:rsidR="00A234EE" w:rsidRPr="00EB5EA8">
        <w:rPr>
          <w:sz w:val="28"/>
          <w:szCs w:val="28"/>
        </w:rPr>
        <w:t>.</w:t>
      </w:r>
      <w:r w:rsidRPr="00EB5EA8">
        <w:rPr>
          <w:sz w:val="28"/>
          <w:szCs w:val="28"/>
        </w:rPr>
        <w:t xml:space="preserve"> Михайловская, </w:t>
      </w:r>
      <w:r w:rsidR="005B1F69" w:rsidRPr="00EB5EA8">
        <w:rPr>
          <w:sz w:val="28"/>
          <w:szCs w:val="28"/>
        </w:rPr>
        <w:t>п</w:t>
      </w:r>
      <w:r w:rsidR="00A234EE" w:rsidRPr="00EB5EA8">
        <w:rPr>
          <w:sz w:val="28"/>
          <w:szCs w:val="28"/>
        </w:rPr>
        <w:t>.</w:t>
      </w:r>
      <w:r w:rsidR="005B1F69" w:rsidRPr="00EB5EA8">
        <w:rPr>
          <w:sz w:val="28"/>
          <w:szCs w:val="28"/>
        </w:rPr>
        <w:t xml:space="preserve"> Ропша, </w:t>
      </w:r>
      <w:r w:rsidR="00045E54" w:rsidRPr="00EB5EA8">
        <w:rPr>
          <w:sz w:val="28"/>
          <w:szCs w:val="28"/>
        </w:rPr>
        <w:t>д</w:t>
      </w:r>
      <w:r w:rsidR="00A234EE" w:rsidRPr="00EB5EA8">
        <w:rPr>
          <w:sz w:val="28"/>
          <w:szCs w:val="28"/>
        </w:rPr>
        <w:t>.</w:t>
      </w:r>
      <w:r w:rsidRPr="00EB5EA8">
        <w:rPr>
          <w:sz w:val="28"/>
          <w:szCs w:val="28"/>
        </w:rPr>
        <w:t xml:space="preserve"> Яльгелево.</w:t>
      </w:r>
    </w:p>
    <w:p w14:paraId="14BD709D" w14:textId="2D022829" w:rsidR="007B09DB" w:rsidRPr="00EB5EA8" w:rsidRDefault="007B09DB" w:rsidP="00AF49AF">
      <w:pPr>
        <w:pStyle w:val="10"/>
        <w:spacing w:before="0" w:line="240" w:lineRule="auto"/>
        <w:ind w:firstLine="709"/>
        <w:jc w:val="both"/>
      </w:pPr>
      <w:bookmarkStart w:id="46" w:name="_Toc518052176"/>
      <w:bookmarkStart w:id="47" w:name="_Toc518052451"/>
      <w:bookmarkStart w:id="48" w:name="_Toc518052569"/>
      <w:bookmarkStart w:id="49" w:name="_Toc518053345"/>
      <w:bookmarkStart w:id="50" w:name="_Toc46236915"/>
      <w:bookmarkStart w:id="51" w:name="последствия"/>
      <w:bookmarkStart w:id="52" w:name="_Toc167708309"/>
      <w:bookmarkStart w:id="53" w:name="_Toc168904454"/>
      <w:bookmarkStart w:id="54" w:name="_Toc168909779"/>
      <w:bookmarkStart w:id="55" w:name="_Toc169947926"/>
      <w:r w:rsidRPr="00EB5EA8">
        <w:lastRenderedPageBreak/>
        <w:t>2. АНАЛИЗ ВОЗМОЖНЫХ ПОСЛЕДСТВИЙ ВОЗДЕЙСТВИЯ СОВРЕМЕННЫХ СРЕДСТВ ПОРАЖЕНИЯ И ЧРЕЗВЫЧАЙНЫХ СИТУАЦИЙ ТЕХНОГЕННОГО</w:t>
      </w:r>
      <w:r w:rsidR="000035DB" w:rsidRPr="00EB5EA8">
        <w:t>,</w:t>
      </w:r>
      <w:r w:rsidRPr="00EB5EA8">
        <w:t xml:space="preserve"> ПРИРОДНОГО</w:t>
      </w:r>
      <w:r w:rsidR="000035DB" w:rsidRPr="00EB5EA8">
        <w:t xml:space="preserve"> И БИОЛОГО-СОЦИАЛЬНОГО</w:t>
      </w:r>
      <w:r w:rsidRPr="00EB5EA8">
        <w:t xml:space="preserve"> ХАРАКТЕРА НА ФУНКЦИОНИРОВАНИЕ ТЕРРИТОРИИ</w:t>
      </w:r>
      <w:bookmarkEnd w:id="46"/>
      <w:bookmarkEnd w:id="47"/>
      <w:bookmarkEnd w:id="48"/>
      <w:bookmarkEnd w:id="49"/>
      <w:bookmarkEnd w:id="50"/>
    </w:p>
    <w:p w14:paraId="4295F36D" w14:textId="77777777" w:rsidR="007B09DB" w:rsidRPr="00EB5EA8" w:rsidRDefault="007B09DB" w:rsidP="00AF49AF">
      <w:pPr>
        <w:pStyle w:val="21"/>
        <w:spacing w:before="0" w:after="0"/>
        <w:rPr>
          <w:rFonts w:cs="Times New Roman"/>
        </w:rPr>
      </w:pPr>
      <w:bookmarkStart w:id="56" w:name="_Toc518052177"/>
      <w:bookmarkStart w:id="57" w:name="_Toc518052452"/>
      <w:bookmarkStart w:id="58" w:name="_Toc518052570"/>
      <w:bookmarkStart w:id="59" w:name="_Toc518053346"/>
      <w:bookmarkStart w:id="60" w:name="_Toc46236916"/>
      <w:bookmarkStart w:id="61" w:name="средствапоражения"/>
      <w:bookmarkEnd w:id="51"/>
      <w:r w:rsidRPr="00EB5EA8">
        <w:rPr>
          <w:rFonts w:cs="Times New Roman"/>
        </w:rPr>
        <w:t>2.1. Анализ возможных последствий воздействия современных средств поражения</w:t>
      </w:r>
      <w:bookmarkEnd w:id="56"/>
      <w:bookmarkEnd w:id="57"/>
      <w:bookmarkEnd w:id="58"/>
      <w:bookmarkEnd w:id="59"/>
      <w:bookmarkEnd w:id="60"/>
    </w:p>
    <w:bookmarkEnd w:id="61"/>
    <w:p w14:paraId="1B0F79F5" w14:textId="702281A9" w:rsidR="00C9663D" w:rsidRPr="00EB5EA8" w:rsidRDefault="00C9663D" w:rsidP="00AF49AF">
      <w:pPr>
        <w:widowControl w:val="0"/>
        <w:suppressAutoHyphens/>
        <w:spacing w:line="240" w:lineRule="auto"/>
        <w:ind w:firstLine="720"/>
        <w:rPr>
          <w:rFonts w:eastAsia="Times New Roman"/>
          <w:sz w:val="28"/>
          <w:szCs w:val="28"/>
          <w:lang w:eastAsia="ru-RU"/>
        </w:rPr>
      </w:pPr>
      <w:r w:rsidRPr="00EB5EA8">
        <w:rPr>
          <w:rFonts w:eastAsia="Times New Roman"/>
          <w:sz w:val="28"/>
          <w:szCs w:val="28"/>
          <w:lang w:eastAsia="ru-RU"/>
        </w:rPr>
        <w:t xml:space="preserve">Территория </w:t>
      </w:r>
      <w:r w:rsidR="003167F1" w:rsidRPr="00EB5EA8">
        <w:rPr>
          <w:rFonts w:eastAsia="Times New Roman"/>
          <w:sz w:val="28"/>
          <w:szCs w:val="28"/>
          <w:lang w:eastAsia="ru-RU"/>
        </w:rPr>
        <w:t>Ропшинского сельского поселения</w:t>
      </w:r>
      <w:r w:rsidRPr="00EB5EA8">
        <w:rPr>
          <w:rFonts w:eastAsia="Times New Roman"/>
          <w:sz w:val="28"/>
          <w:szCs w:val="28"/>
          <w:lang w:eastAsia="ru-RU"/>
        </w:rPr>
        <w:t xml:space="preserve"> к группам категорированных по гражданской обороне территорий не отнесена. Территория поселения в соответствии с положениями СП 165.1325800.2014 «Инженерно-технические мероприятия по гражданской обороне» попадает в зону возможных слабых разрушений, возможного опасного радиоактивного заражения (загрязнения) и зону световой маскировки.</w:t>
      </w:r>
    </w:p>
    <w:p w14:paraId="3BC6677F" w14:textId="77777777" w:rsidR="00C9663D" w:rsidRPr="00EB5EA8" w:rsidRDefault="00C9663D" w:rsidP="00AF49AF">
      <w:pPr>
        <w:widowControl w:val="0"/>
        <w:suppressAutoHyphens/>
        <w:spacing w:line="240" w:lineRule="auto"/>
        <w:ind w:firstLine="720"/>
        <w:rPr>
          <w:rFonts w:eastAsia="Times New Roman"/>
          <w:sz w:val="28"/>
          <w:szCs w:val="28"/>
          <w:lang w:eastAsia="ru-RU"/>
        </w:rPr>
      </w:pPr>
      <w:r w:rsidRPr="00EB5EA8">
        <w:rPr>
          <w:rFonts w:eastAsia="Times New Roman"/>
          <w:sz w:val="28"/>
          <w:szCs w:val="28"/>
          <w:lang w:eastAsia="ru-RU"/>
        </w:rPr>
        <w:t>К современным средствам поражения относятся:</w:t>
      </w:r>
    </w:p>
    <w:p w14:paraId="457D5584" w14:textId="2FD6D75C" w:rsidR="00C9663D" w:rsidRPr="00EB5EA8" w:rsidRDefault="00C9663D" w:rsidP="00AF49AF">
      <w:pPr>
        <w:pStyle w:val="a5"/>
        <w:widowControl w:val="0"/>
        <w:numPr>
          <w:ilvl w:val="0"/>
          <w:numId w:val="46"/>
        </w:numPr>
        <w:tabs>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оружие массового поражения;</w:t>
      </w:r>
    </w:p>
    <w:p w14:paraId="744695BF" w14:textId="7946B136" w:rsidR="00C9663D" w:rsidRPr="00EB5EA8" w:rsidRDefault="00C9663D" w:rsidP="00AF49AF">
      <w:pPr>
        <w:pStyle w:val="a5"/>
        <w:widowControl w:val="0"/>
        <w:numPr>
          <w:ilvl w:val="0"/>
          <w:numId w:val="46"/>
        </w:numPr>
        <w:tabs>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высокоточное оружие;</w:t>
      </w:r>
    </w:p>
    <w:p w14:paraId="52EBB6B3" w14:textId="0C8FF0E7" w:rsidR="00C9663D" w:rsidRPr="00EB5EA8" w:rsidRDefault="00C9663D" w:rsidP="00AF49AF">
      <w:pPr>
        <w:pStyle w:val="a5"/>
        <w:widowControl w:val="0"/>
        <w:numPr>
          <w:ilvl w:val="0"/>
          <w:numId w:val="46"/>
        </w:numPr>
        <w:tabs>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обычные средства поражения.</w:t>
      </w:r>
    </w:p>
    <w:p w14:paraId="37CCC3AD" w14:textId="77777777" w:rsidR="00C9663D" w:rsidRPr="00EB5EA8" w:rsidRDefault="00C9663D" w:rsidP="00AF49AF">
      <w:pPr>
        <w:widowControl w:val="0"/>
        <w:suppressAutoHyphens/>
        <w:spacing w:line="240" w:lineRule="auto"/>
        <w:ind w:firstLine="720"/>
        <w:rPr>
          <w:rFonts w:eastAsia="Times New Roman"/>
          <w:sz w:val="28"/>
          <w:szCs w:val="28"/>
          <w:lang w:eastAsia="ru-RU"/>
        </w:rPr>
      </w:pPr>
      <w:r w:rsidRPr="00EB5EA8">
        <w:rPr>
          <w:rFonts w:eastAsia="Times New Roman"/>
          <w:sz w:val="28"/>
          <w:szCs w:val="28"/>
          <w:lang w:eastAsia="ru-RU"/>
        </w:rPr>
        <w:t>В результате воздействия современных средств поражения могут образовываться:</w:t>
      </w:r>
    </w:p>
    <w:p w14:paraId="457B84BC" w14:textId="3351E82F" w:rsidR="00C9663D" w:rsidRPr="00EB5EA8" w:rsidRDefault="00C9663D" w:rsidP="00AF49AF">
      <w:pPr>
        <w:pStyle w:val="a5"/>
        <w:widowControl w:val="0"/>
        <w:numPr>
          <w:ilvl w:val="0"/>
          <w:numId w:val="46"/>
        </w:numPr>
        <w:tabs>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зона возможного опасного радиоактивного заражения территории;</w:t>
      </w:r>
    </w:p>
    <w:p w14:paraId="2EA005AD" w14:textId="3D2CE8F8" w:rsidR="00C9663D" w:rsidRPr="00EB5EA8" w:rsidRDefault="00C9663D" w:rsidP="00AF49AF">
      <w:pPr>
        <w:pStyle w:val="a5"/>
        <w:widowControl w:val="0"/>
        <w:numPr>
          <w:ilvl w:val="0"/>
          <w:numId w:val="46"/>
        </w:numPr>
        <w:tabs>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зона сильных разрушений зданий и сооружений;</w:t>
      </w:r>
    </w:p>
    <w:p w14:paraId="4C068E78" w14:textId="310179DE" w:rsidR="00C9663D" w:rsidRPr="00EB5EA8" w:rsidRDefault="00C9663D" w:rsidP="00AF49AF">
      <w:pPr>
        <w:pStyle w:val="a5"/>
        <w:widowControl w:val="0"/>
        <w:numPr>
          <w:ilvl w:val="0"/>
          <w:numId w:val="46"/>
        </w:numPr>
        <w:tabs>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зоны сплошных и местных завалов;</w:t>
      </w:r>
    </w:p>
    <w:p w14:paraId="32947C84" w14:textId="28D1CB1B" w:rsidR="00C9663D" w:rsidRPr="00EB5EA8" w:rsidRDefault="00C9663D" w:rsidP="00AF49AF">
      <w:pPr>
        <w:pStyle w:val="a5"/>
        <w:widowControl w:val="0"/>
        <w:numPr>
          <w:ilvl w:val="0"/>
          <w:numId w:val="46"/>
        </w:numPr>
        <w:tabs>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 xml:space="preserve">зоны сплошных и отдельных пожаров, очаги </w:t>
      </w:r>
      <w:r w:rsidR="00A234EE" w:rsidRPr="00EB5EA8">
        <w:rPr>
          <w:rFonts w:ascii="Times New Roman" w:eastAsia="Times New Roman" w:hAnsi="Times New Roman"/>
          <w:sz w:val="28"/>
          <w:szCs w:val="28"/>
          <w:lang w:eastAsia="ru-RU"/>
        </w:rPr>
        <w:t>во</w:t>
      </w:r>
      <w:r w:rsidRPr="00EB5EA8">
        <w:rPr>
          <w:rFonts w:ascii="Times New Roman" w:eastAsia="Times New Roman" w:hAnsi="Times New Roman"/>
          <w:sz w:val="28"/>
          <w:szCs w:val="28"/>
          <w:lang w:eastAsia="ru-RU"/>
        </w:rPr>
        <w:t>згораний;</w:t>
      </w:r>
    </w:p>
    <w:p w14:paraId="0579B583" w14:textId="51BF80F3" w:rsidR="00C9663D" w:rsidRPr="00EB5EA8" w:rsidRDefault="00C9663D" w:rsidP="00AF49AF">
      <w:pPr>
        <w:pStyle w:val="a5"/>
        <w:widowControl w:val="0"/>
        <w:numPr>
          <w:ilvl w:val="0"/>
          <w:numId w:val="46"/>
        </w:numPr>
        <w:tabs>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зоны разрушений инженерных коммуникаций, систем связи и оповещения.</w:t>
      </w:r>
    </w:p>
    <w:p w14:paraId="29352919" w14:textId="77777777" w:rsidR="00C9663D" w:rsidRPr="00EB5EA8" w:rsidRDefault="00C9663D" w:rsidP="00AF49AF">
      <w:pPr>
        <w:widowControl w:val="0"/>
        <w:suppressAutoHyphens/>
        <w:spacing w:line="240" w:lineRule="auto"/>
        <w:ind w:firstLine="720"/>
        <w:rPr>
          <w:rFonts w:eastAsia="Times New Roman"/>
          <w:sz w:val="28"/>
          <w:szCs w:val="28"/>
          <w:lang w:eastAsia="ru-RU"/>
        </w:rPr>
      </w:pPr>
      <w:r w:rsidRPr="00EB5EA8">
        <w:rPr>
          <w:rFonts w:eastAsia="Times New Roman"/>
          <w:sz w:val="28"/>
          <w:szCs w:val="28"/>
          <w:lang w:eastAsia="ru-RU"/>
        </w:rPr>
        <w:t>В случае применения оружия массового поражения на проектируемой территории возможны разрушения и повреждения зданий и сооружений на всей площади и радиоактивное заражение территории. Разрушения и пожары на территории происходят в результате действия ударной волны, светового излучения, проникающей радиации и радиоактивного заражения территории, а также воздействия электромагнитного импульса.</w:t>
      </w:r>
    </w:p>
    <w:p w14:paraId="77767AFF" w14:textId="77777777" w:rsidR="00C9663D" w:rsidRPr="00EB5EA8" w:rsidRDefault="00C9663D" w:rsidP="00AF49AF">
      <w:pPr>
        <w:widowControl w:val="0"/>
        <w:suppressAutoHyphens/>
        <w:spacing w:line="240" w:lineRule="auto"/>
        <w:ind w:firstLine="720"/>
        <w:rPr>
          <w:rFonts w:eastAsia="Times New Roman"/>
          <w:sz w:val="28"/>
          <w:szCs w:val="28"/>
          <w:lang w:eastAsia="ru-RU"/>
        </w:rPr>
      </w:pPr>
      <w:r w:rsidRPr="00EB5EA8">
        <w:rPr>
          <w:rFonts w:eastAsia="Times New Roman"/>
          <w:sz w:val="28"/>
          <w:szCs w:val="28"/>
          <w:lang w:eastAsia="ru-RU"/>
        </w:rPr>
        <w:t>На проектируемой территории отсутствуют категорированные объекты и сооружения, по которым возможно применение высокоточного оружия.</w:t>
      </w:r>
    </w:p>
    <w:p w14:paraId="17597D74" w14:textId="36B90C7A" w:rsidR="00C9663D" w:rsidRPr="00EB5EA8" w:rsidRDefault="00C9663D" w:rsidP="00AF49AF">
      <w:pPr>
        <w:spacing w:line="240" w:lineRule="auto"/>
        <w:ind w:firstLine="720"/>
        <w:rPr>
          <w:sz w:val="28"/>
          <w:szCs w:val="28"/>
          <w:lang w:eastAsia="ru-RU"/>
        </w:rPr>
      </w:pPr>
      <w:r w:rsidRPr="00EB5EA8">
        <w:rPr>
          <w:sz w:val="28"/>
          <w:szCs w:val="28"/>
          <w:lang w:eastAsia="ru-RU"/>
        </w:rPr>
        <w:t xml:space="preserve">Для территории </w:t>
      </w:r>
      <w:r w:rsidR="003167F1" w:rsidRPr="00EB5EA8">
        <w:rPr>
          <w:sz w:val="28"/>
          <w:szCs w:val="28"/>
          <w:lang w:eastAsia="ru-RU"/>
        </w:rPr>
        <w:t>Ропшинского сельского поселения</w:t>
      </w:r>
      <w:r w:rsidRPr="00EB5EA8">
        <w:rPr>
          <w:sz w:val="28"/>
          <w:szCs w:val="28"/>
          <w:lang w:eastAsia="ru-RU"/>
        </w:rPr>
        <w:t>, не отнесенного к группам по гражданской обороне, основную опасность могут составлять: обычные средства поражения, химическое и бактериологическое оружие, а также прохождение над поселением облака, возникшего в результате ядерного взрыва и его следа с выпадением на землю радиоактивной пыли и осадков, заражающих территорию. По опыту прошедших и современных локальных войн, наиболее распространенным средством поражения зданий и сооружений являются обычные средства поражения: авиационные, фугасные и зажигательные бомбы, артиллерийские снаряды.</w:t>
      </w:r>
    </w:p>
    <w:p w14:paraId="5F2E8582" w14:textId="77777777" w:rsidR="00C9663D" w:rsidRPr="00EB5EA8" w:rsidRDefault="00C9663D" w:rsidP="00AF49AF">
      <w:pPr>
        <w:spacing w:line="240" w:lineRule="auto"/>
        <w:ind w:firstLine="720"/>
        <w:rPr>
          <w:sz w:val="28"/>
          <w:szCs w:val="28"/>
        </w:rPr>
      </w:pPr>
      <w:r w:rsidRPr="00EB5EA8">
        <w:rPr>
          <w:sz w:val="28"/>
          <w:szCs w:val="28"/>
        </w:rPr>
        <w:t>Воздействие боеприпасов на людей, здания и сооружения подразделяется на прямое и косвенное. Прямое воздействие характеризуется непосредственным воздействием следующих поражающих факторов: ударное или пробивное действие; действие взрывной и воздушной ударной волны; осколочное и огневое действие. В результате данных воздействий прогнозируются многочисленные гибель и ранения среди населения, разрушения (частичные и полные) зданий сооружений.</w:t>
      </w:r>
    </w:p>
    <w:p w14:paraId="16C4B92D" w14:textId="221CE5D0" w:rsidR="00C9663D" w:rsidRPr="00EB5EA8" w:rsidRDefault="00C9663D" w:rsidP="00AF49AF">
      <w:pPr>
        <w:spacing w:line="240" w:lineRule="auto"/>
        <w:ind w:firstLine="720"/>
        <w:rPr>
          <w:sz w:val="28"/>
          <w:szCs w:val="28"/>
        </w:rPr>
      </w:pPr>
      <w:r w:rsidRPr="00EB5EA8">
        <w:rPr>
          <w:sz w:val="28"/>
          <w:szCs w:val="28"/>
        </w:rPr>
        <w:lastRenderedPageBreak/>
        <w:t>Анализ последствий при воздействии обычных средств поражения выполнен согласно материалам учебного пособия «Инженерная защита населения и территорий в чрезвычайных ситуациях» издание Академии гражданской защиты, Институт развития МЧС России, г. Новогорск 2004 г</w:t>
      </w:r>
      <w:r w:rsidR="006D6C7C" w:rsidRPr="00EB5EA8">
        <w:rPr>
          <w:sz w:val="28"/>
          <w:szCs w:val="28"/>
        </w:rPr>
        <w:t>од.</w:t>
      </w:r>
      <w:r w:rsidRPr="00EB5EA8">
        <w:rPr>
          <w:sz w:val="28"/>
          <w:szCs w:val="28"/>
        </w:rPr>
        <w:t xml:space="preserve"> Поражающее действие обычных средств поражения на промышленные и жилые зоны оценивается степенью поражения этих зон. При этом под промышленной и жилой зоной следует понимать отдельные объекты экономики или жилые массивы.</w:t>
      </w:r>
    </w:p>
    <w:p w14:paraId="5314AB3C" w14:textId="1F266B18" w:rsidR="006D2B47" w:rsidRPr="00EB5EA8" w:rsidRDefault="006D2B47" w:rsidP="00AF49AF">
      <w:pPr>
        <w:spacing w:line="240" w:lineRule="auto"/>
        <w:ind w:firstLine="720"/>
        <w:rPr>
          <w:sz w:val="28"/>
          <w:szCs w:val="28"/>
        </w:rPr>
      </w:pPr>
      <w:r w:rsidRPr="00EB5EA8">
        <w:rPr>
          <w:sz w:val="28"/>
          <w:szCs w:val="28"/>
        </w:rPr>
        <w:t>Исходными данными для расчетов принимаем: степень поражения при действии обычных средств поражения – 0,2 (слабая)</w:t>
      </w:r>
      <w:r w:rsidR="006D6C7C" w:rsidRPr="00EB5EA8">
        <w:rPr>
          <w:sz w:val="28"/>
          <w:szCs w:val="28"/>
        </w:rPr>
        <w:t>,</w:t>
      </w:r>
      <w:r w:rsidRPr="00EB5EA8">
        <w:rPr>
          <w:sz w:val="28"/>
          <w:szCs w:val="28"/>
        </w:rPr>
        <w:t xml:space="preserve"> прогнозная численность населения – </w:t>
      </w:r>
      <w:r w:rsidR="00B673A7" w:rsidRPr="00EB5EA8">
        <w:rPr>
          <w:sz w:val="28"/>
          <w:szCs w:val="28"/>
        </w:rPr>
        <w:t>11</w:t>
      </w:r>
      <w:r w:rsidR="00A74F25" w:rsidRPr="00EB5EA8">
        <w:rPr>
          <w:sz w:val="28"/>
          <w:szCs w:val="28"/>
        </w:rPr>
        <w:t>047</w:t>
      </w:r>
      <w:r w:rsidRPr="00EB5EA8">
        <w:rPr>
          <w:sz w:val="28"/>
          <w:szCs w:val="28"/>
        </w:rPr>
        <w:t xml:space="preserve"> чел</w:t>
      </w:r>
      <w:r w:rsidR="006D6C7C" w:rsidRPr="00EB5EA8">
        <w:rPr>
          <w:sz w:val="28"/>
          <w:szCs w:val="28"/>
        </w:rPr>
        <w:t>овек,</w:t>
      </w:r>
      <w:r w:rsidRPr="00EB5EA8">
        <w:rPr>
          <w:sz w:val="28"/>
          <w:szCs w:val="28"/>
        </w:rPr>
        <w:t xml:space="preserve"> </w:t>
      </w:r>
      <w:r w:rsidR="00B73E5D" w:rsidRPr="00EB5EA8">
        <w:rPr>
          <w:sz w:val="28"/>
          <w:szCs w:val="28"/>
        </w:rPr>
        <w:t xml:space="preserve">защитные сооружения </w:t>
      </w:r>
      <w:r w:rsidR="000D1AF5" w:rsidRPr="00EB5EA8">
        <w:rPr>
          <w:sz w:val="28"/>
          <w:szCs w:val="28"/>
        </w:rPr>
        <w:t>отсутствуют</w:t>
      </w:r>
      <w:r w:rsidR="00B73E5D" w:rsidRPr="00EB5EA8">
        <w:rPr>
          <w:sz w:val="28"/>
          <w:szCs w:val="28"/>
        </w:rPr>
        <w:t>.</w:t>
      </w:r>
    </w:p>
    <w:p w14:paraId="5AF9FEF4" w14:textId="77777777" w:rsidR="006D2B47" w:rsidRPr="00EB5EA8" w:rsidRDefault="006D2B47" w:rsidP="00AF49AF">
      <w:pPr>
        <w:spacing w:line="240" w:lineRule="auto"/>
        <w:ind w:firstLine="720"/>
        <w:rPr>
          <w:sz w:val="28"/>
          <w:szCs w:val="28"/>
        </w:rPr>
      </w:pPr>
      <w:r w:rsidRPr="00EB5EA8">
        <w:rPr>
          <w:sz w:val="28"/>
          <w:szCs w:val="28"/>
        </w:rPr>
        <w:t>Результаты анализа последствий при воздействии обычных средств поражения:</w:t>
      </w:r>
    </w:p>
    <w:p w14:paraId="43B6AE88" w14:textId="498F040D" w:rsidR="006D2B47" w:rsidRPr="00EB5EA8" w:rsidRDefault="006D2B47" w:rsidP="00AF49AF">
      <w:pPr>
        <w:pStyle w:val="a5"/>
        <w:numPr>
          <w:ilvl w:val="0"/>
          <w:numId w:val="22"/>
        </w:numPr>
        <w:tabs>
          <w:tab w:val="left" w:pos="993"/>
        </w:tabs>
        <w:spacing w:after="0" w:line="240" w:lineRule="auto"/>
        <w:ind w:left="0" w:firstLine="709"/>
        <w:jc w:val="both"/>
        <w:rPr>
          <w:rFonts w:ascii="Times New Roman" w:hAnsi="Times New Roman"/>
          <w:sz w:val="28"/>
          <w:szCs w:val="28"/>
        </w:rPr>
      </w:pPr>
      <w:r w:rsidRPr="00EB5EA8">
        <w:rPr>
          <w:rFonts w:ascii="Times New Roman" w:hAnsi="Times New Roman"/>
          <w:sz w:val="28"/>
          <w:szCs w:val="28"/>
        </w:rPr>
        <w:t xml:space="preserve">численность возможных людских потерь – общие потери </w:t>
      </w:r>
      <w:r w:rsidR="000D1AF5" w:rsidRPr="00EB5EA8">
        <w:rPr>
          <w:rFonts w:ascii="Times New Roman" w:hAnsi="Times New Roman"/>
          <w:sz w:val="28"/>
          <w:szCs w:val="28"/>
        </w:rPr>
        <w:t>8</w:t>
      </w:r>
      <w:r w:rsidR="00A74F25" w:rsidRPr="00EB5EA8">
        <w:rPr>
          <w:rFonts w:ascii="Times New Roman" w:hAnsi="Times New Roman"/>
          <w:sz w:val="28"/>
          <w:szCs w:val="28"/>
        </w:rPr>
        <w:t>84</w:t>
      </w:r>
      <w:r w:rsidRPr="00EB5EA8">
        <w:rPr>
          <w:rFonts w:ascii="Times New Roman" w:hAnsi="Times New Roman"/>
          <w:sz w:val="28"/>
          <w:szCs w:val="28"/>
        </w:rPr>
        <w:t xml:space="preserve"> чел</w:t>
      </w:r>
      <w:r w:rsidR="006D6C7C" w:rsidRPr="00EB5EA8">
        <w:rPr>
          <w:rFonts w:ascii="Times New Roman" w:hAnsi="Times New Roman"/>
          <w:sz w:val="28"/>
          <w:szCs w:val="28"/>
        </w:rPr>
        <w:t>овек</w:t>
      </w:r>
      <w:r w:rsidRPr="00EB5EA8">
        <w:rPr>
          <w:rFonts w:ascii="Times New Roman" w:hAnsi="Times New Roman"/>
          <w:sz w:val="28"/>
          <w:szCs w:val="28"/>
        </w:rPr>
        <w:t xml:space="preserve">, санитарные потери </w:t>
      </w:r>
      <w:r w:rsidR="000D1AF5" w:rsidRPr="00EB5EA8">
        <w:rPr>
          <w:rFonts w:ascii="Times New Roman" w:hAnsi="Times New Roman"/>
          <w:sz w:val="28"/>
          <w:szCs w:val="28"/>
        </w:rPr>
        <w:t>6</w:t>
      </w:r>
      <w:r w:rsidR="00A74F25" w:rsidRPr="00EB5EA8">
        <w:rPr>
          <w:rFonts w:ascii="Times New Roman" w:hAnsi="Times New Roman"/>
          <w:sz w:val="28"/>
          <w:szCs w:val="28"/>
        </w:rPr>
        <w:t>63</w:t>
      </w:r>
      <w:r w:rsidRPr="00EB5EA8">
        <w:rPr>
          <w:rFonts w:ascii="Times New Roman" w:hAnsi="Times New Roman"/>
          <w:sz w:val="28"/>
          <w:szCs w:val="28"/>
        </w:rPr>
        <w:t xml:space="preserve"> чел</w:t>
      </w:r>
      <w:r w:rsidR="006D6C7C" w:rsidRPr="00EB5EA8">
        <w:rPr>
          <w:rFonts w:ascii="Times New Roman" w:hAnsi="Times New Roman"/>
          <w:sz w:val="28"/>
          <w:szCs w:val="28"/>
        </w:rPr>
        <w:t>овек</w:t>
      </w:r>
      <w:r w:rsidRPr="00EB5EA8">
        <w:rPr>
          <w:rFonts w:ascii="Times New Roman" w:hAnsi="Times New Roman"/>
          <w:sz w:val="28"/>
          <w:szCs w:val="28"/>
        </w:rPr>
        <w:t>;</w:t>
      </w:r>
    </w:p>
    <w:p w14:paraId="525273B8" w14:textId="6EA64EB5" w:rsidR="006D2B47" w:rsidRPr="00EB5EA8" w:rsidRDefault="006D2B47" w:rsidP="00AF49AF">
      <w:pPr>
        <w:pStyle w:val="a5"/>
        <w:numPr>
          <w:ilvl w:val="0"/>
          <w:numId w:val="22"/>
        </w:numPr>
        <w:tabs>
          <w:tab w:val="left" w:pos="993"/>
        </w:tabs>
        <w:spacing w:after="0" w:line="240" w:lineRule="auto"/>
        <w:ind w:left="0" w:firstLine="709"/>
        <w:jc w:val="both"/>
        <w:rPr>
          <w:rFonts w:ascii="Times New Roman" w:hAnsi="Times New Roman"/>
          <w:sz w:val="28"/>
          <w:szCs w:val="28"/>
        </w:rPr>
      </w:pPr>
      <w:r w:rsidRPr="00EB5EA8">
        <w:rPr>
          <w:rFonts w:ascii="Times New Roman" w:hAnsi="Times New Roman"/>
          <w:sz w:val="28"/>
          <w:szCs w:val="28"/>
        </w:rPr>
        <w:t>численность людей, заваленных в защитных сооружениях – 0 чел</w:t>
      </w:r>
      <w:r w:rsidR="006D6C7C" w:rsidRPr="00EB5EA8">
        <w:rPr>
          <w:rFonts w:ascii="Times New Roman" w:hAnsi="Times New Roman"/>
          <w:sz w:val="28"/>
          <w:szCs w:val="28"/>
        </w:rPr>
        <w:t>овек</w:t>
      </w:r>
      <w:r w:rsidRPr="00EB5EA8">
        <w:rPr>
          <w:rFonts w:ascii="Times New Roman" w:hAnsi="Times New Roman"/>
          <w:sz w:val="28"/>
          <w:szCs w:val="28"/>
        </w:rPr>
        <w:t>;</w:t>
      </w:r>
    </w:p>
    <w:p w14:paraId="402E2B4B" w14:textId="5938604B" w:rsidR="006D2B47" w:rsidRPr="00EB5EA8" w:rsidRDefault="006D2B47" w:rsidP="00AF49AF">
      <w:pPr>
        <w:pStyle w:val="a5"/>
        <w:numPr>
          <w:ilvl w:val="0"/>
          <w:numId w:val="22"/>
        </w:numPr>
        <w:tabs>
          <w:tab w:val="left" w:pos="993"/>
        </w:tabs>
        <w:spacing w:after="0" w:line="240" w:lineRule="auto"/>
        <w:ind w:left="0" w:firstLine="709"/>
        <w:jc w:val="both"/>
        <w:rPr>
          <w:rFonts w:ascii="Times New Roman" w:hAnsi="Times New Roman"/>
          <w:sz w:val="28"/>
          <w:szCs w:val="28"/>
        </w:rPr>
      </w:pPr>
      <w:r w:rsidRPr="00EB5EA8">
        <w:rPr>
          <w:rFonts w:ascii="Times New Roman" w:hAnsi="Times New Roman"/>
          <w:sz w:val="28"/>
          <w:szCs w:val="28"/>
        </w:rPr>
        <w:t xml:space="preserve">протяженность заваленных проездов – </w:t>
      </w:r>
      <w:r w:rsidR="000D1AF5" w:rsidRPr="00EB5EA8">
        <w:rPr>
          <w:rFonts w:ascii="Times New Roman" w:hAnsi="Times New Roman"/>
          <w:sz w:val="28"/>
          <w:szCs w:val="28"/>
        </w:rPr>
        <w:t>1,86</w:t>
      </w:r>
      <w:r w:rsidRPr="00EB5EA8">
        <w:rPr>
          <w:rFonts w:ascii="Times New Roman" w:hAnsi="Times New Roman"/>
          <w:sz w:val="28"/>
          <w:szCs w:val="28"/>
        </w:rPr>
        <w:t xml:space="preserve"> км.</w:t>
      </w:r>
    </w:p>
    <w:p w14:paraId="7DA06264" w14:textId="77777777" w:rsidR="007B09DB" w:rsidRPr="00EB5EA8" w:rsidRDefault="007B09DB" w:rsidP="00AF49AF">
      <w:pPr>
        <w:widowControl w:val="0"/>
        <w:suppressAutoHyphens/>
        <w:spacing w:line="240" w:lineRule="auto"/>
        <w:ind w:firstLine="720"/>
        <w:rPr>
          <w:rFonts w:eastAsia="Times New Roman"/>
          <w:sz w:val="28"/>
          <w:szCs w:val="28"/>
          <w:lang w:eastAsia="ru-RU"/>
        </w:rPr>
      </w:pPr>
      <w:r w:rsidRPr="00EB5EA8">
        <w:rPr>
          <w:rFonts w:eastAsia="Times New Roman"/>
          <w:i/>
          <w:sz w:val="28"/>
          <w:szCs w:val="28"/>
          <w:lang w:eastAsia="ru-RU"/>
        </w:rPr>
        <w:t>План «желтых линий»</w:t>
      </w:r>
      <w:r w:rsidRPr="00EB5EA8">
        <w:rPr>
          <w:rFonts w:eastAsia="Times New Roman"/>
          <w:sz w:val="28"/>
          <w:szCs w:val="28"/>
          <w:lang w:eastAsia="ru-RU"/>
        </w:rPr>
        <w:t xml:space="preserve"> – максимально допустимых границ зон возможного образования завалов от зданий (сооружений) различной этажности (высоты). </w:t>
      </w:r>
    </w:p>
    <w:p w14:paraId="48FA4FCE" w14:textId="07367FCE" w:rsidR="00226FC5" w:rsidRPr="00EB5EA8" w:rsidRDefault="007B09DB" w:rsidP="00AF49AF">
      <w:pPr>
        <w:widowControl w:val="0"/>
        <w:suppressAutoHyphens/>
        <w:spacing w:line="240" w:lineRule="auto"/>
        <w:ind w:firstLine="720"/>
        <w:rPr>
          <w:rFonts w:eastAsia="Times New Roman"/>
          <w:sz w:val="28"/>
          <w:szCs w:val="28"/>
          <w:lang w:eastAsia="ru-RU"/>
        </w:rPr>
      </w:pPr>
      <w:r w:rsidRPr="00EB5EA8">
        <w:rPr>
          <w:rFonts w:eastAsia="Times New Roman"/>
          <w:sz w:val="28"/>
          <w:szCs w:val="28"/>
          <w:lang w:eastAsia="ru-RU"/>
        </w:rPr>
        <w:t>Согласно Приложению Д СП 165.1325800.2014 «Инженерно-технические мероприятия по гражданской обороне», размеры зоны возможного образования завалов на территории проектирования зависит от высоты конкретного здания и сооружения (</w:t>
      </w:r>
      <w:r w:rsidR="00807132" w:rsidRPr="00EB5EA8">
        <w:rPr>
          <w:rFonts w:eastAsia="Times New Roman"/>
          <w:sz w:val="28"/>
          <w:szCs w:val="28"/>
          <w:lang w:eastAsia="ru-RU"/>
        </w:rPr>
        <w:fldChar w:fldCharType="begin"/>
      </w:r>
      <w:r w:rsidR="00807132" w:rsidRPr="00EB5EA8">
        <w:rPr>
          <w:rFonts w:eastAsia="Times New Roman"/>
          <w:sz w:val="28"/>
          <w:szCs w:val="28"/>
          <w:lang w:eastAsia="ru-RU"/>
        </w:rPr>
        <w:instrText xml:space="preserve"> REF _Ref7169413 \h </w:instrText>
      </w:r>
      <w:r w:rsidR="00203CA3" w:rsidRPr="00EB5EA8">
        <w:rPr>
          <w:rFonts w:eastAsia="Times New Roman"/>
          <w:sz w:val="28"/>
          <w:szCs w:val="28"/>
          <w:lang w:eastAsia="ru-RU"/>
        </w:rPr>
        <w:instrText xml:space="preserve"> \* MERGEFORMAT </w:instrText>
      </w:r>
      <w:r w:rsidR="00807132" w:rsidRPr="00EB5EA8">
        <w:rPr>
          <w:rFonts w:eastAsia="Times New Roman"/>
          <w:sz w:val="28"/>
          <w:szCs w:val="28"/>
          <w:lang w:eastAsia="ru-RU"/>
        </w:rPr>
      </w:r>
      <w:r w:rsidR="00807132" w:rsidRPr="00EB5EA8">
        <w:rPr>
          <w:rFonts w:eastAsia="Times New Roman"/>
          <w:sz w:val="28"/>
          <w:szCs w:val="28"/>
          <w:lang w:eastAsia="ru-RU"/>
        </w:rPr>
        <w:fldChar w:fldCharType="separate"/>
      </w:r>
      <w:r w:rsidR="001B11B0" w:rsidRPr="00EB5EA8">
        <w:rPr>
          <w:sz w:val="28"/>
          <w:lang w:eastAsia="zh-CN"/>
        </w:rPr>
        <w:t>т</w:t>
      </w:r>
      <w:r w:rsidR="00807132" w:rsidRPr="00EB5EA8">
        <w:rPr>
          <w:sz w:val="28"/>
          <w:lang w:eastAsia="zh-CN"/>
        </w:rPr>
        <w:t xml:space="preserve">аблица </w:t>
      </w:r>
      <w:r w:rsidR="00807132" w:rsidRPr="00EB5EA8">
        <w:rPr>
          <w:noProof/>
          <w:sz w:val="28"/>
          <w:lang w:eastAsia="zh-CN"/>
        </w:rPr>
        <w:t>1</w:t>
      </w:r>
      <w:r w:rsidR="00807132" w:rsidRPr="00EB5EA8">
        <w:rPr>
          <w:rFonts w:eastAsia="Times New Roman"/>
          <w:sz w:val="28"/>
          <w:szCs w:val="28"/>
          <w:lang w:eastAsia="ru-RU"/>
        </w:rPr>
        <w:fldChar w:fldCharType="end"/>
      </w:r>
      <w:r w:rsidRPr="00EB5EA8">
        <w:rPr>
          <w:rFonts w:eastAsia="Times New Roman"/>
          <w:sz w:val="28"/>
          <w:szCs w:val="28"/>
          <w:lang w:eastAsia="ru-RU"/>
        </w:rPr>
        <w:t>).</w:t>
      </w:r>
    </w:p>
    <w:p w14:paraId="4A864FF8" w14:textId="5522D97E" w:rsidR="007B09DB" w:rsidRPr="00EB5EA8" w:rsidRDefault="00807132" w:rsidP="00AF49AF">
      <w:pPr>
        <w:widowControl w:val="0"/>
        <w:suppressAutoHyphens/>
        <w:spacing w:line="240" w:lineRule="auto"/>
        <w:ind w:firstLine="720"/>
        <w:rPr>
          <w:rFonts w:eastAsia="Times New Roman"/>
          <w:sz w:val="28"/>
          <w:szCs w:val="28"/>
          <w:lang w:eastAsia="ru-RU"/>
        </w:rPr>
      </w:pPr>
      <w:bookmarkStart w:id="62" w:name="_Ref7169413"/>
      <w:r w:rsidRPr="00EB5EA8">
        <w:rPr>
          <w:sz w:val="28"/>
          <w:lang w:eastAsia="zh-CN"/>
        </w:rPr>
        <w:t xml:space="preserve">Таблица </w:t>
      </w:r>
      <w:r w:rsidRPr="00EB5EA8">
        <w:rPr>
          <w:sz w:val="28"/>
          <w:lang w:eastAsia="zh-CN"/>
        </w:rPr>
        <w:fldChar w:fldCharType="begin"/>
      </w:r>
      <w:r w:rsidRPr="00EB5EA8">
        <w:rPr>
          <w:sz w:val="28"/>
          <w:lang w:eastAsia="zh-CN"/>
        </w:rPr>
        <w:instrText xml:space="preserve"> SEQ Таблица \* ARABIC </w:instrText>
      </w:r>
      <w:r w:rsidRPr="00EB5EA8">
        <w:rPr>
          <w:sz w:val="28"/>
          <w:lang w:eastAsia="zh-CN"/>
        </w:rPr>
        <w:fldChar w:fldCharType="separate"/>
      </w:r>
      <w:r w:rsidRPr="00EB5EA8">
        <w:rPr>
          <w:noProof/>
          <w:sz w:val="28"/>
          <w:lang w:eastAsia="zh-CN"/>
        </w:rPr>
        <w:t>1</w:t>
      </w:r>
      <w:r w:rsidRPr="00EB5EA8">
        <w:rPr>
          <w:sz w:val="28"/>
          <w:lang w:eastAsia="zh-CN"/>
        </w:rPr>
        <w:fldChar w:fldCharType="end"/>
      </w:r>
      <w:bookmarkEnd w:id="62"/>
      <w:r w:rsidRPr="00EB5EA8">
        <w:rPr>
          <w:rFonts w:eastAsia="Times New Roman"/>
          <w:sz w:val="28"/>
          <w:szCs w:val="28"/>
          <w:lang w:eastAsia="ru-RU"/>
        </w:rPr>
        <w:t xml:space="preserve"> – Зоны распространения возможных завалов</w:t>
      </w:r>
    </w:p>
    <w:tbl>
      <w:tblPr>
        <w:tblW w:w="100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4"/>
        <w:gridCol w:w="2197"/>
        <w:gridCol w:w="1898"/>
        <w:gridCol w:w="1461"/>
        <w:gridCol w:w="2068"/>
        <w:gridCol w:w="1820"/>
      </w:tblGrid>
      <w:tr w:rsidR="00AD4B1A" w:rsidRPr="00EB5EA8" w14:paraId="29EAD6A1" w14:textId="77777777" w:rsidTr="00B10551">
        <w:trPr>
          <w:trHeight w:val="503"/>
          <w:tblHeader/>
          <w:jc w:val="center"/>
        </w:trPr>
        <w:tc>
          <w:tcPr>
            <w:tcW w:w="574" w:type="dxa"/>
            <w:vMerge w:val="restart"/>
          </w:tcPr>
          <w:p w14:paraId="1DB6AF4B" w14:textId="77777777" w:rsidR="007B09DB" w:rsidRPr="00EB5EA8" w:rsidRDefault="007B09DB" w:rsidP="00AF49AF">
            <w:pPr>
              <w:suppressAutoHyphens/>
              <w:spacing w:line="240" w:lineRule="auto"/>
              <w:ind w:firstLine="0"/>
              <w:jc w:val="center"/>
              <w:rPr>
                <w:rFonts w:eastAsia="Times New Roman"/>
                <w:snapToGrid w:val="0"/>
                <w:lang w:eastAsia="ru-RU"/>
              </w:rPr>
            </w:pPr>
            <w:r w:rsidRPr="00EB5EA8">
              <w:rPr>
                <w:rFonts w:eastAsia="Times New Roman"/>
                <w:snapToGrid w:val="0"/>
                <w:lang w:eastAsia="ru-RU"/>
              </w:rPr>
              <w:t>№</w:t>
            </w:r>
          </w:p>
          <w:p w14:paraId="046F8DB1" w14:textId="77777777" w:rsidR="007B09DB" w:rsidRPr="00EB5EA8" w:rsidRDefault="007B09DB" w:rsidP="00AF49AF">
            <w:pPr>
              <w:suppressAutoHyphens/>
              <w:spacing w:line="240" w:lineRule="auto"/>
              <w:ind w:firstLine="0"/>
              <w:jc w:val="center"/>
              <w:rPr>
                <w:rFonts w:eastAsia="Times New Roman"/>
                <w:snapToGrid w:val="0"/>
                <w:lang w:eastAsia="ru-RU"/>
              </w:rPr>
            </w:pPr>
            <w:r w:rsidRPr="00EB5EA8">
              <w:rPr>
                <w:rFonts w:eastAsia="Times New Roman"/>
                <w:snapToGrid w:val="0"/>
                <w:lang w:eastAsia="ru-RU"/>
              </w:rPr>
              <w:t>п/п</w:t>
            </w:r>
          </w:p>
        </w:tc>
        <w:tc>
          <w:tcPr>
            <w:tcW w:w="2197" w:type="dxa"/>
            <w:vMerge w:val="restart"/>
          </w:tcPr>
          <w:p w14:paraId="543E9196" w14:textId="18E6EB1B" w:rsidR="007B09DB" w:rsidRPr="00EB5EA8" w:rsidRDefault="007707EE" w:rsidP="00AF49AF">
            <w:pPr>
              <w:suppressAutoHyphens/>
              <w:spacing w:line="240" w:lineRule="auto"/>
              <w:ind w:firstLine="0"/>
              <w:jc w:val="center"/>
              <w:rPr>
                <w:rFonts w:eastAsia="Times New Roman"/>
                <w:lang w:eastAsia="ru-RU"/>
              </w:rPr>
            </w:pPr>
            <w:r w:rsidRPr="00EB5EA8">
              <w:rPr>
                <w:rFonts w:eastAsia="Times New Roman"/>
                <w:lang w:eastAsia="ru-RU"/>
              </w:rPr>
              <w:t>Н</w:t>
            </w:r>
            <w:r w:rsidR="003167F1" w:rsidRPr="00EB5EA8">
              <w:rPr>
                <w:rFonts w:eastAsia="Times New Roman"/>
                <w:lang w:eastAsia="ru-RU"/>
              </w:rPr>
              <w:t>аселенны</w:t>
            </w:r>
            <w:r w:rsidR="006D6C7C" w:rsidRPr="00EB5EA8">
              <w:rPr>
                <w:rFonts w:eastAsia="Times New Roman"/>
                <w:lang w:eastAsia="ru-RU"/>
              </w:rPr>
              <w:t>й</w:t>
            </w:r>
            <w:r w:rsidR="003167F1" w:rsidRPr="00EB5EA8">
              <w:rPr>
                <w:rFonts w:eastAsia="Times New Roman"/>
                <w:lang w:eastAsia="ru-RU"/>
              </w:rPr>
              <w:t xml:space="preserve"> пункт</w:t>
            </w:r>
          </w:p>
          <w:p w14:paraId="7F64012E" w14:textId="77777777" w:rsidR="007B09DB" w:rsidRPr="00EB5EA8" w:rsidRDefault="007B09DB" w:rsidP="00AF49AF">
            <w:pPr>
              <w:suppressAutoHyphens/>
              <w:spacing w:line="240" w:lineRule="auto"/>
              <w:ind w:firstLine="0"/>
              <w:jc w:val="center"/>
              <w:rPr>
                <w:rFonts w:eastAsia="Times New Roman"/>
                <w:snapToGrid w:val="0"/>
                <w:lang w:eastAsia="ru-RU"/>
              </w:rPr>
            </w:pPr>
          </w:p>
        </w:tc>
        <w:tc>
          <w:tcPr>
            <w:tcW w:w="1898" w:type="dxa"/>
            <w:vMerge w:val="restart"/>
          </w:tcPr>
          <w:p w14:paraId="3A8E2BCF" w14:textId="77777777" w:rsidR="007B09DB" w:rsidRPr="00EB5EA8" w:rsidRDefault="007B09DB" w:rsidP="00AF49AF">
            <w:pPr>
              <w:suppressAutoHyphens/>
              <w:spacing w:line="240" w:lineRule="auto"/>
              <w:ind w:right="-115" w:firstLine="0"/>
              <w:jc w:val="center"/>
              <w:rPr>
                <w:rFonts w:eastAsia="Times New Roman"/>
                <w:snapToGrid w:val="0"/>
                <w:lang w:eastAsia="ru-RU"/>
              </w:rPr>
            </w:pPr>
            <w:r w:rsidRPr="00EB5EA8">
              <w:rPr>
                <w:rFonts w:eastAsia="Times New Roman"/>
                <w:snapToGrid w:val="0"/>
                <w:lang w:eastAsia="ru-RU"/>
              </w:rPr>
              <w:t>Тип застройки</w:t>
            </w:r>
          </w:p>
        </w:tc>
        <w:tc>
          <w:tcPr>
            <w:tcW w:w="1461" w:type="dxa"/>
            <w:vMerge w:val="restart"/>
          </w:tcPr>
          <w:p w14:paraId="7B3385D4" w14:textId="77777777" w:rsidR="007B09DB" w:rsidRPr="00EB5EA8" w:rsidRDefault="007B09DB" w:rsidP="00AF49AF">
            <w:pPr>
              <w:suppressAutoHyphens/>
              <w:spacing w:line="240" w:lineRule="auto"/>
              <w:ind w:firstLine="0"/>
              <w:jc w:val="center"/>
              <w:rPr>
                <w:rFonts w:eastAsia="Times New Roman"/>
                <w:lang w:eastAsia="ru-RU"/>
              </w:rPr>
            </w:pPr>
            <w:r w:rsidRPr="00EB5EA8">
              <w:rPr>
                <w:rFonts w:eastAsia="Times New Roman"/>
                <w:lang w:eastAsia="ru-RU"/>
              </w:rPr>
              <w:t>Этажность</w:t>
            </w:r>
          </w:p>
          <w:p w14:paraId="02A209DC" w14:textId="77777777" w:rsidR="007B09DB" w:rsidRPr="00EB5EA8" w:rsidRDefault="007B09DB" w:rsidP="00AF49AF">
            <w:pPr>
              <w:suppressAutoHyphens/>
              <w:spacing w:line="240" w:lineRule="auto"/>
              <w:ind w:firstLine="0"/>
              <w:jc w:val="center"/>
              <w:rPr>
                <w:rFonts w:eastAsia="Times New Roman"/>
                <w:snapToGrid w:val="0"/>
                <w:lang w:eastAsia="ru-RU"/>
              </w:rPr>
            </w:pPr>
            <w:r w:rsidRPr="00EB5EA8">
              <w:rPr>
                <w:rFonts w:eastAsia="Times New Roman"/>
                <w:lang w:eastAsia="ru-RU"/>
              </w:rPr>
              <w:t>здания</w:t>
            </w:r>
          </w:p>
        </w:tc>
        <w:tc>
          <w:tcPr>
            <w:tcW w:w="3888" w:type="dxa"/>
            <w:gridSpan w:val="2"/>
          </w:tcPr>
          <w:p w14:paraId="1D60E982" w14:textId="7F6BDF5D" w:rsidR="007B09DB" w:rsidRPr="00EB5EA8" w:rsidRDefault="007B09DB" w:rsidP="00AF49AF">
            <w:pPr>
              <w:suppressAutoHyphens/>
              <w:spacing w:line="240" w:lineRule="auto"/>
              <w:ind w:firstLine="0"/>
              <w:jc w:val="center"/>
              <w:rPr>
                <w:rFonts w:eastAsia="Times New Roman"/>
                <w:snapToGrid w:val="0"/>
                <w:lang w:eastAsia="ru-RU"/>
              </w:rPr>
            </w:pPr>
            <w:r w:rsidRPr="00EB5EA8">
              <w:rPr>
                <w:rFonts w:eastAsia="Times New Roman"/>
                <w:lang w:eastAsia="ru-RU"/>
              </w:rPr>
              <w:t>Зона возможного распространения завалов при уклоне до 10 %</w:t>
            </w:r>
          </w:p>
        </w:tc>
      </w:tr>
      <w:tr w:rsidR="00AD4B1A" w:rsidRPr="00EB5EA8" w14:paraId="0CE12A24" w14:textId="77777777" w:rsidTr="00B10551">
        <w:trPr>
          <w:trHeight w:val="502"/>
          <w:tblHeader/>
          <w:jc w:val="center"/>
        </w:trPr>
        <w:tc>
          <w:tcPr>
            <w:tcW w:w="574" w:type="dxa"/>
            <w:vMerge/>
          </w:tcPr>
          <w:p w14:paraId="3138A406" w14:textId="77777777" w:rsidR="007B09DB" w:rsidRPr="00EB5EA8" w:rsidRDefault="007B09DB" w:rsidP="00AF49AF">
            <w:pPr>
              <w:suppressAutoHyphens/>
              <w:spacing w:line="240" w:lineRule="auto"/>
              <w:ind w:firstLine="0"/>
              <w:jc w:val="center"/>
              <w:rPr>
                <w:rFonts w:eastAsia="Times New Roman"/>
                <w:snapToGrid w:val="0"/>
                <w:lang w:eastAsia="ru-RU"/>
              </w:rPr>
            </w:pPr>
          </w:p>
        </w:tc>
        <w:tc>
          <w:tcPr>
            <w:tcW w:w="2197" w:type="dxa"/>
            <w:vMerge/>
          </w:tcPr>
          <w:p w14:paraId="64F9433C" w14:textId="77777777" w:rsidR="007B09DB" w:rsidRPr="00EB5EA8" w:rsidRDefault="007B09DB" w:rsidP="00AF49AF">
            <w:pPr>
              <w:suppressAutoHyphens/>
              <w:spacing w:line="240" w:lineRule="auto"/>
              <w:ind w:firstLine="0"/>
              <w:jc w:val="center"/>
              <w:rPr>
                <w:rFonts w:eastAsia="Times New Roman"/>
                <w:snapToGrid w:val="0"/>
                <w:lang w:eastAsia="ru-RU"/>
              </w:rPr>
            </w:pPr>
          </w:p>
        </w:tc>
        <w:tc>
          <w:tcPr>
            <w:tcW w:w="1898" w:type="dxa"/>
            <w:vMerge/>
          </w:tcPr>
          <w:p w14:paraId="49953275" w14:textId="77777777" w:rsidR="007B09DB" w:rsidRPr="00EB5EA8" w:rsidRDefault="007B09DB" w:rsidP="00AF49AF">
            <w:pPr>
              <w:suppressAutoHyphens/>
              <w:spacing w:line="240" w:lineRule="auto"/>
              <w:ind w:right="-115" w:firstLine="0"/>
              <w:jc w:val="center"/>
              <w:rPr>
                <w:rFonts w:eastAsia="Times New Roman"/>
                <w:snapToGrid w:val="0"/>
                <w:lang w:eastAsia="ru-RU"/>
              </w:rPr>
            </w:pPr>
          </w:p>
        </w:tc>
        <w:tc>
          <w:tcPr>
            <w:tcW w:w="1461" w:type="dxa"/>
            <w:vMerge/>
          </w:tcPr>
          <w:p w14:paraId="7BBD8E4A" w14:textId="77777777" w:rsidR="007B09DB" w:rsidRPr="00EB5EA8" w:rsidRDefault="007B09DB" w:rsidP="00AF49AF">
            <w:pPr>
              <w:suppressAutoHyphens/>
              <w:spacing w:line="240" w:lineRule="auto"/>
              <w:ind w:firstLine="0"/>
              <w:jc w:val="center"/>
              <w:rPr>
                <w:rFonts w:eastAsia="Times New Roman"/>
                <w:snapToGrid w:val="0"/>
                <w:lang w:eastAsia="ru-RU"/>
              </w:rPr>
            </w:pPr>
          </w:p>
        </w:tc>
        <w:tc>
          <w:tcPr>
            <w:tcW w:w="2068" w:type="dxa"/>
          </w:tcPr>
          <w:p w14:paraId="32089A47" w14:textId="77777777" w:rsidR="007B09DB" w:rsidRPr="00EB5EA8" w:rsidRDefault="007B09DB" w:rsidP="00AF49AF">
            <w:pPr>
              <w:suppressAutoHyphens/>
              <w:spacing w:line="240" w:lineRule="auto"/>
              <w:ind w:firstLine="0"/>
              <w:jc w:val="center"/>
              <w:rPr>
                <w:rFonts w:eastAsia="Times New Roman"/>
                <w:lang w:eastAsia="ru-RU"/>
              </w:rPr>
            </w:pPr>
            <w:r w:rsidRPr="00EB5EA8">
              <w:rPr>
                <w:rFonts w:eastAsia="Times New Roman"/>
                <w:lang w:eastAsia="ru-RU"/>
              </w:rPr>
              <w:t>от протяженных сторон зданий, м</w:t>
            </w:r>
          </w:p>
        </w:tc>
        <w:tc>
          <w:tcPr>
            <w:tcW w:w="1819" w:type="dxa"/>
          </w:tcPr>
          <w:p w14:paraId="0F137721" w14:textId="77777777" w:rsidR="007B09DB" w:rsidRPr="00EB5EA8" w:rsidRDefault="007B09DB" w:rsidP="00AF49AF">
            <w:pPr>
              <w:suppressAutoHyphens/>
              <w:spacing w:line="240" w:lineRule="auto"/>
              <w:ind w:firstLine="0"/>
              <w:jc w:val="center"/>
              <w:rPr>
                <w:rFonts w:eastAsia="Times New Roman"/>
                <w:lang w:eastAsia="ru-RU"/>
              </w:rPr>
            </w:pPr>
            <w:r w:rsidRPr="00EB5EA8">
              <w:rPr>
                <w:rFonts w:eastAsia="Times New Roman"/>
                <w:lang w:eastAsia="ru-RU"/>
              </w:rPr>
              <w:t>от торцевых сторон</w:t>
            </w:r>
          </w:p>
          <w:p w14:paraId="78CDDE96" w14:textId="77777777" w:rsidR="007B09DB" w:rsidRPr="00EB5EA8" w:rsidRDefault="007B09DB" w:rsidP="00AF49AF">
            <w:pPr>
              <w:suppressAutoHyphens/>
              <w:spacing w:line="240" w:lineRule="auto"/>
              <w:ind w:firstLine="0"/>
              <w:jc w:val="center"/>
              <w:rPr>
                <w:rFonts w:eastAsia="Times New Roman"/>
                <w:lang w:eastAsia="ru-RU"/>
              </w:rPr>
            </w:pPr>
            <w:r w:rsidRPr="00EB5EA8">
              <w:rPr>
                <w:rFonts w:eastAsia="Times New Roman"/>
                <w:lang w:eastAsia="ru-RU"/>
              </w:rPr>
              <w:t>зданий, м</w:t>
            </w:r>
          </w:p>
        </w:tc>
      </w:tr>
      <w:tr w:rsidR="00AD4B1A" w:rsidRPr="00EB5EA8" w14:paraId="294AA679" w14:textId="77777777" w:rsidTr="00B10551">
        <w:trPr>
          <w:trHeight w:val="337"/>
          <w:jc w:val="center"/>
        </w:trPr>
        <w:tc>
          <w:tcPr>
            <w:tcW w:w="574" w:type="dxa"/>
          </w:tcPr>
          <w:p w14:paraId="351A4E1E" w14:textId="77777777" w:rsidR="007B09DB" w:rsidRPr="00EB5EA8" w:rsidRDefault="007B09DB" w:rsidP="00AF49AF">
            <w:pPr>
              <w:suppressAutoHyphens/>
              <w:spacing w:line="240" w:lineRule="auto"/>
              <w:ind w:firstLine="0"/>
              <w:jc w:val="left"/>
              <w:rPr>
                <w:rFonts w:eastAsia="Times New Roman"/>
                <w:snapToGrid w:val="0"/>
                <w:lang w:eastAsia="ru-RU"/>
              </w:rPr>
            </w:pPr>
            <w:r w:rsidRPr="00EB5EA8">
              <w:rPr>
                <w:rFonts w:eastAsia="Times New Roman"/>
                <w:snapToGrid w:val="0"/>
                <w:lang w:eastAsia="ru-RU"/>
              </w:rPr>
              <w:t>1</w:t>
            </w:r>
          </w:p>
        </w:tc>
        <w:tc>
          <w:tcPr>
            <w:tcW w:w="2197" w:type="dxa"/>
          </w:tcPr>
          <w:p w14:paraId="4D33A0BA" w14:textId="752569EF" w:rsidR="007B09DB" w:rsidRPr="00EB5EA8" w:rsidRDefault="00A234EE" w:rsidP="00AF49AF">
            <w:pPr>
              <w:suppressAutoHyphens/>
              <w:spacing w:line="240" w:lineRule="auto"/>
              <w:ind w:firstLine="0"/>
              <w:jc w:val="left"/>
              <w:rPr>
                <w:rFonts w:eastAsia="Times New Roman"/>
                <w:snapToGrid w:val="0"/>
                <w:lang w:eastAsia="ru-RU"/>
              </w:rPr>
            </w:pPr>
            <w:r w:rsidRPr="00EB5EA8">
              <w:rPr>
                <w:rFonts w:eastAsia="Times New Roman"/>
                <w:lang w:eastAsia="ru-RU"/>
              </w:rPr>
              <w:t>д.</w:t>
            </w:r>
            <w:r w:rsidR="007B09DB" w:rsidRPr="00EB5EA8">
              <w:rPr>
                <w:rFonts w:eastAsia="Times New Roman"/>
                <w:lang w:eastAsia="ru-RU"/>
              </w:rPr>
              <w:t xml:space="preserve"> Яльгелево</w:t>
            </w:r>
          </w:p>
        </w:tc>
        <w:tc>
          <w:tcPr>
            <w:tcW w:w="1898" w:type="dxa"/>
          </w:tcPr>
          <w:p w14:paraId="50A9D284" w14:textId="77777777" w:rsidR="007B09DB" w:rsidRPr="00EB5EA8" w:rsidRDefault="007B09DB" w:rsidP="00AF49AF">
            <w:pPr>
              <w:suppressAutoHyphens/>
              <w:spacing w:line="240" w:lineRule="auto"/>
              <w:ind w:right="-115" w:firstLine="0"/>
              <w:jc w:val="left"/>
              <w:rPr>
                <w:rFonts w:eastAsia="Times New Roman"/>
                <w:snapToGrid w:val="0"/>
                <w:lang w:eastAsia="ru-RU"/>
              </w:rPr>
            </w:pPr>
            <w:proofErr w:type="spellStart"/>
            <w:r w:rsidRPr="00EB5EA8">
              <w:rPr>
                <w:rFonts w:eastAsia="Times New Roman"/>
                <w:snapToGrid w:val="0"/>
                <w:lang w:eastAsia="ru-RU"/>
              </w:rPr>
              <w:t>среднеэтажная</w:t>
            </w:r>
            <w:proofErr w:type="spellEnd"/>
            <w:r w:rsidRPr="00EB5EA8">
              <w:rPr>
                <w:rFonts w:eastAsia="Times New Roman"/>
                <w:snapToGrid w:val="0"/>
                <w:lang w:eastAsia="ru-RU"/>
              </w:rPr>
              <w:t xml:space="preserve"> застройка</w:t>
            </w:r>
          </w:p>
        </w:tc>
        <w:tc>
          <w:tcPr>
            <w:tcW w:w="1461" w:type="dxa"/>
          </w:tcPr>
          <w:p w14:paraId="1DFDEEB7" w14:textId="230F6F7F" w:rsidR="007B09DB" w:rsidRPr="00EB5EA8" w:rsidRDefault="007B09DB" w:rsidP="00AF49AF">
            <w:pPr>
              <w:suppressAutoHyphens/>
              <w:spacing w:line="240" w:lineRule="auto"/>
              <w:ind w:firstLine="0"/>
              <w:jc w:val="left"/>
              <w:rPr>
                <w:rFonts w:eastAsia="Times New Roman"/>
                <w:snapToGrid w:val="0"/>
                <w:lang w:eastAsia="ru-RU"/>
              </w:rPr>
            </w:pPr>
            <w:r w:rsidRPr="00EB5EA8">
              <w:rPr>
                <w:rFonts w:eastAsia="Times New Roman"/>
                <w:snapToGrid w:val="0"/>
                <w:lang w:eastAsia="ru-RU"/>
              </w:rPr>
              <w:t>3</w:t>
            </w:r>
            <w:r w:rsidR="00DC4F33" w:rsidRPr="00EB5EA8">
              <w:rPr>
                <w:rFonts w:eastAsia="Times New Roman"/>
                <w:snapToGrid w:val="0"/>
                <w:lang w:eastAsia="ru-RU"/>
              </w:rPr>
              <w:t xml:space="preserve"> </w:t>
            </w:r>
            <w:r w:rsidR="006D6C7C" w:rsidRPr="00EB5EA8">
              <w:rPr>
                <w:rFonts w:eastAsia="Times New Roman"/>
                <w:snapToGrid w:val="0"/>
                <w:lang w:eastAsia="ru-RU"/>
              </w:rPr>
              <w:t>–</w:t>
            </w:r>
            <w:r w:rsidR="00DC4F33" w:rsidRPr="00EB5EA8">
              <w:rPr>
                <w:rFonts w:eastAsia="Times New Roman"/>
                <w:snapToGrid w:val="0"/>
                <w:lang w:eastAsia="ru-RU"/>
              </w:rPr>
              <w:t xml:space="preserve"> </w:t>
            </w:r>
            <w:r w:rsidRPr="00EB5EA8">
              <w:rPr>
                <w:rFonts w:eastAsia="Times New Roman"/>
                <w:snapToGrid w:val="0"/>
                <w:lang w:eastAsia="ru-RU"/>
              </w:rPr>
              <w:t>5 этажей</w:t>
            </w:r>
          </w:p>
        </w:tc>
        <w:tc>
          <w:tcPr>
            <w:tcW w:w="2068" w:type="dxa"/>
          </w:tcPr>
          <w:p w14:paraId="31BBB760" w14:textId="68CC0B37" w:rsidR="007B09DB" w:rsidRPr="00EB5EA8" w:rsidRDefault="007B09DB" w:rsidP="00AF49AF">
            <w:pPr>
              <w:suppressAutoHyphens/>
              <w:spacing w:line="240" w:lineRule="auto"/>
              <w:ind w:firstLine="0"/>
              <w:jc w:val="left"/>
              <w:rPr>
                <w:rFonts w:eastAsia="Times New Roman"/>
                <w:lang w:eastAsia="ru-RU"/>
              </w:rPr>
            </w:pPr>
            <w:r w:rsidRPr="00EB5EA8">
              <w:rPr>
                <w:rFonts w:eastAsia="Times New Roman"/>
                <w:lang w:eastAsia="ru-RU"/>
              </w:rPr>
              <w:t>5,9</w:t>
            </w:r>
            <w:r w:rsidR="00DC4F33" w:rsidRPr="00EB5EA8">
              <w:rPr>
                <w:rFonts w:eastAsia="Times New Roman"/>
                <w:lang w:eastAsia="ru-RU"/>
              </w:rPr>
              <w:t xml:space="preserve"> </w:t>
            </w:r>
            <w:r w:rsidR="006D6C7C" w:rsidRPr="00EB5EA8">
              <w:rPr>
                <w:rFonts w:eastAsia="Times New Roman"/>
                <w:lang w:eastAsia="ru-RU"/>
              </w:rPr>
              <w:t>–</w:t>
            </w:r>
            <w:r w:rsidR="00DC4F33" w:rsidRPr="00EB5EA8">
              <w:rPr>
                <w:rFonts w:eastAsia="Times New Roman"/>
                <w:lang w:eastAsia="ru-RU"/>
              </w:rPr>
              <w:t xml:space="preserve"> </w:t>
            </w:r>
            <w:r w:rsidRPr="00EB5EA8">
              <w:rPr>
                <w:rFonts w:eastAsia="Times New Roman"/>
                <w:lang w:eastAsia="ru-RU"/>
              </w:rPr>
              <w:t>9,8</w:t>
            </w:r>
          </w:p>
        </w:tc>
        <w:tc>
          <w:tcPr>
            <w:tcW w:w="1819" w:type="dxa"/>
          </w:tcPr>
          <w:p w14:paraId="0976B000" w14:textId="6946203A" w:rsidR="007B09DB" w:rsidRPr="00EB5EA8" w:rsidRDefault="007B09DB" w:rsidP="00AF49AF">
            <w:pPr>
              <w:suppressAutoHyphens/>
              <w:spacing w:line="240" w:lineRule="auto"/>
              <w:ind w:firstLine="0"/>
              <w:jc w:val="left"/>
              <w:rPr>
                <w:rFonts w:eastAsia="Times New Roman"/>
                <w:lang w:eastAsia="ru-RU"/>
              </w:rPr>
            </w:pPr>
            <w:r w:rsidRPr="00EB5EA8">
              <w:rPr>
                <w:rFonts w:eastAsia="Times New Roman"/>
                <w:lang w:eastAsia="ru-RU"/>
              </w:rPr>
              <w:t>4,9</w:t>
            </w:r>
            <w:r w:rsidR="00DC4F33" w:rsidRPr="00EB5EA8">
              <w:rPr>
                <w:rFonts w:eastAsia="Times New Roman"/>
                <w:lang w:eastAsia="ru-RU"/>
              </w:rPr>
              <w:t xml:space="preserve"> </w:t>
            </w:r>
            <w:r w:rsidR="006D6C7C" w:rsidRPr="00EB5EA8">
              <w:rPr>
                <w:rFonts w:eastAsia="Times New Roman"/>
                <w:lang w:eastAsia="ru-RU"/>
              </w:rPr>
              <w:t>–</w:t>
            </w:r>
            <w:r w:rsidR="00DC4F33" w:rsidRPr="00EB5EA8">
              <w:rPr>
                <w:rFonts w:eastAsia="Times New Roman"/>
                <w:lang w:eastAsia="ru-RU"/>
              </w:rPr>
              <w:t xml:space="preserve"> </w:t>
            </w:r>
            <w:r w:rsidRPr="00EB5EA8">
              <w:rPr>
                <w:rFonts w:eastAsia="Times New Roman"/>
                <w:lang w:eastAsia="ru-RU"/>
              </w:rPr>
              <w:t>8,3</w:t>
            </w:r>
          </w:p>
        </w:tc>
      </w:tr>
      <w:tr w:rsidR="007B09DB" w:rsidRPr="00EB5EA8" w14:paraId="353BAB3B" w14:textId="77777777" w:rsidTr="00B10551">
        <w:trPr>
          <w:trHeight w:val="737"/>
          <w:jc w:val="center"/>
        </w:trPr>
        <w:tc>
          <w:tcPr>
            <w:tcW w:w="574" w:type="dxa"/>
          </w:tcPr>
          <w:p w14:paraId="2FE14BD2" w14:textId="77777777" w:rsidR="007B09DB" w:rsidRPr="00EB5EA8" w:rsidRDefault="007B09DB" w:rsidP="00AF49AF">
            <w:pPr>
              <w:suppressAutoHyphens/>
              <w:spacing w:line="240" w:lineRule="auto"/>
              <w:ind w:firstLine="0"/>
              <w:jc w:val="left"/>
              <w:rPr>
                <w:rFonts w:eastAsia="Times New Roman"/>
                <w:snapToGrid w:val="0"/>
                <w:lang w:eastAsia="ru-RU"/>
              </w:rPr>
            </w:pPr>
            <w:r w:rsidRPr="00EB5EA8">
              <w:rPr>
                <w:rFonts w:eastAsia="Times New Roman"/>
                <w:snapToGrid w:val="0"/>
                <w:lang w:eastAsia="ru-RU"/>
              </w:rPr>
              <w:t>2</w:t>
            </w:r>
          </w:p>
        </w:tc>
        <w:tc>
          <w:tcPr>
            <w:tcW w:w="2197" w:type="dxa"/>
          </w:tcPr>
          <w:p w14:paraId="71268549" w14:textId="220972F6" w:rsidR="007B09DB" w:rsidRPr="00EB5EA8" w:rsidRDefault="007B09DB" w:rsidP="00AF49AF">
            <w:pPr>
              <w:suppressAutoHyphens/>
              <w:spacing w:line="240" w:lineRule="auto"/>
              <w:ind w:firstLine="0"/>
              <w:jc w:val="left"/>
              <w:rPr>
                <w:rFonts w:eastAsia="Times New Roman"/>
                <w:snapToGrid w:val="0"/>
                <w:lang w:eastAsia="ru-RU"/>
              </w:rPr>
            </w:pPr>
            <w:r w:rsidRPr="00EB5EA8">
              <w:rPr>
                <w:rFonts w:eastAsia="Times New Roman"/>
                <w:lang w:eastAsia="ru-RU"/>
              </w:rPr>
              <w:t xml:space="preserve">деревни </w:t>
            </w:r>
            <w:r w:rsidR="007707EE" w:rsidRPr="00EB5EA8">
              <w:rPr>
                <w:rFonts w:eastAsia="Times New Roman"/>
                <w:lang w:eastAsia="ru-RU"/>
              </w:rPr>
              <w:t xml:space="preserve">Большие Горки, Глядино, Коцелово, </w:t>
            </w:r>
            <w:r w:rsidRPr="00EB5EA8">
              <w:rPr>
                <w:rFonts w:eastAsia="Times New Roman"/>
                <w:lang w:eastAsia="ru-RU"/>
              </w:rPr>
              <w:t xml:space="preserve">Малые Горки, </w:t>
            </w:r>
            <w:r w:rsidR="007707EE" w:rsidRPr="00EB5EA8">
              <w:rPr>
                <w:rFonts w:eastAsia="Times New Roman"/>
                <w:lang w:eastAsia="ru-RU"/>
              </w:rPr>
              <w:t xml:space="preserve">Михайловская, </w:t>
            </w:r>
            <w:r w:rsidRPr="00EB5EA8">
              <w:rPr>
                <w:rFonts w:eastAsia="Times New Roman"/>
                <w:lang w:eastAsia="ru-RU"/>
              </w:rPr>
              <w:t xml:space="preserve">Нижняя </w:t>
            </w:r>
            <w:r w:rsidR="007707EE" w:rsidRPr="00EB5EA8">
              <w:rPr>
                <w:rFonts w:eastAsia="Times New Roman"/>
                <w:lang w:eastAsia="ru-RU"/>
              </w:rPr>
              <w:t xml:space="preserve">Кипень, </w:t>
            </w:r>
            <w:r w:rsidRPr="00EB5EA8">
              <w:rPr>
                <w:rFonts w:eastAsia="Times New Roman"/>
                <w:lang w:eastAsia="ru-RU"/>
              </w:rPr>
              <w:t>Олики</w:t>
            </w:r>
            <w:r w:rsidR="007707EE" w:rsidRPr="00EB5EA8">
              <w:rPr>
                <w:rFonts w:eastAsia="Times New Roman"/>
                <w:lang w:eastAsia="ru-RU"/>
              </w:rPr>
              <w:t>, п. Ропша</w:t>
            </w:r>
          </w:p>
        </w:tc>
        <w:tc>
          <w:tcPr>
            <w:tcW w:w="1898" w:type="dxa"/>
          </w:tcPr>
          <w:p w14:paraId="6DD44517" w14:textId="77777777" w:rsidR="007B09DB" w:rsidRPr="00EB5EA8" w:rsidRDefault="007B09DB" w:rsidP="00AF49AF">
            <w:pPr>
              <w:suppressAutoHyphens/>
              <w:spacing w:line="240" w:lineRule="auto"/>
              <w:ind w:right="-115" w:firstLine="0"/>
              <w:jc w:val="left"/>
              <w:rPr>
                <w:rFonts w:eastAsia="Times New Roman"/>
                <w:snapToGrid w:val="0"/>
                <w:lang w:eastAsia="ru-RU"/>
              </w:rPr>
            </w:pPr>
            <w:r w:rsidRPr="00EB5EA8">
              <w:rPr>
                <w:rFonts w:eastAsia="Times New Roman"/>
                <w:snapToGrid w:val="0"/>
                <w:lang w:eastAsia="ru-RU"/>
              </w:rPr>
              <w:t>малоэтажная, индивидуальная застройка</w:t>
            </w:r>
          </w:p>
        </w:tc>
        <w:tc>
          <w:tcPr>
            <w:tcW w:w="1461" w:type="dxa"/>
          </w:tcPr>
          <w:p w14:paraId="036B8210" w14:textId="769156BC" w:rsidR="007B09DB" w:rsidRPr="00EB5EA8" w:rsidRDefault="007B09DB" w:rsidP="00AF49AF">
            <w:pPr>
              <w:suppressAutoHyphens/>
              <w:spacing w:line="240" w:lineRule="auto"/>
              <w:ind w:firstLine="0"/>
              <w:jc w:val="left"/>
              <w:rPr>
                <w:rFonts w:eastAsia="Times New Roman"/>
                <w:snapToGrid w:val="0"/>
                <w:lang w:eastAsia="ru-RU"/>
              </w:rPr>
            </w:pPr>
            <w:r w:rsidRPr="00EB5EA8">
              <w:rPr>
                <w:rFonts w:eastAsia="Times New Roman"/>
                <w:snapToGrid w:val="0"/>
                <w:lang w:eastAsia="ru-RU"/>
              </w:rPr>
              <w:t>1</w:t>
            </w:r>
            <w:r w:rsidR="00DC4F33" w:rsidRPr="00EB5EA8">
              <w:rPr>
                <w:rFonts w:eastAsia="Times New Roman"/>
                <w:snapToGrid w:val="0"/>
                <w:lang w:eastAsia="ru-RU"/>
              </w:rPr>
              <w:t xml:space="preserve"> </w:t>
            </w:r>
            <w:r w:rsidR="006D6C7C" w:rsidRPr="00EB5EA8">
              <w:rPr>
                <w:rFonts w:eastAsia="Times New Roman"/>
                <w:snapToGrid w:val="0"/>
                <w:lang w:eastAsia="ru-RU"/>
              </w:rPr>
              <w:t>–</w:t>
            </w:r>
            <w:r w:rsidR="00DC4F33" w:rsidRPr="00EB5EA8">
              <w:rPr>
                <w:rFonts w:eastAsia="Times New Roman"/>
                <w:snapToGrid w:val="0"/>
                <w:lang w:eastAsia="ru-RU"/>
              </w:rPr>
              <w:t xml:space="preserve"> </w:t>
            </w:r>
            <w:r w:rsidRPr="00EB5EA8">
              <w:rPr>
                <w:rFonts w:eastAsia="Times New Roman"/>
                <w:snapToGrid w:val="0"/>
                <w:lang w:eastAsia="ru-RU"/>
              </w:rPr>
              <w:t>2 этажа</w:t>
            </w:r>
          </w:p>
        </w:tc>
        <w:tc>
          <w:tcPr>
            <w:tcW w:w="2068" w:type="dxa"/>
          </w:tcPr>
          <w:p w14:paraId="4E695948" w14:textId="3514A224" w:rsidR="007B09DB" w:rsidRPr="00EB5EA8" w:rsidRDefault="007B09DB" w:rsidP="00AF49AF">
            <w:pPr>
              <w:suppressAutoHyphens/>
              <w:spacing w:line="240" w:lineRule="auto"/>
              <w:ind w:firstLine="0"/>
              <w:jc w:val="left"/>
              <w:rPr>
                <w:rFonts w:eastAsia="Times New Roman"/>
                <w:lang w:eastAsia="ru-RU"/>
              </w:rPr>
            </w:pPr>
            <w:r w:rsidRPr="00EB5EA8">
              <w:rPr>
                <w:rFonts w:eastAsia="Times New Roman"/>
                <w:lang w:eastAsia="ru-RU"/>
              </w:rPr>
              <w:t>1,9</w:t>
            </w:r>
            <w:r w:rsidR="00DC4F33" w:rsidRPr="00EB5EA8">
              <w:rPr>
                <w:rFonts w:eastAsia="Times New Roman"/>
                <w:lang w:eastAsia="ru-RU"/>
              </w:rPr>
              <w:t xml:space="preserve"> </w:t>
            </w:r>
            <w:r w:rsidR="006D6C7C" w:rsidRPr="00EB5EA8">
              <w:rPr>
                <w:rFonts w:eastAsia="Times New Roman"/>
                <w:lang w:eastAsia="ru-RU"/>
              </w:rPr>
              <w:t>–</w:t>
            </w:r>
            <w:r w:rsidR="00DC4F33" w:rsidRPr="00EB5EA8">
              <w:rPr>
                <w:rFonts w:eastAsia="Times New Roman"/>
                <w:lang w:eastAsia="ru-RU"/>
              </w:rPr>
              <w:t xml:space="preserve"> </w:t>
            </w:r>
            <w:r w:rsidRPr="00EB5EA8">
              <w:rPr>
                <w:rFonts w:eastAsia="Times New Roman"/>
                <w:lang w:eastAsia="ru-RU"/>
              </w:rPr>
              <w:t>3,9</w:t>
            </w:r>
          </w:p>
        </w:tc>
        <w:tc>
          <w:tcPr>
            <w:tcW w:w="1819" w:type="dxa"/>
          </w:tcPr>
          <w:p w14:paraId="3A930536" w14:textId="6DB7B6B2" w:rsidR="007B09DB" w:rsidRPr="00EB5EA8" w:rsidRDefault="007B09DB" w:rsidP="00AF49AF">
            <w:pPr>
              <w:suppressAutoHyphens/>
              <w:spacing w:line="240" w:lineRule="auto"/>
              <w:ind w:firstLine="0"/>
              <w:jc w:val="left"/>
              <w:rPr>
                <w:rFonts w:eastAsia="Times New Roman"/>
                <w:lang w:eastAsia="ru-RU"/>
              </w:rPr>
            </w:pPr>
            <w:r w:rsidRPr="00EB5EA8">
              <w:rPr>
                <w:rFonts w:eastAsia="Times New Roman"/>
                <w:lang w:eastAsia="ru-RU"/>
              </w:rPr>
              <w:t>1,7</w:t>
            </w:r>
            <w:r w:rsidR="00DC4F33" w:rsidRPr="00EB5EA8">
              <w:rPr>
                <w:rFonts w:eastAsia="Times New Roman"/>
                <w:lang w:eastAsia="ru-RU"/>
              </w:rPr>
              <w:t xml:space="preserve"> </w:t>
            </w:r>
            <w:r w:rsidR="006D6C7C" w:rsidRPr="00EB5EA8">
              <w:rPr>
                <w:rFonts w:eastAsia="Times New Roman"/>
                <w:lang w:eastAsia="ru-RU"/>
              </w:rPr>
              <w:t>–</w:t>
            </w:r>
            <w:r w:rsidR="00DC4F33" w:rsidRPr="00EB5EA8">
              <w:rPr>
                <w:rFonts w:eastAsia="Times New Roman"/>
                <w:lang w:eastAsia="ru-RU"/>
              </w:rPr>
              <w:t xml:space="preserve"> </w:t>
            </w:r>
            <w:r w:rsidRPr="00EB5EA8">
              <w:rPr>
                <w:rFonts w:eastAsia="Times New Roman"/>
                <w:lang w:eastAsia="ru-RU"/>
              </w:rPr>
              <w:t>3,3</w:t>
            </w:r>
          </w:p>
        </w:tc>
      </w:tr>
    </w:tbl>
    <w:p w14:paraId="4D24BC44" w14:textId="77777777" w:rsidR="007B09DB" w:rsidRPr="00EB5EA8" w:rsidRDefault="007B09DB" w:rsidP="00AF49AF">
      <w:pPr>
        <w:suppressAutoHyphens/>
        <w:spacing w:line="240" w:lineRule="auto"/>
        <w:rPr>
          <w:rFonts w:eastAsia="Times New Roman"/>
          <w:lang w:eastAsia="ru-RU"/>
        </w:rPr>
      </w:pPr>
    </w:p>
    <w:p w14:paraId="155761A2" w14:textId="0DA72B7B" w:rsidR="007B09DB" w:rsidRPr="00EB5EA8" w:rsidRDefault="007B09DB" w:rsidP="00AF49AF">
      <w:pPr>
        <w:pStyle w:val="21"/>
        <w:spacing w:before="0" w:after="0"/>
        <w:rPr>
          <w:rFonts w:cs="Times New Roman"/>
          <w:lang w:val="x-none"/>
        </w:rPr>
      </w:pPr>
      <w:bookmarkStart w:id="63" w:name="_Toc518052178"/>
      <w:bookmarkStart w:id="64" w:name="_Toc518052453"/>
      <w:bookmarkStart w:id="65" w:name="_Toc518052571"/>
      <w:bookmarkStart w:id="66" w:name="_Toc518053347"/>
      <w:bookmarkStart w:id="67" w:name="_Toc46236917"/>
      <w:bookmarkStart w:id="68" w:name="техногеннныйхарактер"/>
      <w:r w:rsidRPr="00EB5EA8">
        <w:rPr>
          <w:rFonts w:cs="Times New Roman"/>
          <w:lang w:val="x-none"/>
        </w:rPr>
        <w:t xml:space="preserve">2.2. </w:t>
      </w:r>
      <w:r w:rsidR="00C9663D" w:rsidRPr="00EB5EA8">
        <w:rPr>
          <w:rFonts w:cs="Times New Roman"/>
        </w:rPr>
        <w:t>Перечень возможных источников ч</w:t>
      </w:r>
      <w:r w:rsidRPr="00EB5EA8">
        <w:rPr>
          <w:rFonts w:cs="Times New Roman"/>
        </w:rPr>
        <w:t>резвычайны</w:t>
      </w:r>
      <w:r w:rsidR="00C9663D" w:rsidRPr="00EB5EA8">
        <w:rPr>
          <w:rFonts w:cs="Times New Roman"/>
        </w:rPr>
        <w:t>х</w:t>
      </w:r>
      <w:r w:rsidRPr="00EB5EA8">
        <w:rPr>
          <w:rFonts w:cs="Times New Roman"/>
        </w:rPr>
        <w:t xml:space="preserve"> ситуаци</w:t>
      </w:r>
      <w:r w:rsidR="00C9663D" w:rsidRPr="00EB5EA8">
        <w:rPr>
          <w:rFonts w:cs="Times New Roman"/>
        </w:rPr>
        <w:t>й</w:t>
      </w:r>
      <w:r w:rsidRPr="00EB5EA8">
        <w:rPr>
          <w:rFonts w:cs="Times New Roman"/>
          <w:lang w:val="x-none"/>
        </w:rPr>
        <w:t xml:space="preserve"> техногенного характера</w:t>
      </w:r>
      <w:bookmarkEnd w:id="63"/>
      <w:bookmarkEnd w:id="64"/>
      <w:bookmarkEnd w:id="65"/>
      <w:bookmarkEnd w:id="66"/>
      <w:bookmarkEnd w:id="67"/>
    </w:p>
    <w:bookmarkEnd w:id="68"/>
    <w:p w14:paraId="54495107" w14:textId="1DA0530E" w:rsidR="007B09DB" w:rsidRPr="00EB5EA8" w:rsidRDefault="007B09DB" w:rsidP="00AF49AF">
      <w:pPr>
        <w:suppressAutoHyphens/>
        <w:spacing w:line="240" w:lineRule="auto"/>
        <w:rPr>
          <w:rFonts w:eastAsia="Times New Roman"/>
          <w:sz w:val="28"/>
          <w:szCs w:val="28"/>
          <w:lang w:eastAsia="ru-RU"/>
        </w:rPr>
      </w:pPr>
      <w:r w:rsidRPr="00EB5EA8">
        <w:rPr>
          <w:rFonts w:eastAsia="Times New Roman"/>
          <w:sz w:val="28"/>
          <w:szCs w:val="28"/>
          <w:lang w:eastAsia="ru-RU"/>
        </w:rPr>
        <w:t xml:space="preserve">На территории </w:t>
      </w:r>
      <w:r w:rsidR="003167F1" w:rsidRPr="00EB5EA8">
        <w:rPr>
          <w:rFonts w:eastAsia="Times New Roman"/>
          <w:sz w:val="28"/>
          <w:szCs w:val="28"/>
          <w:lang w:eastAsia="ru-RU"/>
        </w:rPr>
        <w:t>Ропшинского сельского поселения</w:t>
      </w:r>
      <w:r w:rsidRPr="00EB5EA8">
        <w:rPr>
          <w:rFonts w:eastAsia="Times New Roman"/>
          <w:sz w:val="28"/>
          <w:szCs w:val="28"/>
          <w:lang w:eastAsia="ru-RU"/>
        </w:rPr>
        <w:t xml:space="preserve"> объект</w:t>
      </w:r>
      <w:r w:rsidR="00786F50" w:rsidRPr="00EB5EA8">
        <w:rPr>
          <w:rFonts w:eastAsia="Times New Roman"/>
          <w:sz w:val="28"/>
          <w:szCs w:val="28"/>
          <w:lang w:eastAsia="ru-RU"/>
        </w:rPr>
        <w:t>ы</w:t>
      </w:r>
      <w:r w:rsidRPr="00EB5EA8">
        <w:rPr>
          <w:rFonts w:eastAsia="Times New Roman"/>
          <w:sz w:val="28"/>
          <w:szCs w:val="28"/>
          <w:lang w:eastAsia="ru-RU"/>
        </w:rPr>
        <w:t xml:space="preserve"> (организаци</w:t>
      </w:r>
      <w:r w:rsidR="00786F50" w:rsidRPr="00EB5EA8">
        <w:rPr>
          <w:rFonts w:eastAsia="Times New Roman"/>
          <w:sz w:val="28"/>
          <w:szCs w:val="28"/>
          <w:lang w:eastAsia="ru-RU"/>
        </w:rPr>
        <w:t>и</w:t>
      </w:r>
      <w:r w:rsidRPr="00EB5EA8">
        <w:rPr>
          <w:rFonts w:eastAsia="Times New Roman"/>
          <w:sz w:val="28"/>
          <w:szCs w:val="28"/>
          <w:lang w:eastAsia="ru-RU"/>
        </w:rPr>
        <w:t>), категорированны</w:t>
      </w:r>
      <w:r w:rsidR="00786F50" w:rsidRPr="00EB5EA8">
        <w:rPr>
          <w:rFonts w:eastAsia="Times New Roman"/>
          <w:sz w:val="28"/>
          <w:szCs w:val="28"/>
          <w:lang w:eastAsia="ru-RU"/>
        </w:rPr>
        <w:t>е</w:t>
      </w:r>
      <w:r w:rsidRPr="00EB5EA8">
        <w:rPr>
          <w:rFonts w:eastAsia="Times New Roman"/>
          <w:sz w:val="28"/>
          <w:szCs w:val="28"/>
          <w:lang w:eastAsia="ru-RU"/>
        </w:rPr>
        <w:t xml:space="preserve"> по ГО и продолжающих производственную деятельность в военный период, а также потенциально опасны</w:t>
      </w:r>
      <w:r w:rsidR="00786F50" w:rsidRPr="00EB5EA8">
        <w:rPr>
          <w:rFonts w:eastAsia="Times New Roman"/>
          <w:sz w:val="28"/>
          <w:szCs w:val="28"/>
          <w:lang w:eastAsia="ru-RU"/>
        </w:rPr>
        <w:t>е</w:t>
      </w:r>
      <w:r w:rsidRPr="00EB5EA8">
        <w:rPr>
          <w:rFonts w:eastAsia="Times New Roman"/>
          <w:sz w:val="28"/>
          <w:szCs w:val="28"/>
          <w:lang w:eastAsia="ru-RU"/>
        </w:rPr>
        <w:t xml:space="preserve"> объект</w:t>
      </w:r>
      <w:r w:rsidR="00786F50" w:rsidRPr="00EB5EA8">
        <w:rPr>
          <w:rFonts w:eastAsia="Times New Roman"/>
          <w:sz w:val="28"/>
          <w:szCs w:val="28"/>
          <w:lang w:eastAsia="ru-RU"/>
        </w:rPr>
        <w:t>ы</w:t>
      </w:r>
      <w:r w:rsidRPr="00EB5EA8">
        <w:rPr>
          <w:rFonts w:eastAsia="Times New Roman"/>
          <w:sz w:val="28"/>
          <w:szCs w:val="28"/>
          <w:lang w:eastAsia="ru-RU"/>
        </w:rPr>
        <w:t xml:space="preserve">, аварии на которых могут вызвать </w:t>
      </w:r>
      <w:r w:rsidR="00786F50" w:rsidRPr="00EB5EA8">
        <w:rPr>
          <w:rFonts w:eastAsia="Times New Roman"/>
          <w:sz w:val="28"/>
          <w:szCs w:val="28"/>
          <w:lang w:eastAsia="ru-RU"/>
        </w:rPr>
        <w:t>ЧС</w:t>
      </w:r>
      <w:r w:rsidRPr="00EB5EA8">
        <w:rPr>
          <w:rFonts w:eastAsia="Times New Roman"/>
          <w:sz w:val="28"/>
          <w:szCs w:val="28"/>
          <w:lang w:eastAsia="ru-RU"/>
        </w:rPr>
        <w:t xml:space="preserve"> техногенного характера, </w:t>
      </w:r>
      <w:r w:rsidR="00786F50" w:rsidRPr="00EB5EA8">
        <w:rPr>
          <w:rFonts w:eastAsia="Times New Roman"/>
          <w:sz w:val="28"/>
          <w:szCs w:val="28"/>
          <w:lang w:eastAsia="ru-RU"/>
        </w:rPr>
        <w:t>отсутствуют</w:t>
      </w:r>
      <w:r w:rsidRPr="00EB5EA8">
        <w:rPr>
          <w:rFonts w:eastAsia="Times New Roman"/>
          <w:sz w:val="28"/>
          <w:szCs w:val="28"/>
          <w:lang w:eastAsia="ru-RU"/>
        </w:rPr>
        <w:t>.</w:t>
      </w:r>
    </w:p>
    <w:p w14:paraId="1BB656D5" w14:textId="2DBBA573" w:rsidR="007B09DB" w:rsidRPr="00EB5EA8" w:rsidRDefault="007B09DB" w:rsidP="00AF49AF">
      <w:pPr>
        <w:suppressAutoHyphens/>
        <w:spacing w:line="240" w:lineRule="auto"/>
        <w:rPr>
          <w:rFonts w:eastAsia="Times New Roman"/>
          <w:i/>
          <w:sz w:val="28"/>
          <w:szCs w:val="28"/>
          <w:lang w:eastAsia="ru-RU"/>
        </w:rPr>
      </w:pPr>
      <w:r w:rsidRPr="00EB5EA8">
        <w:rPr>
          <w:rFonts w:eastAsia="Times New Roman"/>
          <w:sz w:val="28"/>
          <w:szCs w:val="28"/>
          <w:lang w:eastAsia="ru-RU"/>
        </w:rPr>
        <w:t xml:space="preserve">В качестве наиболее вероятных </w:t>
      </w:r>
      <w:r w:rsidR="00786F50" w:rsidRPr="00EB5EA8">
        <w:rPr>
          <w:rFonts w:eastAsia="Times New Roman"/>
          <w:sz w:val="28"/>
          <w:szCs w:val="28"/>
          <w:lang w:eastAsia="ru-RU"/>
        </w:rPr>
        <w:t xml:space="preserve">источников возникновения </w:t>
      </w:r>
      <w:r w:rsidRPr="00EB5EA8">
        <w:rPr>
          <w:rFonts w:eastAsia="Times New Roman"/>
          <w:sz w:val="28"/>
          <w:szCs w:val="28"/>
          <w:lang w:eastAsia="ru-RU"/>
        </w:rPr>
        <w:t>ЧС техногенного характера</w:t>
      </w:r>
      <w:r w:rsidR="009718EC" w:rsidRPr="00EB5EA8">
        <w:rPr>
          <w:rFonts w:eastAsia="Times New Roman"/>
          <w:sz w:val="28"/>
          <w:szCs w:val="28"/>
          <w:lang w:eastAsia="ru-RU"/>
        </w:rPr>
        <w:t xml:space="preserve"> на территории </w:t>
      </w:r>
      <w:r w:rsidR="00A234EE" w:rsidRPr="00EB5EA8">
        <w:rPr>
          <w:rFonts w:eastAsia="Times New Roman"/>
          <w:sz w:val="28"/>
          <w:szCs w:val="28"/>
          <w:lang w:eastAsia="ru-RU"/>
        </w:rPr>
        <w:t xml:space="preserve">Ропшинского </w:t>
      </w:r>
      <w:r w:rsidR="009718EC" w:rsidRPr="00EB5EA8">
        <w:rPr>
          <w:rFonts w:eastAsia="Times New Roman"/>
          <w:sz w:val="28"/>
          <w:szCs w:val="28"/>
          <w:lang w:eastAsia="ru-RU"/>
        </w:rPr>
        <w:t>сельского поселения,</w:t>
      </w:r>
      <w:r w:rsidRPr="00EB5EA8">
        <w:rPr>
          <w:rFonts w:eastAsia="Times New Roman"/>
          <w:sz w:val="28"/>
          <w:szCs w:val="28"/>
          <w:lang w:eastAsia="ru-RU"/>
        </w:rPr>
        <w:t xml:space="preserve"> рассматриваются:</w:t>
      </w:r>
    </w:p>
    <w:p w14:paraId="3D2DE253" w14:textId="3F316571" w:rsidR="007B09DB" w:rsidRPr="00EB5EA8" w:rsidRDefault="007B09DB" w:rsidP="00AF49AF">
      <w:pPr>
        <w:pStyle w:val="a5"/>
        <w:widowControl w:val="0"/>
        <w:numPr>
          <w:ilvl w:val="0"/>
          <w:numId w:val="43"/>
        </w:numPr>
        <w:tabs>
          <w:tab w:val="left" w:pos="993"/>
        </w:tabs>
        <w:suppressAutoHyphens/>
        <w:spacing w:after="0" w:line="240" w:lineRule="auto"/>
        <w:ind w:left="0" w:firstLine="709"/>
        <w:jc w:val="both"/>
        <w:rPr>
          <w:rFonts w:ascii="Times New Roman" w:eastAsia="Times New Roman" w:hAnsi="Times New Roman"/>
          <w:bCs/>
          <w:sz w:val="28"/>
          <w:szCs w:val="28"/>
          <w:lang w:eastAsia="x-none"/>
        </w:rPr>
      </w:pPr>
      <w:r w:rsidRPr="00EB5EA8">
        <w:rPr>
          <w:rFonts w:ascii="Times New Roman" w:eastAsia="Times New Roman" w:hAnsi="Times New Roman"/>
          <w:bCs/>
          <w:sz w:val="28"/>
          <w:szCs w:val="28"/>
          <w:lang w:val="x-none" w:eastAsia="x-none"/>
        </w:rPr>
        <w:t xml:space="preserve">подрывы взрывоопасных предметов при производстве земляных работ на </w:t>
      </w:r>
      <w:r w:rsidRPr="00EB5EA8">
        <w:rPr>
          <w:rFonts w:ascii="Times New Roman" w:eastAsia="Times New Roman" w:hAnsi="Times New Roman"/>
          <w:bCs/>
          <w:sz w:val="28"/>
          <w:szCs w:val="28"/>
          <w:lang w:val="x-none" w:eastAsia="x-none"/>
        </w:rPr>
        <w:lastRenderedPageBreak/>
        <w:t>участке проектируемой территории</w:t>
      </w:r>
      <w:r w:rsidR="00786F50" w:rsidRPr="00EB5EA8">
        <w:rPr>
          <w:rFonts w:ascii="Times New Roman" w:eastAsia="Times New Roman" w:hAnsi="Times New Roman"/>
          <w:bCs/>
          <w:sz w:val="28"/>
          <w:szCs w:val="28"/>
          <w:lang w:eastAsia="x-none"/>
        </w:rPr>
        <w:t>;</w:t>
      </w:r>
    </w:p>
    <w:p w14:paraId="245065CB" w14:textId="07E759FA" w:rsidR="007B09DB" w:rsidRPr="00EB5EA8" w:rsidRDefault="007B09DB" w:rsidP="00AF49AF">
      <w:pPr>
        <w:pStyle w:val="a5"/>
        <w:widowControl w:val="0"/>
        <w:numPr>
          <w:ilvl w:val="0"/>
          <w:numId w:val="43"/>
        </w:numPr>
        <w:tabs>
          <w:tab w:val="left" w:pos="993"/>
        </w:tabs>
        <w:suppressAutoHyphens/>
        <w:spacing w:after="0" w:line="240" w:lineRule="auto"/>
        <w:ind w:left="0" w:firstLine="709"/>
        <w:jc w:val="both"/>
        <w:rPr>
          <w:rFonts w:ascii="Times New Roman" w:eastAsia="Times New Roman" w:hAnsi="Times New Roman"/>
          <w:bCs/>
          <w:sz w:val="28"/>
          <w:szCs w:val="28"/>
          <w:lang w:val="x-none" w:eastAsia="x-none"/>
        </w:rPr>
      </w:pPr>
      <w:r w:rsidRPr="00EB5EA8">
        <w:rPr>
          <w:rFonts w:ascii="Times New Roman" w:eastAsia="Times New Roman" w:hAnsi="Times New Roman"/>
          <w:bCs/>
          <w:sz w:val="28"/>
          <w:szCs w:val="28"/>
          <w:lang w:val="x-none" w:eastAsia="x-none"/>
        </w:rPr>
        <w:t>пожары;</w:t>
      </w:r>
    </w:p>
    <w:p w14:paraId="3B5DD5D8" w14:textId="6CB8897E" w:rsidR="007B09DB" w:rsidRPr="00EB5EA8" w:rsidRDefault="007B09DB" w:rsidP="00AF49AF">
      <w:pPr>
        <w:pStyle w:val="a5"/>
        <w:widowControl w:val="0"/>
        <w:numPr>
          <w:ilvl w:val="0"/>
          <w:numId w:val="43"/>
        </w:numPr>
        <w:tabs>
          <w:tab w:val="left" w:pos="993"/>
        </w:tabs>
        <w:suppressAutoHyphens/>
        <w:spacing w:after="0" w:line="240" w:lineRule="auto"/>
        <w:ind w:left="0" w:firstLine="709"/>
        <w:jc w:val="both"/>
        <w:rPr>
          <w:rFonts w:ascii="Times New Roman" w:eastAsia="Times New Roman" w:hAnsi="Times New Roman"/>
          <w:bCs/>
          <w:sz w:val="28"/>
          <w:szCs w:val="28"/>
          <w:lang w:eastAsia="x-none"/>
        </w:rPr>
      </w:pPr>
      <w:r w:rsidRPr="00EB5EA8">
        <w:rPr>
          <w:rFonts w:ascii="Times New Roman" w:eastAsia="Times New Roman" w:hAnsi="Times New Roman"/>
          <w:bCs/>
          <w:sz w:val="28"/>
          <w:szCs w:val="28"/>
          <w:lang w:val="x-none" w:eastAsia="x-none"/>
        </w:rPr>
        <w:t>аварии (прекращение функционирования) систем жизнеобеспечения</w:t>
      </w:r>
      <w:r w:rsidRPr="00EB5EA8">
        <w:rPr>
          <w:rFonts w:ascii="Times New Roman" w:eastAsia="Times New Roman" w:hAnsi="Times New Roman"/>
          <w:bCs/>
          <w:sz w:val="28"/>
          <w:szCs w:val="28"/>
          <w:lang w:eastAsia="x-none"/>
        </w:rPr>
        <w:t>;</w:t>
      </w:r>
    </w:p>
    <w:p w14:paraId="4EA5D90D" w14:textId="7BE62AD6" w:rsidR="00454018" w:rsidRPr="00EB5EA8" w:rsidRDefault="00454018" w:rsidP="00AF49AF">
      <w:pPr>
        <w:pStyle w:val="a5"/>
        <w:widowControl w:val="0"/>
        <w:numPr>
          <w:ilvl w:val="0"/>
          <w:numId w:val="43"/>
        </w:numPr>
        <w:tabs>
          <w:tab w:val="left" w:pos="993"/>
        </w:tabs>
        <w:suppressAutoHyphens/>
        <w:spacing w:after="0" w:line="240" w:lineRule="auto"/>
        <w:ind w:left="0" w:firstLine="709"/>
        <w:jc w:val="both"/>
        <w:rPr>
          <w:rFonts w:ascii="Times New Roman" w:eastAsia="Times New Roman" w:hAnsi="Times New Roman"/>
          <w:bCs/>
          <w:sz w:val="28"/>
          <w:szCs w:val="28"/>
          <w:lang w:eastAsia="x-none"/>
        </w:rPr>
      </w:pPr>
      <w:r w:rsidRPr="00EB5EA8">
        <w:rPr>
          <w:rFonts w:ascii="Times New Roman" w:eastAsia="Times New Roman" w:hAnsi="Times New Roman"/>
          <w:bCs/>
          <w:sz w:val="28"/>
          <w:szCs w:val="28"/>
          <w:lang w:eastAsia="x-none"/>
        </w:rPr>
        <w:t>аварии на транспорте</w:t>
      </w:r>
      <w:r w:rsidR="007B09DB" w:rsidRPr="00EB5EA8">
        <w:rPr>
          <w:rFonts w:ascii="Times New Roman" w:eastAsia="Times New Roman" w:hAnsi="Times New Roman"/>
          <w:bCs/>
          <w:sz w:val="28"/>
          <w:szCs w:val="28"/>
          <w:lang w:eastAsia="x-none"/>
        </w:rPr>
        <w:t>;</w:t>
      </w:r>
    </w:p>
    <w:p w14:paraId="48063DB1" w14:textId="59902D57" w:rsidR="00E92D0B" w:rsidRPr="00EB5EA8" w:rsidRDefault="00E92D0B" w:rsidP="00AF49AF">
      <w:pPr>
        <w:pStyle w:val="a5"/>
        <w:widowControl w:val="0"/>
        <w:numPr>
          <w:ilvl w:val="0"/>
          <w:numId w:val="43"/>
        </w:numPr>
        <w:tabs>
          <w:tab w:val="left" w:pos="993"/>
        </w:tabs>
        <w:suppressAutoHyphens/>
        <w:spacing w:after="0" w:line="240" w:lineRule="auto"/>
        <w:ind w:left="0" w:firstLine="709"/>
        <w:jc w:val="both"/>
        <w:rPr>
          <w:rFonts w:ascii="Times New Roman" w:eastAsia="Times New Roman" w:hAnsi="Times New Roman"/>
          <w:bCs/>
          <w:sz w:val="28"/>
          <w:szCs w:val="28"/>
          <w:lang w:eastAsia="x-none"/>
        </w:rPr>
      </w:pPr>
      <w:r w:rsidRPr="00EB5EA8">
        <w:rPr>
          <w:rFonts w:ascii="Times New Roman" w:eastAsia="Times New Roman" w:hAnsi="Times New Roman"/>
          <w:bCs/>
          <w:sz w:val="28"/>
          <w:szCs w:val="28"/>
          <w:lang w:eastAsia="x-none"/>
        </w:rPr>
        <w:t xml:space="preserve">аварии на автозаправочной станции (далее </w:t>
      </w:r>
      <w:r w:rsidR="00A234EE" w:rsidRPr="00EB5EA8">
        <w:rPr>
          <w:rFonts w:ascii="Times New Roman" w:eastAsia="Times New Roman" w:hAnsi="Times New Roman"/>
          <w:bCs/>
          <w:sz w:val="28"/>
          <w:szCs w:val="28"/>
          <w:lang w:eastAsia="x-none"/>
        </w:rPr>
        <w:t xml:space="preserve">– </w:t>
      </w:r>
      <w:r w:rsidRPr="00EB5EA8">
        <w:rPr>
          <w:rFonts w:ascii="Times New Roman" w:eastAsia="Times New Roman" w:hAnsi="Times New Roman"/>
          <w:bCs/>
          <w:sz w:val="28"/>
          <w:szCs w:val="28"/>
          <w:lang w:eastAsia="x-none"/>
        </w:rPr>
        <w:t>АЗС);</w:t>
      </w:r>
    </w:p>
    <w:p w14:paraId="708E8293" w14:textId="51BDFE8F" w:rsidR="00454018" w:rsidRPr="00EB5EA8" w:rsidRDefault="00454018" w:rsidP="00AF49AF">
      <w:pPr>
        <w:pStyle w:val="a5"/>
        <w:widowControl w:val="0"/>
        <w:numPr>
          <w:ilvl w:val="0"/>
          <w:numId w:val="43"/>
        </w:numPr>
        <w:tabs>
          <w:tab w:val="left" w:pos="993"/>
        </w:tabs>
        <w:suppressAutoHyphens/>
        <w:spacing w:after="0" w:line="240" w:lineRule="auto"/>
        <w:ind w:left="0" w:firstLine="709"/>
        <w:jc w:val="both"/>
        <w:rPr>
          <w:rFonts w:ascii="Times New Roman" w:eastAsia="Times New Roman" w:hAnsi="Times New Roman"/>
          <w:bCs/>
          <w:sz w:val="28"/>
          <w:szCs w:val="28"/>
          <w:lang w:eastAsia="x-none"/>
        </w:rPr>
      </w:pPr>
      <w:r w:rsidRPr="00EB5EA8">
        <w:rPr>
          <w:rFonts w:ascii="Times New Roman" w:eastAsia="Times New Roman" w:hAnsi="Times New Roman"/>
          <w:bCs/>
          <w:sz w:val="28"/>
          <w:szCs w:val="28"/>
          <w:lang w:eastAsia="x-none"/>
        </w:rPr>
        <w:t xml:space="preserve">аварии на объектах </w:t>
      </w:r>
      <w:r w:rsidR="00D82C0A" w:rsidRPr="00EB5EA8">
        <w:rPr>
          <w:rFonts w:ascii="Times New Roman" w:eastAsia="Times New Roman" w:hAnsi="Times New Roman"/>
          <w:bCs/>
          <w:sz w:val="28"/>
          <w:szCs w:val="28"/>
          <w:lang w:eastAsia="x-none"/>
        </w:rPr>
        <w:t>газоснабжения</w:t>
      </w:r>
      <w:r w:rsidRPr="00EB5EA8">
        <w:rPr>
          <w:rFonts w:ascii="Times New Roman" w:eastAsia="Times New Roman" w:hAnsi="Times New Roman"/>
          <w:bCs/>
          <w:sz w:val="28"/>
          <w:szCs w:val="28"/>
          <w:lang w:eastAsia="x-none"/>
        </w:rPr>
        <w:t>;</w:t>
      </w:r>
    </w:p>
    <w:p w14:paraId="7B5F246D" w14:textId="22A4D37D" w:rsidR="007B09DB" w:rsidRPr="00EB5EA8" w:rsidRDefault="00454018" w:rsidP="00AF49AF">
      <w:pPr>
        <w:pStyle w:val="a5"/>
        <w:widowControl w:val="0"/>
        <w:numPr>
          <w:ilvl w:val="0"/>
          <w:numId w:val="43"/>
        </w:numPr>
        <w:tabs>
          <w:tab w:val="left" w:pos="993"/>
        </w:tabs>
        <w:suppressAutoHyphens/>
        <w:spacing w:after="0" w:line="240" w:lineRule="auto"/>
        <w:ind w:left="0" w:firstLine="709"/>
        <w:jc w:val="both"/>
        <w:rPr>
          <w:rFonts w:ascii="Times New Roman" w:eastAsia="Times New Roman" w:hAnsi="Times New Roman"/>
          <w:bCs/>
          <w:sz w:val="28"/>
          <w:szCs w:val="28"/>
          <w:lang w:val="x-none" w:eastAsia="x-none"/>
        </w:rPr>
      </w:pPr>
      <w:r w:rsidRPr="00EB5EA8">
        <w:rPr>
          <w:rFonts w:ascii="Times New Roman" w:eastAsia="Times New Roman" w:hAnsi="Times New Roman"/>
          <w:bCs/>
          <w:sz w:val="28"/>
          <w:szCs w:val="28"/>
          <w:lang w:eastAsia="x-none"/>
        </w:rPr>
        <w:t xml:space="preserve">аварии </w:t>
      </w:r>
      <w:r w:rsidRPr="00EB5EA8">
        <w:rPr>
          <w:rFonts w:ascii="Times New Roman" w:eastAsia="Times New Roman" w:hAnsi="Times New Roman"/>
          <w:bCs/>
          <w:sz w:val="28"/>
          <w:szCs w:val="28"/>
          <w:lang w:val="x-none" w:eastAsia="x-none"/>
        </w:rPr>
        <w:t xml:space="preserve">на </w:t>
      </w:r>
      <w:r w:rsidRPr="00EB5EA8">
        <w:rPr>
          <w:rFonts w:ascii="Times New Roman" w:eastAsia="Times New Roman" w:hAnsi="Times New Roman"/>
          <w:bCs/>
          <w:sz w:val="28"/>
          <w:szCs w:val="28"/>
          <w:lang w:eastAsia="x-none"/>
        </w:rPr>
        <w:t>Ленинградской атомной электростанции.</w:t>
      </w:r>
    </w:p>
    <w:p w14:paraId="0C0553ED" w14:textId="77777777" w:rsidR="007B09DB" w:rsidRPr="00EB5EA8" w:rsidRDefault="007B09DB" w:rsidP="00AF49AF">
      <w:pPr>
        <w:widowControl w:val="0"/>
        <w:suppressAutoHyphens/>
        <w:spacing w:line="240" w:lineRule="auto"/>
        <w:rPr>
          <w:rFonts w:eastAsia="Times New Roman"/>
          <w:b/>
          <w:bCs/>
          <w:sz w:val="28"/>
          <w:szCs w:val="28"/>
          <w:lang w:val="x-none" w:eastAsia="x-none"/>
        </w:rPr>
      </w:pPr>
      <w:r w:rsidRPr="00EB5EA8">
        <w:rPr>
          <w:rFonts w:eastAsia="Times New Roman"/>
          <w:b/>
          <w:bCs/>
          <w:i/>
          <w:sz w:val="28"/>
          <w:szCs w:val="28"/>
          <w:lang w:val="x-none" w:eastAsia="x-none"/>
        </w:rPr>
        <w:t>Подрывы взрывоопасных предметов</w:t>
      </w:r>
    </w:p>
    <w:p w14:paraId="437154FC" w14:textId="70BB4DCB" w:rsidR="007B09DB" w:rsidRPr="00EB5EA8" w:rsidRDefault="007B09DB" w:rsidP="00AF49AF">
      <w:pPr>
        <w:spacing w:line="240" w:lineRule="auto"/>
        <w:rPr>
          <w:rFonts w:eastAsia="Times New Roman"/>
          <w:sz w:val="28"/>
          <w:szCs w:val="28"/>
          <w:lang w:eastAsia="ru-RU"/>
        </w:rPr>
      </w:pPr>
      <w:r w:rsidRPr="00EB5EA8">
        <w:rPr>
          <w:rFonts w:eastAsia="Times New Roman"/>
          <w:sz w:val="28"/>
          <w:szCs w:val="28"/>
          <w:lang w:eastAsia="ru-RU"/>
        </w:rPr>
        <w:t>Возможное наличие взрывоопасных предметов на территории</w:t>
      </w:r>
      <w:r w:rsidR="00A234EE" w:rsidRPr="00EB5EA8">
        <w:rPr>
          <w:rFonts w:eastAsia="Times New Roman"/>
          <w:sz w:val="28"/>
          <w:szCs w:val="28"/>
          <w:lang w:eastAsia="ru-RU"/>
        </w:rPr>
        <w:t xml:space="preserve"> </w:t>
      </w:r>
      <w:r w:rsidR="003167F1" w:rsidRPr="00EB5EA8">
        <w:rPr>
          <w:rFonts w:eastAsia="Times New Roman"/>
          <w:sz w:val="28"/>
          <w:szCs w:val="28"/>
          <w:lang w:eastAsia="ru-RU"/>
        </w:rPr>
        <w:t>Ропшинского сельского поселения</w:t>
      </w:r>
      <w:r w:rsidRPr="00EB5EA8">
        <w:rPr>
          <w:rFonts w:eastAsia="Times New Roman"/>
          <w:sz w:val="28"/>
          <w:szCs w:val="28"/>
          <w:lang w:eastAsia="ru-RU"/>
        </w:rPr>
        <w:t xml:space="preserve"> обусловлено проходившими в районе рассматриваемой территории боями во время Великой Отечественной войны. </w:t>
      </w:r>
      <w:r w:rsidR="00C9663D" w:rsidRPr="00EB5EA8">
        <w:rPr>
          <w:rFonts w:eastAsia="Times New Roman"/>
          <w:sz w:val="28"/>
          <w:szCs w:val="28"/>
          <w:lang w:eastAsia="ru-RU"/>
        </w:rPr>
        <w:t>Взрывоопасные предметы</w:t>
      </w:r>
      <w:r w:rsidRPr="00EB5EA8">
        <w:rPr>
          <w:rFonts w:eastAsia="Times New Roman"/>
          <w:sz w:val="28"/>
          <w:szCs w:val="28"/>
          <w:lang w:eastAsia="ru-RU"/>
        </w:rPr>
        <w:t xml:space="preserve"> представляют собой главным образом неразорвавшиеся авиационные бомбы, ракеты (ракетные боеголовки), снаряды, боеприпасы, мины, взрывчатые вещества. </w:t>
      </w:r>
    </w:p>
    <w:p w14:paraId="6DD60FA0" w14:textId="0F698075" w:rsidR="007B09DB" w:rsidRPr="00EB5EA8" w:rsidRDefault="007B09DB" w:rsidP="00AF49AF">
      <w:pPr>
        <w:spacing w:line="240" w:lineRule="auto"/>
        <w:rPr>
          <w:rFonts w:eastAsia="Times New Roman"/>
          <w:sz w:val="28"/>
          <w:szCs w:val="28"/>
          <w:lang w:eastAsia="ru-RU"/>
        </w:rPr>
      </w:pPr>
      <w:r w:rsidRPr="00EB5EA8">
        <w:rPr>
          <w:rFonts w:eastAsia="Times New Roman"/>
          <w:sz w:val="28"/>
          <w:szCs w:val="28"/>
          <w:lang w:eastAsia="ru-RU"/>
        </w:rPr>
        <w:t xml:space="preserve">Наибольшую опасность данные предметы представляют во время проведения строительных (земляных) работ. Последствиями подрывов </w:t>
      </w:r>
      <w:r w:rsidR="00C9663D" w:rsidRPr="00EB5EA8">
        <w:rPr>
          <w:rFonts w:eastAsia="Times New Roman"/>
          <w:sz w:val="28"/>
          <w:szCs w:val="28"/>
          <w:lang w:eastAsia="ru-RU"/>
        </w:rPr>
        <w:t>взрывоопасных предметов</w:t>
      </w:r>
      <w:r w:rsidRPr="00EB5EA8">
        <w:rPr>
          <w:rFonts w:eastAsia="Times New Roman"/>
          <w:sz w:val="28"/>
          <w:szCs w:val="28"/>
          <w:lang w:eastAsia="ru-RU"/>
        </w:rPr>
        <w:t xml:space="preserve"> являются причинение вреда жизни и здоровью людей и причинение материального ущерба зданиям, оборудованию и инженерным коммуникациям. Проверка местности на наличие </w:t>
      </w:r>
      <w:r w:rsidR="00C9663D" w:rsidRPr="00EB5EA8">
        <w:rPr>
          <w:rFonts w:eastAsia="Times New Roman"/>
          <w:sz w:val="28"/>
          <w:szCs w:val="28"/>
          <w:lang w:eastAsia="ru-RU"/>
        </w:rPr>
        <w:t>взрывоопасных предметов</w:t>
      </w:r>
      <w:r w:rsidRPr="00EB5EA8">
        <w:rPr>
          <w:rFonts w:eastAsia="Times New Roman"/>
          <w:sz w:val="28"/>
          <w:szCs w:val="28"/>
          <w:lang w:eastAsia="ru-RU"/>
        </w:rPr>
        <w:t xml:space="preserve"> предусматривается в ходе подготовительных работ при строительстве новых объектов на неосвоенной территории.</w:t>
      </w:r>
    </w:p>
    <w:p w14:paraId="48226349" w14:textId="77777777" w:rsidR="007B09DB" w:rsidRPr="00EB5EA8" w:rsidRDefault="007B09DB" w:rsidP="00AF49AF">
      <w:pPr>
        <w:widowControl w:val="0"/>
        <w:suppressAutoHyphens/>
        <w:spacing w:line="240" w:lineRule="auto"/>
        <w:rPr>
          <w:rFonts w:eastAsia="Times New Roman"/>
          <w:b/>
          <w:bCs/>
          <w:i/>
          <w:sz w:val="28"/>
          <w:szCs w:val="28"/>
          <w:lang w:val="x-none" w:eastAsia="x-none"/>
        </w:rPr>
      </w:pPr>
      <w:r w:rsidRPr="00EB5EA8">
        <w:rPr>
          <w:rFonts w:eastAsia="Times New Roman"/>
          <w:b/>
          <w:bCs/>
          <w:i/>
          <w:sz w:val="28"/>
          <w:szCs w:val="28"/>
          <w:lang w:val="x-none" w:eastAsia="x-none"/>
        </w:rPr>
        <w:t>Пожары</w:t>
      </w:r>
    </w:p>
    <w:p w14:paraId="72B6AD19" w14:textId="77777777" w:rsidR="004C4387" w:rsidRPr="00EB5EA8" w:rsidRDefault="004C4387" w:rsidP="00AF49AF">
      <w:pPr>
        <w:widowControl w:val="0"/>
        <w:suppressAutoHyphens/>
        <w:spacing w:line="240" w:lineRule="auto"/>
        <w:rPr>
          <w:sz w:val="28"/>
          <w:szCs w:val="28"/>
        </w:rPr>
      </w:pPr>
      <w:r w:rsidRPr="00EB5EA8">
        <w:rPr>
          <w:sz w:val="28"/>
          <w:szCs w:val="28"/>
        </w:rPr>
        <w:t xml:space="preserve">Разрушение (повреждение) инженерно-коммунальных объектов может привести к нарушению нормальной жизнедеятельности людей (прекращению обеспечения водой, газом, теплом, электроэнергией, затоплению жилых массивов, выходу из строя систем канализации и очистки сточных вод). В холодный период года наибольшую опасность представляют аварии на объектах и сетях теплоснабжения, при которых возможно частичное или полное «промерзание» системы теплоснабжения. </w:t>
      </w:r>
    </w:p>
    <w:p w14:paraId="6A47D297" w14:textId="0BF5C0E5" w:rsidR="007B09DB" w:rsidRPr="00EB5EA8" w:rsidRDefault="007B09DB" w:rsidP="00AF49AF">
      <w:pPr>
        <w:widowControl w:val="0"/>
        <w:suppressAutoHyphens/>
        <w:spacing w:line="240" w:lineRule="auto"/>
        <w:rPr>
          <w:rFonts w:eastAsia="Times New Roman"/>
          <w:bCs/>
          <w:sz w:val="28"/>
          <w:szCs w:val="28"/>
          <w:lang w:val="x-none" w:eastAsia="x-none"/>
        </w:rPr>
      </w:pPr>
      <w:r w:rsidRPr="00EB5EA8">
        <w:rPr>
          <w:rFonts w:eastAsia="Times New Roman"/>
          <w:bCs/>
          <w:sz w:val="28"/>
          <w:szCs w:val="28"/>
          <w:lang w:val="x-none" w:eastAsia="x-none"/>
        </w:rPr>
        <w:t>Основной причиной возникновения пожаров в мирное время является невыполнение требований и правил технической эксплуатации и правил пожарной безопасности, несоблюдение противопожарных разрывов между зданиями. Последствиями пожаров являются причинение вреда жизни и здоровью людей и причинение материального ущерба зданиям и оборудованию.</w:t>
      </w:r>
    </w:p>
    <w:p w14:paraId="068CBC8F" w14:textId="77777777" w:rsidR="004C4387" w:rsidRPr="00EB5EA8" w:rsidRDefault="004C4387" w:rsidP="00AF49AF">
      <w:pPr>
        <w:spacing w:line="240" w:lineRule="auto"/>
        <w:rPr>
          <w:sz w:val="28"/>
          <w:szCs w:val="28"/>
        </w:rPr>
      </w:pPr>
      <w:r w:rsidRPr="00EB5EA8">
        <w:rPr>
          <w:sz w:val="28"/>
          <w:szCs w:val="28"/>
        </w:rPr>
        <w:t>При авариях на электросетях могут происходить короткие замыкания, которые в свою очередь могут привести к пожарам. При отсутствии электроэнергии, возможно прекращение подачи воды и тепла, нарушается работа предприятий и организаций.</w:t>
      </w:r>
    </w:p>
    <w:p w14:paraId="6066DA59" w14:textId="77777777" w:rsidR="007B09DB" w:rsidRPr="00EB5EA8" w:rsidRDefault="007B09DB" w:rsidP="00AF49AF">
      <w:pPr>
        <w:widowControl w:val="0"/>
        <w:suppressAutoHyphens/>
        <w:spacing w:line="240" w:lineRule="auto"/>
        <w:rPr>
          <w:rFonts w:eastAsia="Times New Roman"/>
          <w:b/>
          <w:bCs/>
          <w:i/>
          <w:sz w:val="28"/>
          <w:szCs w:val="28"/>
          <w:lang w:val="x-none" w:eastAsia="x-none"/>
        </w:rPr>
      </w:pPr>
      <w:r w:rsidRPr="00EB5EA8">
        <w:rPr>
          <w:rFonts w:eastAsia="Times New Roman"/>
          <w:b/>
          <w:bCs/>
          <w:i/>
          <w:sz w:val="28"/>
          <w:szCs w:val="28"/>
          <w:lang w:val="x-none" w:eastAsia="x-none"/>
        </w:rPr>
        <w:t>Аварии (прекращение функционирования) систем жизнеобеспечения</w:t>
      </w:r>
    </w:p>
    <w:p w14:paraId="64D36CF5" w14:textId="1CFA3ADF" w:rsidR="007B09DB" w:rsidRPr="00EB5EA8" w:rsidRDefault="007B09DB" w:rsidP="00AF49AF">
      <w:pPr>
        <w:spacing w:line="240" w:lineRule="auto"/>
        <w:rPr>
          <w:sz w:val="28"/>
          <w:szCs w:val="28"/>
        </w:rPr>
      </w:pPr>
      <w:r w:rsidRPr="00EB5EA8">
        <w:rPr>
          <w:sz w:val="28"/>
          <w:szCs w:val="28"/>
        </w:rPr>
        <w:t>Проведенный анализ случаев наиболее опасных аварий, способных привести к нарушению функционирования систем жизнеобеспечения, показывает, что их развитие начинается с различных случаев. В большинстве случаев – ошибки персонала, отказы оборудования, а также вследствие разрушения коммуникаций.</w:t>
      </w:r>
    </w:p>
    <w:p w14:paraId="165EBFEE" w14:textId="7CBC7F12" w:rsidR="003044DA" w:rsidRPr="00EB5EA8" w:rsidRDefault="003044DA" w:rsidP="00AF49AF">
      <w:pPr>
        <w:spacing w:line="240" w:lineRule="auto"/>
        <w:rPr>
          <w:sz w:val="28"/>
          <w:szCs w:val="28"/>
        </w:rPr>
      </w:pPr>
      <w:r w:rsidRPr="00EB5EA8">
        <w:rPr>
          <w:sz w:val="28"/>
          <w:szCs w:val="28"/>
        </w:rPr>
        <w:t xml:space="preserve">При авариях на сетях электро-, тепло-, водоснабжения и канализации будет нарушена нормальная жизнедеятельность населения </w:t>
      </w:r>
      <w:r w:rsidR="003167F1" w:rsidRPr="00EB5EA8">
        <w:rPr>
          <w:sz w:val="28"/>
          <w:szCs w:val="28"/>
        </w:rPr>
        <w:t>Ропшинского сельского поселения</w:t>
      </w:r>
      <w:r w:rsidRPr="00EB5EA8">
        <w:rPr>
          <w:sz w:val="28"/>
          <w:szCs w:val="28"/>
        </w:rPr>
        <w:t xml:space="preserve">. Наиболее часты аварии на разводящих сетях, насосных станциях, </w:t>
      </w:r>
      <w:r w:rsidRPr="00EB5EA8">
        <w:rPr>
          <w:sz w:val="28"/>
          <w:szCs w:val="28"/>
        </w:rPr>
        <w:lastRenderedPageBreak/>
        <w:t>напорных башнях. При авариях на коллекторах канализационных сетей фекальные воды могут попасть в водопровод и водоемы, что приведет к инфекционным и другим заболеваниям. При обрывах проводов почти всегда происходят короткие замыкания, а они в свою очередь могут привести к пожарам. При отсутствии электроэнергии, прекращается подача воды и тепла, нарушается работа предприятий и организаций. При авариях на теплотрассах, в котельных и разводящих сетях часть населения, предприятия и организации могут остаться без тепла.</w:t>
      </w:r>
    </w:p>
    <w:p w14:paraId="33604DC2" w14:textId="77777777" w:rsidR="007B09DB" w:rsidRPr="00EB5EA8" w:rsidRDefault="007B09DB" w:rsidP="00AF49AF">
      <w:pPr>
        <w:widowControl w:val="0"/>
        <w:suppressAutoHyphens/>
        <w:spacing w:line="240" w:lineRule="auto"/>
        <w:ind w:firstLine="680"/>
        <w:rPr>
          <w:rFonts w:eastAsia="Times New Roman"/>
          <w:b/>
          <w:i/>
          <w:sz w:val="28"/>
          <w:szCs w:val="28"/>
          <w:lang w:eastAsia="ru-RU"/>
        </w:rPr>
      </w:pPr>
      <w:r w:rsidRPr="00EB5EA8">
        <w:rPr>
          <w:rFonts w:eastAsia="Times New Roman"/>
          <w:b/>
          <w:i/>
          <w:sz w:val="28"/>
          <w:szCs w:val="28"/>
          <w:lang w:eastAsia="ru-RU"/>
        </w:rPr>
        <w:t>Аварии на транспорте</w:t>
      </w:r>
    </w:p>
    <w:p w14:paraId="5B02192C" w14:textId="43D92BFC" w:rsidR="008558BE" w:rsidRPr="00EB5EA8" w:rsidRDefault="00290EA0" w:rsidP="00AF49AF">
      <w:pPr>
        <w:suppressAutoHyphens/>
        <w:spacing w:line="240" w:lineRule="auto"/>
        <w:rPr>
          <w:rFonts w:eastAsia="Times New Roman"/>
          <w:sz w:val="28"/>
          <w:szCs w:val="28"/>
          <w:lang w:eastAsia="ru-RU"/>
        </w:rPr>
      </w:pPr>
      <w:r w:rsidRPr="00EB5EA8">
        <w:rPr>
          <w:rFonts w:eastAsia="Times New Roman"/>
          <w:sz w:val="28"/>
          <w:szCs w:val="28"/>
          <w:lang w:eastAsia="ru-RU"/>
        </w:rPr>
        <w:t xml:space="preserve">По территории </w:t>
      </w:r>
      <w:r w:rsidR="003167F1" w:rsidRPr="00EB5EA8">
        <w:rPr>
          <w:rFonts w:eastAsia="Times New Roman"/>
          <w:sz w:val="28"/>
          <w:szCs w:val="28"/>
          <w:lang w:eastAsia="ru-RU"/>
        </w:rPr>
        <w:t xml:space="preserve">Ропшинского </w:t>
      </w:r>
      <w:r w:rsidRPr="00EB5EA8">
        <w:rPr>
          <w:rFonts w:eastAsia="Times New Roman"/>
          <w:sz w:val="28"/>
          <w:szCs w:val="28"/>
          <w:lang w:eastAsia="ru-RU"/>
        </w:rPr>
        <w:t>сельского поселения проходят автомобильные дороги регионального значения, по которым возможна перевоза опасных грузов, аварии с участием которых могут приводить к ЧС</w:t>
      </w:r>
      <w:r w:rsidR="003044DA" w:rsidRPr="00EB5EA8">
        <w:rPr>
          <w:rFonts w:eastAsia="Times New Roman"/>
          <w:sz w:val="28"/>
          <w:szCs w:val="28"/>
          <w:lang w:eastAsia="ru-RU"/>
        </w:rPr>
        <w:t xml:space="preserve"> и человеческим жертвам</w:t>
      </w:r>
      <w:r w:rsidRPr="00EB5EA8">
        <w:rPr>
          <w:rFonts w:eastAsia="Times New Roman"/>
          <w:sz w:val="28"/>
          <w:szCs w:val="28"/>
          <w:lang w:eastAsia="ru-RU"/>
        </w:rPr>
        <w:t xml:space="preserve">. Также опасные грузы перевозятся железнодорожным транспорта, по железным дорогам проходящим за границами </w:t>
      </w:r>
      <w:r w:rsidR="003167F1" w:rsidRPr="00EB5EA8">
        <w:rPr>
          <w:rFonts w:eastAsia="Times New Roman"/>
          <w:sz w:val="28"/>
          <w:szCs w:val="28"/>
          <w:lang w:eastAsia="ru-RU"/>
        </w:rPr>
        <w:t>Ропшинского сельского поселения</w:t>
      </w:r>
      <w:r w:rsidRPr="00EB5EA8">
        <w:rPr>
          <w:rFonts w:eastAsia="Times New Roman"/>
          <w:sz w:val="28"/>
          <w:szCs w:val="28"/>
          <w:lang w:eastAsia="ru-RU"/>
        </w:rPr>
        <w:t>, факторы аварии, на которых могут оказать негативное воздействие на рассматриваемую территорию.</w:t>
      </w:r>
    </w:p>
    <w:p w14:paraId="367452E0" w14:textId="77777777" w:rsidR="007B09DB" w:rsidRPr="00EB5EA8" w:rsidRDefault="007B09DB" w:rsidP="00AF49AF">
      <w:pPr>
        <w:suppressAutoHyphens/>
        <w:spacing w:line="240" w:lineRule="auto"/>
        <w:rPr>
          <w:rFonts w:eastAsia="Times New Roman"/>
          <w:i/>
          <w:sz w:val="28"/>
          <w:szCs w:val="28"/>
          <w:lang w:eastAsia="ru-RU"/>
        </w:rPr>
      </w:pPr>
      <w:r w:rsidRPr="00EB5EA8">
        <w:rPr>
          <w:rFonts w:eastAsia="Times New Roman"/>
          <w:i/>
          <w:sz w:val="28"/>
          <w:szCs w:val="28"/>
          <w:lang w:eastAsia="ru-RU"/>
        </w:rPr>
        <w:t>Аварии на автомобильных дорогах</w:t>
      </w:r>
    </w:p>
    <w:p w14:paraId="10D48AB6" w14:textId="7944EA02" w:rsidR="00226FC5" w:rsidRPr="00EB5EA8" w:rsidRDefault="007B09DB" w:rsidP="00AF49AF">
      <w:pPr>
        <w:suppressAutoHyphens/>
        <w:spacing w:line="240" w:lineRule="auto"/>
        <w:rPr>
          <w:rFonts w:eastAsia="Times New Roman"/>
          <w:sz w:val="28"/>
          <w:szCs w:val="28"/>
          <w:lang w:eastAsia="ru-RU"/>
        </w:rPr>
      </w:pPr>
      <w:r w:rsidRPr="00EB5EA8">
        <w:rPr>
          <w:rFonts w:eastAsia="Times New Roman"/>
          <w:sz w:val="28"/>
          <w:szCs w:val="28"/>
          <w:lang w:eastAsia="ru-RU"/>
        </w:rPr>
        <w:t>Источником возможных ЧС рассматривается</w:t>
      </w:r>
      <w:r w:rsidR="00EA35E5" w:rsidRPr="00EB5EA8">
        <w:rPr>
          <w:rFonts w:eastAsia="Times New Roman"/>
          <w:sz w:val="28"/>
          <w:szCs w:val="28"/>
          <w:lang w:eastAsia="ru-RU"/>
        </w:rPr>
        <w:t xml:space="preserve"> авария на Ропшинском шоссе, а также</w:t>
      </w:r>
      <w:r w:rsidR="0044461C" w:rsidRPr="00EB5EA8">
        <w:rPr>
          <w:rFonts w:eastAsia="Times New Roman"/>
          <w:sz w:val="28"/>
          <w:szCs w:val="28"/>
          <w:lang w:eastAsia="ru-RU"/>
        </w:rPr>
        <w:t xml:space="preserve"> на</w:t>
      </w:r>
      <w:r w:rsidRPr="00EB5EA8">
        <w:rPr>
          <w:rFonts w:eastAsia="Times New Roman"/>
          <w:sz w:val="28"/>
          <w:szCs w:val="28"/>
          <w:lang w:eastAsia="ru-RU"/>
        </w:rPr>
        <w:t xml:space="preserve"> Кольцев</w:t>
      </w:r>
      <w:r w:rsidR="0044461C" w:rsidRPr="00EB5EA8">
        <w:rPr>
          <w:rFonts w:eastAsia="Times New Roman"/>
          <w:sz w:val="28"/>
          <w:szCs w:val="28"/>
          <w:lang w:eastAsia="ru-RU"/>
        </w:rPr>
        <w:t>ой</w:t>
      </w:r>
      <w:r w:rsidRPr="00EB5EA8">
        <w:rPr>
          <w:rFonts w:eastAsia="Times New Roman"/>
          <w:sz w:val="28"/>
          <w:szCs w:val="28"/>
          <w:lang w:eastAsia="ru-RU"/>
        </w:rPr>
        <w:t xml:space="preserve"> автомобильн</w:t>
      </w:r>
      <w:r w:rsidR="0044461C" w:rsidRPr="00EB5EA8">
        <w:rPr>
          <w:rFonts w:eastAsia="Times New Roman"/>
          <w:sz w:val="28"/>
          <w:szCs w:val="28"/>
          <w:lang w:eastAsia="ru-RU"/>
        </w:rPr>
        <w:t>ой</w:t>
      </w:r>
      <w:r w:rsidRPr="00EB5EA8">
        <w:rPr>
          <w:rFonts w:eastAsia="Times New Roman"/>
          <w:sz w:val="28"/>
          <w:szCs w:val="28"/>
          <w:lang w:eastAsia="ru-RU"/>
        </w:rPr>
        <w:t xml:space="preserve"> дорог</w:t>
      </w:r>
      <w:r w:rsidR="0044461C" w:rsidRPr="00EB5EA8">
        <w:rPr>
          <w:rFonts w:eastAsia="Times New Roman"/>
          <w:sz w:val="28"/>
          <w:szCs w:val="28"/>
          <w:lang w:eastAsia="ru-RU"/>
        </w:rPr>
        <w:t>е</w:t>
      </w:r>
      <w:r w:rsidRPr="00EB5EA8">
        <w:rPr>
          <w:rFonts w:eastAsia="Times New Roman"/>
          <w:sz w:val="28"/>
          <w:szCs w:val="28"/>
          <w:lang w:eastAsia="ru-RU"/>
        </w:rPr>
        <w:t>, расположенн</w:t>
      </w:r>
      <w:r w:rsidR="0044461C" w:rsidRPr="00EB5EA8">
        <w:rPr>
          <w:rFonts w:eastAsia="Times New Roman"/>
          <w:sz w:val="28"/>
          <w:szCs w:val="28"/>
          <w:lang w:eastAsia="ru-RU"/>
        </w:rPr>
        <w:t>ой</w:t>
      </w:r>
      <w:r w:rsidRPr="00EB5EA8">
        <w:rPr>
          <w:rFonts w:eastAsia="Times New Roman"/>
          <w:sz w:val="28"/>
          <w:szCs w:val="28"/>
          <w:lang w:eastAsia="ru-RU"/>
        </w:rPr>
        <w:t xml:space="preserve"> в 5,1 км от границы Ропшинского сельского поселения и ав</w:t>
      </w:r>
      <w:r w:rsidR="0044461C" w:rsidRPr="00EB5EA8">
        <w:rPr>
          <w:rFonts w:eastAsia="Times New Roman"/>
          <w:sz w:val="28"/>
          <w:szCs w:val="28"/>
          <w:lang w:eastAsia="ru-RU"/>
        </w:rPr>
        <w:t>т</w:t>
      </w:r>
      <w:r w:rsidRPr="00EB5EA8">
        <w:rPr>
          <w:rFonts w:eastAsia="Times New Roman"/>
          <w:sz w:val="28"/>
          <w:szCs w:val="28"/>
          <w:lang w:eastAsia="ru-RU"/>
        </w:rPr>
        <w:t>омобильн</w:t>
      </w:r>
      <w:r w:rsidR="0044461C" w:rsidRPr="00EB5EA8">
        <w:rPr>
          <w:rFonts w:eastAsia="Times New Roman"/>
          <w:sz w:val="28"/>
          <w:szCs w:val="28"/>
          <w:lang w:eastAsia="ru-RU"/>
        </w:rPr>
        <w:t>ой</w:t>
      </w:r>
      <w:r w:rsidRPr="00EB5EA8">
        <w:rPr>
          <w:rFonts w:eastAsia="Times New Roman"/>
          <w:sz w:val="28"/>
          <w:szCs w:val="28"/>
          <w:lang w:eastAsia="ru-RU"/>
        </w:rPr>
        <w:t xml:space="preserve"> д</w:t>
      </w:r>
      <w:r w:rsidR="000934E1" w:rsidRPr="00EB5EA8">
        <w:rPr>
          <w:rFonts w:eastAsia="Times New Roman"/>
          <w:sz w:val="28"/>
          <w:szCs w:val="28"/>
          <w:lang w:eastAsia="ru-RU"/>
        </w:rPr>
        <w:t>о</w:t>
      </w:r>
      <w:r w:rsidRPr="00EB5EA8">
        <w:rPr>
          <w:rFonts w:eastAsia="Times New Roman"/>
          <w:sz w:val="28"/>
          <w:szCs w:val="28"/>
          <w:lang w:eastAsia="ru-RU"/>
        </w:rPr>
        <w:t>рог</w:t>
      </w:r>
      <w:r w:rsidR="0044461C" w:rsidRPr="00EB5EA8">
        <w:rPr>
          <w:rFonts w:eastAsia="Times New Roman"/>
          <w:sz w:val="28"/>
          <w:szCs w:val="28"/>
          <w:lang w:eastAsia="ru-RU"/>
        </w:rPr>
        <w:t>и</w:t>
      </w:r>
      <w:r w:rsidRPr="00EB5EA8">
        <w:rPr>
          <w:rFonts w:eastAsia="Times New Roman"/>
          <w:sz w:val="28"/>
          <w:szCs w:val="28"/>
          <w:lang w:eastAsia="ru-RU"/>
        </w:rPr>
        <w:t xml:space="preserve"> федерального значения А-180 «Нарва», проходящ</w:t>
      </w:r>
      <w:r w:rsidR="0044461C" w:rsidRPr="00EB5EA8">
        <w:rPr>
          <w:rFonts w:eastAsia="Times New Roman"/>
          <w:sz w:val="28"/>
          <w:szCs w:val="28"/>
          <w:lang w:eastAsia="ru-RU"/>
        </w:rPr>
        <w:t>ей</w:t>
      </w:r>
      <w:r w:rsidRPr="00EB5EA8">
        <w:rPr>
          <w:rFonts w:eastAsia="Times New Roman"/>
          <w:sz w:val="28"/>
          <w:szCs w:val="28"/>
          <w:lang w:eastAsia="ru-RU"/>
        </w:rPr>
        <w:t xml:space="preserve"> </w:t>
      </w:r>
      <w:r w:rsidR="00EA35E5" w:rsidRPr="00EB5EA8">
        <w:rPr>
          <w:rFonts w:eastAsia="Times New Roman"/>
          <w:sz w:val="28"/>
          <w:szCs w:val="28"/>
          <w:lang w:eastAsia="ru-RU"/>
        </w:rPr>
        <w:t xml:space="preserve">на </w:t>
      </w:r>
      <w:r w:rsidRPr="00EB5EA8">
        <w:rPr>
          <w:rFonts w:eastAsia="Times New Roman"/>
          <w:sz w:val="28"/>
          <w:szCs w:val="28"/>
          <w:lang w:eastAsia="ru-RU"/>
        </w:rPr>
        <w:t xml:space="preserve">расстоянии 1,1 км от южной границы </w:t>
      </w:r>
      <w:r w:rsidR="003167F1" w:rsidRPr="00EB5EA8">
        <w:rPr>
          <w:rFonts w:eastAsia="Times New Roman"/>
          <w:sz w:val="28"/>
          <w:szCs w:val="28"/>
          <w:lang w:eastAsia="ru-RU"/>
        </w:rPr>
        <w:t>Ропшинского сельского поселения</w:t>
      </w:r>
      <w:r w:rsidRPr="00EB5EA8">
        <w:rPr>
          <w:rFonts w:eastAsia="Times New Roman"/>
          <w:sz w:val="28"/>
          <w:szCs w:val="28"/>
          <w:lang w:eastAsia="ru-RU"/>
        </w:rPr>
        <w:t>. По данным автомобильным дорогам возможна перевозка опасных грузов.</w:t>
      </w:r>
      <w:r w:rsidR="0044461C" w:rsidRPr="00EB5EA8">
        <w:rPr>
          <w:rFonts w:eastAsia="Times New Roman"/>
          <w:sz w:val="28"/>
          <w:szCs w:val="28"/>
          <w:lang w:eastAsia="ru-RU"/>
        </w:rPr>
        <w:t xml:space="preserve"> Характеристика перевозимых опасных грузов и их поражающие факторы приведены </w:t>
      </w:r>
      <w:r w:rsidR="000934E1" w:rsidRPr="00EB5EA8">
        <w:rPr>
          <w:rFonts w:eastAsia="Times New Roman"/>
          <w:sz w:val="28"/>
          <w:szCs w:val="28"/>
          <w:lang w:eastAsia="ru-RU"/>
        </w:rPr>
        <w:t xml:space="preserve">в </w:t>
      </w:r>
      <w:r w:rsidR="00E92D0B" w:rsidRPr="00EB5EA8">
        <w:rPr>
          <w:rFonts w:eastAsia="Times New Roman"/>
          <w:sz w:val="28"/>
          <w:szCs w:val="28"/>
          <w:lang w:eastAsia="ru-RU"/>
        </w:rPr>
        <w:fldChar w:fldCharType="begin"/>
      </w:r>
      <w:r w:rsidR="00E92D0B" w:rsidRPr="00EB5EA8">
        <w:rPr>
          <w:rFonts w:eastAsia="Times New Roman"/>
          <w:sz w:val="28"/>
          <w:szCs w:val="28"/>
          <w:lang w:eastAsia="ru-RU"/>
        </w:rPr>
        <w:instrText xml:space="preserve"> REF _Ref525547200 \h </w:instrText>
      </w:r>
      <w:r w:rsidR="00203CA3" w:rsidRPr="00EB5EA8">
        <w:rPr>
          <w:rFonts w:eastAsia="Times New Roman"/>
          <w:sz w:val="28"/>
          <w:szCs w:val="28"/>
          <w:lang w:eastAsia="ru-RU"/>
        </w:rPr>
        <w:instrText xml:space="preserve"> \* MERGEFORMAT </w:instrText>
      </w:r>
      <w:r w:rsidR="00E92D0B" w:rsidRPr="00EB5EA8">
        <w:rPr>
          <w:rFonts w:eastAsia="Times New Roman"/>
          <w:sz w:val="28"/>
          <w:szCs w:val="28"/>
          <w:lang w:eastAsia="ru-RU"/>
        </w:rPr>
      </w:r>
      <w:r w:rsidR="00E92D0B" w:rsidRPr="00EB5EA8">
        <w:rPr>
          <w:rFonts w:eastAsia="Times New Roman"/>
          <w:sz w:val="28"/>
          <w:szCs w:val="28"/>
          <w:lang w:eastAsia="ru-RU"/>
        </w:rPr>
        <w:fldChar w:fldCharType="separate"/>
      </w:r>
      <w:r w:rsidR="001B11B0" w:rsidRPr="00EB5EA8">
        <w:rPr>
          <w:sz w:val="28"/>
          <w:lang w:eastAsia="zh-CN"/>
        </w:rPr>
        <w:t>т</w:t>
      </w:r>
      <w:r w:rsidR="00807132" w:rsidRPr="00EB5EA8">
        <w:rPr>
          <w:sz w:val="28"/>
          <w:lang w:eastAsia="zh-CN"/>
        </w:rPr>
        <w:t>аблиц</w:t>
      </w:r>
      <w:r w:rsidR="000934E1" w:rsidRPr="00EB5EA8">
        <w:rPr>
          <w:sz w:val="28"/>
          <w:lang w:eastAsia="zh-CN"/>
        </w:rPr>
        <w:t>е</w:t>
      </w:r>
      <w:r w:rsidR="00807132" w:rsidRPr="00EB5EA8">
        <w:rPr>
          <w:sz w:val="28"/>
          <w:lang w:eastAsia="zh-CN"/>
        </w:rPr>
        <w:t xml:space="preserve"> </w:t>
      </w:r>
      <w:r w:rsidR="00807132" w:rsidRPr="00EB5EA8">
        <w:rPr>
          <w:noProof/>
          <w:sz w:val="28"/>
          <w:lang w:eastAsia="zh-CN"/>
        </w:rPr>
        <w:t>2</w:t>
      </w:r>
      <w:r w:rsidR="00E92D0B" w:rsidRPr="00EB5EA8">
        <w:rPr>
          <w:rFonts w:eastAsia="Times New Roman"/>
          <w:sz w:val="28"/>
          <w:szCs w:val="28"/>
          <w:lang w:eastAsia="ru-RU"/>
        </w:rPr>
        <w:fldChar w:fldCharType="end"/>
      </w:r>
      <w:r w:rsidR="0044461C" w:rsidRPr="00EB5EA8">
        <w:rPr>
          <w:rFonts w:eastAsia="Times New Roman"/>
          <w:sz w:val="28"/>
          <w:szCs w:val="28"/>
          <w:lang w:eastAsia="ru-RU"/>
        </w:rPr>
        <w:t>.</w:t>
      </w:r>
      <w:r w:rsidR="001456C7" w:rsidRPr="00EB5EA8">
        <w:rPr>
          <w:rFonts w:eastAsia="Times New Roman"/>
          <w:sz w:val="28"/>
          <w:szCs w:val="28"/>
          <w:lang w:eastAsia="ru-RU"/>
        </w:rPr>
        <w:t xml:space="preserve"> </w:t>
      </w:r>
      <w:r w:rsidR="0044461C" w:rsidRPr="00EB5EA8">
        <w:rPr>
          <w:rFonts w:eastAsia="Times New Roman"/>
          <w:sz w:val="28"/>
          <w:szCs w:val="28"/>
          <w:lang w:eastAsia="ru-RU"/>
        </w:rPr>
        <w:t xml:space="preserve">По Ропшинскому шоссе </w:t>
      </w:r>
      <w:r w:rsidR="00B86EFA" w:rsidRPr="00EB5EA8">
        <w:rPr>
          <w:rFonts w:eastAsia="Times New Roman"/>
          <w:sz w:val="28"/>
          <w:szCs w:val="28"/>
          <w:lang w:eastAsia="ru-RU"/>
        </w:rPr>
        <w:t>был рассмотрен</w:t>
      </w:r>
      <w:r w:rsidR="0044461C" w:rsidRPr="00EB5EA8">
        <w:rPr>
          <w:rFonts w:eastAsia="Times New Roman"/>
          <w:sz w:val="28"/>
          <w:szCs w:val="28"/>
          <w:lang w:eastAsia="ru-RU"/>
        </w:rPr>
        <w:t xml:space="preserve"> вариант перевозки только легковоспламеняющихся жидкостей (далее – ЛВЖ) </w:t>
      </w:r>
      <w:r w:rsidR="007463D6" w:rsidRPr="00EB5EA8">
        <w:rPr>
          <w:rFonts w:eastAsia="Times New Roman"/>
          <w:sz w:val="28"/>
          <w:szCs w:val="28"/>
          <w:lang w:eastAsia="ru-RU"/>
        </w:rPr>
        <w:t>–</w:t>
      </w:r>
      <w:r w:rsidR="0044461C" w:rsidRPr="00EB5EA8">
        <w:rPr>
          <w:rFonts w:eastAsia="Times New Roman"/>
          <w:sz w:val="28"/>
          <w:szCs w:val="28"/>
          <w:lang w:eastAsia="ru-RU"/>
        </w:rPr>
        <w:t xml:space="preserve"> бензина.</w:t>
      </w:r>
    </w:p>
    <w:p w14:paraId="162C6748" w14:textId="77777777" w:rsidR="00676F43" w:rsidRPr="00EB5EA8" w:rsidRDefault="00676F43" w:rsidP="00AF49AF">
      <w:pPr>
        <w:suppressAutoHyphens/>
        <w:spacing w:line="240" w:lineRule="auto"/>
        <w:rPr>
          <w:sz w:val="28"/>
          <w:lang w:eastAsia="zh-CN"/>
        </w:rPr>
      </w:pPr>
      <w:bookmarkStart w:id="69" w:name="_Ref525547200"/>
    </w:p>
    <w:p w14:paraId="7C9BD0B7" w14:textId="6443C012" w:rsidR="007B09DB" w:rsidRPr="00EB5EA8" w:rsidRDefault="00E92D0B" w:rsidP="00AF49AF">
      <w:pPr>
        <w:suppressAutoHyphens/>
        <w:spacing w:line="240" w:lineRule="auto"/>
        <w:rPr>
          <w:rFonts w:eastAsia="Times New Roman"/>
          <w:sz w:val="28"/>
          <w:szCs w:val="28"/>
          <w:lang w:eastAsia="ru-RU"/>
        </w:rPr>
      </w:pPr>
      <w:r w:rsidRPr="00EB5EA8">
        <w:rPr>
          <w:sz w:val="28"/>
          <w:lang w:eastAsia="zh-CN"/>
        </w:rPr>
        <w:t xml:space="preserve">Таблица </w:t>
      </w:r>
      <w:r w:rsidRPr="00EB5EA8">
        <w:rPr>
          <w:sz w:val="28"/>
          <w:lang w:eastAsia="zh-CN"/>
        </w:rPr>
        <w:fldChar w:fldCharType="begin"/>
      </w:r>
      <w:r w:rsidRPr="00EB5EA8">
        <w:rPr>
          <w:sz w:val="28"/>
          <w:lang w:eastAsia="zh-CN"/>
        </w:rPr>
        <w:instrText xml:space="preserve"> SEQ Таблица \* ARABIC </w:instrText>
      </w:r>
      <w:r w:rsidRPr="00EB5EA8">
        <w:rPr>
          <w:sz w:val="28"/>
          <w:lang w:eastAsia="zh-CN"/>
        </w:rPr>
        <w:fldChar w:fldCharType="separate"/>
      </w:r>
      <w:r w:rsidR="00807132" w:rsidRPr="00EB5EA8">
        <w:rPr>
          <w:noProof/>
          <w:sz w:val="28"/>
          <w:lang w:eastAsia="zh-CN"/>
        </w:rPr>
        <w:t>2</w:t>
      </w:r>
      <w:r w:rsidRPr="00EB5EA8">
        <w:rPr>
          <w:sz w:val="28"/>
          <w:lang w:eastAsia="zh-CN"/>
        </w:rPr>
        <w:fldChar w:fldCharType="end"/>
      </w:r>
      <w:bookmarkEnd w:id="69"/>
      <w:r w:rsidR="00226FC5" w:rsidRPr="00EB5EA8">
        <w:rPr>
          <w:rFonts w:eastAsia="Times New Roman"/>
          <w:sz w:val="28"/>
          <w:szCs w:val="28"/>
          <w:lang w:eastAsia="ru-RU"/>
        </w:rPr>
        <w:t xml:space="preserve"> – </w:t>
      </w:r>
      <w:r w:rsidR="007B09DB" w:rsidRPr="00EB5EA8">
        <w:rPr>
          <w:rFonts w:eastAsia="Times New Roman"/>
          <w:sz w:val="28"/>
          <w:szCs w:val="28"/>
          <w:lang w:eastAsia="ru-RU"/>
        </w:rPr>
        <w:t>Характеристика опасных грузов</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2652"/>
        <w:gridCol w:w="1917"/>
        <w:gridCol w:w="2068"/>
        <w:gridCol w:w="2981"/>
      </w:tblGrid>
      <w:tr w:rsidR="00AD4B1A" w:rsidRPr="00EB5EA8" w14:paraId="0C5D1BAE" w14:textId="77777777" w:rsidTr="00B10551">
        <w:trPr>
          <w:cantSplit/>
          <w:trHeight w:val="163"/>
          <w:tblHeader/>
          <w:jc w:val="center"/>
        </w:trPr>
        <w:tc>
          <w:tcPr>
            <w:tcW w:w="588" w:type="dxa"/>
            <w:vMerge w:val="restart"/>
          </w:tcPr>
          <w:p w14:paraId="00A2ED67" w14:textId="77777777" w:rsidR="007B09DB" w:rsidRPr="00EB5EA8" w:rsidRDefault="007B09DB" w:rsidP="00AF49AF">
            <w:pPr>
              <w:suppressAutoHyphens/>
              <w:spacing w:line="240" w:lineRule="auto"/>
              <w:ind w:firstLine="0"/>
              <w:jc w:val="center"/>
              <w:rPr>
                <w:rFonts w:eastAsia="Times New Roman"/>
                <w:lang w:eastAsia="ru-RU"/>
              </w:rPr>
            </w:pPr>
            <w:r w:rsidRPr="00EB5EA8">
              <w:rPr>
                <w:rFonts w:eastAsia="Times New Roman"/>
                <w:lang w:eastAsia="ru-RU"/>
              </w:rPr>
              <w:t>№</w:t>
            </w:r>
          </w:p>
          <w:p w14:paraId="057A31B5" w14:textId="77777777" w:rsidR="007B09DB" w:rsidRPr="00EB5EA8" w:rsidRDefault="007B09DB" w:rsidP="00AF49AF">
            <w:pPr>
              <w:suppressAutoHyphens/>
              <w:spacing w:line="240" w:lineRule="auto"/>
              <w:ind w:firstLine="0"/>
              <w:jc w:val="center"/>
              <w:rPr>
                <w:rFonts w:eastAsia="Times New Roman"/>
                <w:lang w:eastAsia="ru-RU"/>
              </w:rPr>
            </w:pPr>
            <w:r w:rsidRPr="00EB5EA8">
              <w:rPr>
                <w:rFonts w:eastAsia="Times New Roman"/>
                <w:lang w:eastAsia="ru-RU"/>
              </w:rPr>
              <w:t>п/п</w:t>
            </w:r>
          </w:p>
        </w:tc>
        <w:tc>
          <w:tcPr>
            <w:tcW w:w="2652" w:type="dxa"/>
            <w:vMerge w:val="restart"/>
          </w:tcPr>
          <w:p w14:paraId="3BD1A374" w14:textId="77777777" w:rsidR="007B09DB" w:rsidRPr="00EB5EA8" w:rsidRDefault="007B09DB" w:rsidP="00AF49AF">
            <w:pPr>
              <w:suppressAutoHyphens/>
              <w:spacing w:line="240" w:lineRule="auto"/>
              <w:ind w:firstLine="0"/>
              <w:jc w:val="center"/>
              <w:rPr>
                <w:rFonts w:eastAsia="Times New Roman"/>
                <w:lang w:eastAsia="ru-RU"/>
              </w:rPr>
            </w:pPr>
            <w:r w:rsidRPr="00EB5EA8">
              <w:rPr>
                <w:rFonts w:eastAsia="Times New Roman"/>
                <w:lang w:eastAsia="ru-RU"/>
              </w:rPr>
              <w:t>Вид опасных грузов</w:t>
            </w:r>
          </w:p>
        </w:tc>
        <w:tc>
          <w:tcPr>
            <w:tcW w:w="3985" w:type="dxa"/>
            <w:gridSpan w:val="2"/>
          </w:tcPr>
          <w:p w14:paraId="74786F0A" w14:textId="77777777" w:rsidR="007B09DB" w:rsidRPr="00EB5EA8" w:rsidRDefault="007B09DB" w:rsidP="00AF49AF">
            <w:pPr>
              <w:suppressAutoHyphens/>
              <w:spacing w:line="240" w:lineRule="auto"/>
              <w:ind w:firstLine="0"/>
              <w:jc w:val="center"/>
              <w:rPr>
                <w:rFonts w:eastAsia="Times New Roman"/>
                <w:lang w:eastAsia="ru-RU"/>
              </w:rPr>
            </w:pPr>
            <w:r w:rsidRPr="00EB5EA8">
              <w:rPr>
                <w:rFonts w:eastAsia="Times New Roman"/>
                <w:lang w:eastAsia="ru-RU"/>
              </w:rPr>
              <w:t>Опасное вещество</w:t>
            </w:r>
          </w:p>
        </w:tc>
        <w:tc>
          <w:tcPr>
            <w:tcW w:w="2981" w:type="dxa"/>
            <w:vMerge w:val="restart"/>
          </w:tcPr>
          <w:p w14:paraId="4B48C1AD" w14:textId="351384CF" w:rsidR="007B09DB" w:rsidRPr="00EB5EA8" w:rsidRDefault="007B09DB" w:rsidP="00AF49AF">
            <w:pPr>
              <w:suppressAutoHyphens/>
              <w:spacing w:line="240" w:lineRule="auto"/>
              <w:ind w:firstLine="0"/>
              <w:jc w:val="center"/>
              <w:rPr>
                <w:rFonts w:eastAsia="Times New Roman"/>
                <w:lang w:eastAsia="ru-RU"/>
              </w:rPr>
            </w:pPr>
            <w:r w:rsidRPr="00EB5EA8">
              <w:rPr>
                <w:rFonts w:eastAsia="Times New Roman"/>
                <w:lang w:eastAsia="ru-RU"/>
              </w:rPr>
              <w:t>Вид поражающего фактора</w:t>
            </w:r>
          </w:p>
          <w:p w14:paraId="413AEB2E" w14:textId="77777777" w:rsidR="007B09DB" w:rsidRPr="00EB5EA8" w:rsidRDefault="007B09DB" w:rsidP="00AF49AF">
            <w:pPr>
              <w:suppressAutoHyphens/>
              <w:spacing w:line="240" w:lineRule="auto"/>
              <w:ind w:firstLine="0"/>
              <w:jc w:val="center"/>
              <w:rPr>
                <w:rFonts w:eastAsia="Times New Roman"/>
                <w:lang w:eastAsia="ru-RU"/>
              </w:rPr>
            </w:pPr>
            <w:r w:rsidRPr="00EB5EA8">
              <w:rPr>
                <w:rFonts w:eastAsia="Times New Roman"/>
                <w:lang w:eastAsia="ru-RU"/>
              </w:rPr>
              <w:t>при авариях</w:t>
            </w:r>
          </w:p>
        </w:tc>
      </w:tr>
      <w:tr w:rsidR="00AD4B1A" w:rsidRPr="00EB5EA8" w14:paraId="3A2D76E5" w14:textId="77777777" w:rsidTr="00B10551">
        <w:trPr>
          <w:cantSplit/>
          <w:trHeight w:val="261"/>
          <w:tblHeader/>
          <w:jc w:val="center"/>
        </w:trPr>
        <w:tc>
          <w:tcPr>
            <w:tcW w:w="588" w:type="dxa"/>
            <w:vMerge/>
          </w:tcPr>
          <w:p w14:paraId="6AFB9F20" w14:textId="77777777" w:rsidR="007B09DB" w:rsidRPr="00EB5EA8" w:rsidRDefault="007B09DB" w:rsidP="00AF49AF">
            <w:pPr>
              <w:suppressAutoHyphens/>
              <w:spacing w:line="240" w:lineRule="auto"/>
              <w:ind w:firstLine="0"/>
              <w:jc w:val="center"/>
              <w:rPr>
                <w:rFonts w:eastAsia="Times New Roman"/>
                <w:lang w:eastAsia="ru-RU"/>
              </w:rPr>
            </w:pPr>
          </w:p>
        </w:tc>
        <w:tc>
          <w:tcPr>
            <w:tcW w:w="2652" w:type="dxa"/>
            <w:vMerge/>
          </w:tcPr>
          <w:p w14:paraId="52148250" w14:textId="77777777" w:rsidR="007B09DB" w:rsidRPr="00EB5EA8" w:rsidRDefault="007B09DB" w:rsidP="00AF49AF">
            <w:pPr>
              <w:suppressAutoHyphens/>
              <w:spacing w:line="240" w:lineRule="auto"/>
              <w:ind w:firstLine="0"/>
              <w:jc w:val="center"/>
              <w:rPr>
                <w:rFonts w:eastAsia="Times New Roman"/>
                <w:lang w:eastAsia="ru-RU"/>
              </w:rPr>
            </w:pPr>
          </w:p>
        </w:tc>
        <w:tc>
          <w:tcPr>
            <w:tcW w:w="1917" w:type="dxa"/>
          </w:tcPr>
          <w:p w14:paraId="77D82248" w14:textId="77777777" w:rsidR="007B09DB" w:rsidRPr="00EB5EA8" w:rsidRDefault="007B09DB" w:rsidP="00AF49AF">
            <w:pPr>
              <w:suppressAutoHyphens/>
              <w:spacing w:line="240" w:lineRule="auto"/>
              <w:ind w:firstLine="0"/>
              <w:jc w:val="center"/>
              <w:rPr>
                <w:rFonts w:eastAsia="Times New Roman"/>
                <w:lang w:eastAsia="ru-RU"/>
              </w:rPr>
            </w:pPr>
            <w:r w:rsidRPr="00EB5EA8">
              <w:rPr>
                <w:rFonts w:eastAsia="Times New Roman"/>
                <w:lang w:eastAsia="ru-RU"/>
              </w:rPr>
              <w:t>Наименование</w:t>
            </w:r>
          </w:p>
        </w:tc>
        <w:tc>
          <w:tcPr>
            <w:tcW w:w="2068" w:type="dxa"/>
          </w:tcPr>
          <w:p w14:paraId="39A82196" w14:textId="473AB65D" w:rsidR="007B09DB" w:rsidRPr="00EB5EA8" w:rsidRDefault="007B09DB" w:rsidP="00AF49AF">
            <w:pPr>
              <w:suppressAutoHyphens/>
              <w:spacing w:line="240" w:lineRule="auto"/>
              <w:ind w:left="-161" w:right="-105" w:firstLine="0"/>
              <w:jc w:val="center"/>
              <w:rPr>
                <w:rFonts w:eastAsia="Times New Roman"/>
                <w:lang w:eastAsia="ru-RU"/>
              </w:rPr>
            </w:pPr>
            <w:r w:rsidRPr="00EB5EA8">
              <w:rPr>
                <w:rFonts w:eastAsia="Times New Roman"/>
                <w:lang w:eastAsia="ru-RU"/>
              </w:rPr>
              <w:t>Объем транспортировки</w:t>
            </w:r>
          </w:p>
        </w:tc>
        <w:tc>
          <w:tcPr>
            <w:tcW w:w="2981" w:type="dxa"/>
            <w:vMerge/>
            <w:vAlign w:val="center"/>
          </w:tcPr>
          <w:p w14:paraId="021D5408" w14:textId="77777777" w:rsidR="007B09DB" w:rsidRPr="00EB5EA8" w:rsidRDefault="007B09DB" w:rsidP="00AF49AF">
            <w:pPr>
              <w:suppressAutoHyphens/>
              <w:spacing w:line="240" w:lineRule="auto"/>
              <w:ind w:firstLine="0"/>
              <w:jc w:val="center"/>
              <w:rPr>
                <w:rFonts w:eastAsia="Times New Roman"/>
                <w:lang w:eastAsia="ru-RU"/>
              </w:rPr>
            </w:pPr>
          </w:p>
        </w:tc>
      </w:tr>
      <w:tr w:rsidR="00AD4B1A" w:rsidRPr="00EB5EA8" w14:paraId="5E53FC18" w14:textId="77777777" w:rsidTr="00B10551">
        <w:trPr>
          <w:cantSplit/>
          <w:trHeight w:val="222"/>
          <w:jc w:val="center"/>
        </w:trPr>
        <w:tc>
          <w:tcPr>
            <w:tcW w:w="588" w:type="dxa"/>
            <w:vMerge w:val="restart"/>
          </w:tcPr>
          <w:p w14:paraId="7D370DAD" w14:textId="77777777" w:rsidR="007B09DB" w:rsidRPr="00EB5EA8" w:rsidRDefault="007B09DB" w:rsidP="00AF49AF">
            <w:pPr>
              <w:suppressAutoHyphens/>
              <w:spacing w:line="240" w:lineRule="auto"/>
              <w:ind w:firstLine="0"/>
              <w:jc w:val="left"/>
              <w:rPr>
                <w:rFonts w:eastAsia="Times New Roman"/>
                <w:lang w:eastAsia="ru-RU"/>
              </w:rPr>
            </w:pPr>
            <w:r w:rsidRPr="00EB5EA8">
              <w:rPr>
                <w:rFonts w:eastAsia="Times New Roman"/>
                <w:lang w:eastAsia="ru-RU"/>
              </w:rPr>
              <w:t>1</w:t>
            </w:r>
          </w:p>
        </w:tc>
        <w:tc>
          <w:tcPr>
            <w:tcW w:w="2652" w:type="dxa"/>
            <w:vMerge w:val="restart"/>
          </w:tcPr>
          <w:p w14:paraId="44149890" w14:textId="67FD27AF" w:rsidR="007B09DB" w:rsidRPr="00EB5EA8" w:rsidRDefault="0044461C" w:rsidP="00AF49AF">
            <w:pPr>
              <w:suppressAutoHyphens/>
              <w:spacing w:line="240" w:lineRule="auto"/>
              <w:ind w:firstLine="0"/>
              <w:jc w:val="left"/>
              <w:rPr>
                <w:rFonts w:eastAsia="Times New Roman"/>
                <w:lang w:eastAsia="ru-RU"/>
              </w:rPr>
            </w:pPr>
            <w:r w:rsidRPr="00EB5EA8">
              <w:rPr>
                <w:rFonts w:eastAsia="Times New Roman"/>
                <w:lang w:eastAsia="ru-RU"/>
              </w:rPr>
              <w:t>Аварийно</w:t>
            </w:r>
            <w:r w:rsidR="000934E1" w:rsidRPr="00EB5EA8">
              <w:rPr>
                <w:rFonts w:eastAsia="Times New Roman"/>
                <w:lang w:eastAsia="ru-RU"/>
              </w:rPr>
              <w:t>-</w:t>
            </w:r>
            <w:r w:rsidRPr="00EB5EA8">
              <w:rPr>
                <w:rFonts w:eastAsia="Times New Roman"/>
                <w:lang w:eastAsia="ru-RU"/>
              </w:rPr>
              <w:t>химически опасные вещества</w:t>
            </w:r>
          </w:p>
        </w:tc>
        <w:tc>
          <w:tcPr>
            <w:tcW w:w="1917" w:type="dxa"/>
          </w:tcPr>
          <w:p w14:paraId="652DA9BF" w14:textId="77777777" w:rsidR="007B09DB" w:rsidRPr="00EB5EA8" w:rsidRDefault="007B09DB" w:rsidP="00AF49AF">
            <w:pPr>
              <w:suppressAutoHyphens/>
              <w:spacing w:line="240" w:lineRule="auto"/>
              <w:ind w:firstLine="0"/>
              <w:jc w:val="left"/>
              <w:rPr>
                <w:rFonts w:eastAsia="Times New Roman"/>
                <w:lang w:eastAsia="ru-RU"/>
              </w:rPr>
            </w:pPr>
            <w:r w:rsidRPr="00EB5EA8">
              <w:rPr>
                <w:rFonts w:eastAsia="Times New Roman"/>
                <w:lang w:eastAsia="ru-RU"/>
              </w:rPr>
              <w:t>Аммиак</w:t>
            </w:r>
          </w:p>
        </w:tc>
        <w:tc>
          <w:tcPr>
            <w:tcW w:w="2068" w:type="dxa"/>
          </w:tcPr>
          <w:p w14:paraId="23D5F1A2" w14:textId="2BC10C58" w:rsidR="007B09DB" w:rsidRPr="00EB5EA8" w:rsidRDefault="007B09DB" w:rsidP="00AF49AF">
            <w:pPr>
              <w:suppressAutoHyphens/>
              <w:spacing w:line="240" w:lineRule="auto"/>
              <w:ind w:firstLine="0"/>
              <w:jc w:val="left"/>
              <w:rPr>
                <w:rFonts w:eastAsia="Times New Roman"/>
                <w:lang w:eastAsia="ru-RU"/>
              </w:rPr>
            </w:pPr>
            <w:r w:rsidRPr="00EB5EA8">
              <w:rPr>
                <w:rFonts w:eastAsia="Times New Roman"/>
                <w:lang w:eastAsia="ru-RU"/>
              </w:rPr>
              <w:t xml:space="preserve">5 </w:t>
            </w:r>
            <w:r w:rsidR="000934E1" w:rsidRPr="00EB5EA8">
              <w:rPr>
                <w:rFonts w:eastAsia="Times New Roman"/>
                <w:lang w:eastAsia="ru-RU"/>
              </w:rPr>
              <w:t>тонн</w:t>
            </w:r>
          </w:p>
        </w:tc>
        <w:tc>
          <w:tcPr>
            <w:tcW w:w="2981" w:type="dxa"/>
          </w:tcPr>
          <w:p w14:paraId="61A3A73F" w14:textId="77777777" w:rsidR="007B09DB" w:rsidRPr="00EB5EA8" w:rsidRDefault="007B09DB" w:rsidP="00AF49AF">
            <w:pPr>
              <w:suppressAutoHyphens/>
              <w:spacing w:line="240" w:lineRule="auto"/>
              <w:ind w:firstLine="0"/>
              <w:jc w:val="left"/>
              <w:rPr>
                <w:rFonts w:eastAsia="Times New Roman"/>
                <w:lang w:eastAsia="ru-RU"/>
              </w:rPr>
            </w:pPr>
            <w:r w:rsidRPr="00EB5EA8">
              <w:rPr>
                <w:rFonts w:eastAsia="Times New Roman"/>
                <w:lang w:eastAsia="ru-RU"/>
              </w:rPr>
              <w:t>Токсическое воздействие</w:t>
            </w:r>
          </w:p>
        </w:tc>
      </w:tr>
      <w:tr w:rsidR="00AD4B1A" w:rsidRPr="00EB5EA8" w14:paraId="47795E6E" w14:textId="77777777" w:rsidTr="00B10551">
        <w:trPr>
          <w:cantSplit/>
          <w:trHeight w:val="193"/>
          <w:jc w:val="center"/>
        </w:trPr>
        <w:tc>
          <w:tcPr>
            <w:tcW w:w="588" w:type="dxa"/>
            <w:vMerge/>
          </w:tcPr>
          <w:p w14:paraId="56FB0740" w14:textId="77777777" w:rsidR="007B09DB" w:rsidRPr="00EB5EA8" w:rsidRDefault="007B09DB" w:rsidP="00AF49AF">
            <w:pPr>
              <w:suppressAutoHyphens/>
              <w:spacing w:line="240" w:lineRule="auto"/>
              <w:ind w:firstLine="0"/>
              <w:jc w:val="left"/>
              <w:rPr>
                <w:rFonts w:eastAsia="Times New Roman"/>
                <w:lang w:eastAsia="ru-RU"/>
              </w:rPr>
            </w:pPr>
          </w:p>
        </w:tc>
        <w:tc>
          <w:tcPr>
            <w:tcW w:w="2652" w:type="dxa"/>
            <w:vMerge/>
          </w:tcPr>
          <w:p w14:paraId="7751F69E" w14:textId="77777777" w:rsidR="007B09DB" w:rsidRPr="00EB5EA8" w:rsidRDefault="007B09DB" w:rsidP="00AF49AF">
            <w:pPr>
              <w:suppressAutoHyphens/>
              <w:spacing w:line="240" w:lineRule="auto"/>
              <w:ind w:firstLine="0"/>
              <w:jc w:val="left"/>
              <w:rPr>
                <w:rFonts w:eastAsia="Times New Roman"/>
                <w:lang w:eastAsia="ru-RU"/>
              </w:rPr>
            </w:pPr>
          </w:p>
        </w:tc>
        <w:tc>
          <w:tcPr>
            <w:tcW w:w="1917" w:type="dxa"/>
          </w:tcPr>
          <w:p w14:paraId="1E6EF978" w14:textId="77777777" w:rsidR="007B09DB" w:rsidRPr="00EB5EA8" w:rsidRDefault="007B09DB" w:rsidP="00AF49AF">
            <w:pPr>
              <w:suppressAutoHyphens/>
              <w:spacing w:line="240" w:lineRule="auto"/>
              <w:ind w:firstLine="0"/>
              <w:jc w:val="left"/>
              <w:rPr>
                <w:rFonts w:eastAsia="Times New Roman"/>
                <w:lang w:eastAsia="ru-RU"/>
              </w:rPr>
            </w:pPr>
            <w:r w:rsidRPr="00EB5EA8">
              <w:rPr>
                <w:rFonts w:eastAsia="Times New Roman"/>
                <w:lang w:eastAsia="ru-RU"/>
              </w:rPr>
              <w:t>Хлор</w:t>
            </w:r>
          </w:p>
        </w:tc>
        <w:tc>
          <w:tcPr>
            <w:tcW w:w="2068" w:type="dxa"/>
          </w:tcPr>
          <w:p w14:paraId="226543FE" w14:textId="3DA26071" w:rsidR="007B09DB" w:rsidRPr="00EB5EA8" w:rsidRDefault="007B09DB" w:rsidP="00AF49AF">
            <w:pPr>
              <w:suppressAutoHyphens/>
              <w:spacing w:line="240" w:lineRule="auto"/>
              <w:ind w:firstLine="0"/>
              <w:jc w:val="left"/>
              <w:rPr>
                <w:rFonts w:eastAsia="Times New Roman"/>
                <w:lang w:eastAsia="ru-RU"/>
              </w:rPr>
            </w:pPr>
            <w:r w:rsidRPr="00EB5EA8">
              <w:rPr>
                <w:rFonts w:eastAsia="Times New Roman"/>
                <w:lang w:eastAsia="ru-RU"/>
              </w:rPr>
              <w:t xml:space="preserve">1 </w:t>
            </w:r>
            <w:r w:rsidR="000934E1" w:rsidRPr="00EB5EA8">
              <w:rPr>
                <w:rFonts w:eastAsia="Times New Roman"/>
                <w:lang w:eastAsia="ru-RU"/>
              </w:rPr>
              <w:t>тонна</w:t>
            </w:r>
          </w:p>
        </w:tc>
        <w:tc>
          <w:tcPr>
            <w:tcW w:w="2981" w:type="dxa"/>
          </w:tcPr>
          <w:p w14:paraId="21EE211F" w14:textId="77777777" w:rsidR="007B09DB" w:rsidRPr="00EB5EA8" w:rsidRDefault="007B09DB" w:rsidP="00AF49AF">
            <w:pPr>
              <w:suppressAutoHyphens/>
              <w:spacing w:line="240" w:lineRule="auto"/>
              <w:ind w:firstLine="0"/>
              <w:jc w:val="left"/>
              <w:rPr>
                <w:rFonts w:eastAsia="Times New Roman"/>
                <w:lang w:eastAsia="ru-RU"/>
              </w:rPr>
            </w:pPr>
            <w:r w:rsidRPr="00EB5EA8">
              <w:rPr>
                <w:rFonts w:eastAsia="Times New Roman"/>
                <w:lang w:eastAsia="ru-RU"/>
              </w:rPr>
              <w:t>Токсическое воздействие</w:t>
            </w:r>
          </w:p>
        </w:tc>
      </w:tr>
      <w:tr w:rsidR="00203CA3" w:rsidRPr="00EB5EA8" w14:paraId="4EF3E3FD" w14:textId="77777777" w:rsidTr="00B10551">
        <w:trPr>
          <w:cantSplit/>
          <w:trHeight w:val="182"/>
          <w:jc w:val="center"/>
        </w:trPr>
        <w:tc>
          <w:tcPr>
            <w:tcW w:w="588" w:type="dxa"/>
          </w:tcPr>
          <w:p w14:paraId="16287655" w14:textId="77777777" w:rsidR="007B09DB" w:rsidRPr="00EB5EA8" w:rsidRDefault="007B09DB" w:rsidP="00AF49AF">
            <w:pPr>
              <w:suppressAutoHyphens/>
              <w:spacing w:line="240" w:lineRule="auto"/>
              <w:ind w:firstLine="0"/>
              <w:jc w:val="left"/>
              <w:rPr>
                <w:rFonts w:eastAsia="Times New Roman"/>
                <w:lang w:eastAsia="ru-RU"/>
              </w:rPr>
            </w:pPr>
            <w:r w:rsidRPr="00EB5EA8">
              <w:rPr>
                <w:rFonts w:eastAsia="Times New Roman"/>
                <w:lang w:eastAsia="ru-RU"/>
              </w:rPr>
              <w:t>2</w:t>
            </w:r>
          </w:p>
        </w:tc>
        <w:tc>
          <w:tcPr>
            <w:tcW w:w="2652" w:type="dxa"/>
          </w:tcPr>
          <w:p w14:paraId="29506296" w14:textId="77777777" w:rsidR="007B09DB" w:rsidRPr="00EB5EA8" w:rsidRDefault="007B09DB" w:rsidP="00AF49AF">
            <w:pPr>
              <w:suppressAutoHyphens/>
              <w:spacing w:line="240" w:lineRule="auto"/>
              <w:ind w:firstLine="0"/>
              <w:jc w:val="left"/>
              <w:rPr>
                <w:rFonts w:eastAsia="Times New Roman"/>
                <w:lang w:eastAsia="ru-RU"/>
              </w:rPr>
            </w:pPr>
            <w:r w:rsidRPr="00EB5EA8">
              <w:rPr>
                <w:rFonts w:eastAsia="Times New Roman"/>
                <w:lang w:eastAsia="ru-RU"/>
              </w:rPr>
              <w:t>ЛВЖ</w:t>
            </w:r>
          </w:p>
        </w:tc>
        <w:tc>
          <w:tcPr>
            <w:tcW w:w="1917" w:type="dxa"/>
          </w:tcPr>
          <w:p w14:paraId="0BE2E7D1" w14:textId="77777777" w:rsidR="007B09DB" w:rsidRPr="00EB5EA8" w:rsidRDefault="007B09DB" w:rsidP="00AF49AF">
            <w:pPr>
              <w:suppressAutoHyphens/>
              <w:spacing w:line="240" w:lineRule="auto"/>
              <w:ind w:firstLine="0"/>
              <w:jc w:val="left"/>
              <w:rPr>
                <w:rFonts w:eastAsia="Times New Roman"/>
                <w:lang w:eastAsia="ru-RU"/>
              </w:rPr>
            </w:pPr>
            <w:r w:rsidRPr="00EB5EA8">
              <w:rPr>
                <w:rFonts w:eastAsia="Times New Roman"/>
                <w:lang w:eastAsia="ru-RU"/>
              </w:rPr>
              <w:t>Бензин</w:t>
            </w:r>
          </w:p>
        </w:tc>
        <w:tc>
          <w:tcPr>
            <w:tcW w:w="2068" w:type="dxa"/>
          </w:tcPr>
          <w:p w14:paraId="1AE3EFCE" w14:textId="77777777" w:rsidR="007B09DB" w:rsidRPr="00EB5EA8" w:rsidRDefault="007B09DB" w:rsidP="00AF49AF">
            <w:pPr>
              <w:suppressAutoHyphens/>
              <w:spacing w:line="240" w:lineRule="auto"/>
              <w:ind w:firstLine="0"/>
              <w:jc w:val="left"/>
              <w:rPr>
                <w:rFonts w:eastAsia="Times New Roman"/>
                <w:lang w:eastAsia="ru-RU"/>
              </w:rPr>
            </w:pPr>
            <w:smartTag w:uri="urn:schemas-microsoft-com:office:smarttags" w:element="metricconverter">
              <w:smartTagPr>
                <w:attr w:name="ProductID" w:val="30 м3"/>
              </w:smartTagPr>
              <w:r w:rsidRPr="00EB5EA8">
                <w:rPr>
                  <w:rFonts w:eastAsia="Times New Roman"/>
                  <w:lang w:eastAsia="ru-RU"/>
                </w:rPr>
                <w:t>30 м</w:t>
              </w:r>
              <w:r w:rsidRPr="00EB5EA8">
                <w:rPr>
                  <w:rFonts w:eastAsia="Times New Roman"/>
                  <w:vertAlign w:val="superscript"/>
                  <w:lang w:eastAsia="ru-RU"/>
                </w:rPr>
                <w:t>3</w:t>
              </w:r>
            </w:smartTag>
          </w:p>
        </w:tc>
        <w:tc>
          <w:tcPr>
            <w:tcW w:w="2981" w:type="dxa"/>
          </w:tcPr>
          <w:p w14:paraId="35737220" w14:textId="195AB6AE" w:rsidR="007B09DB" w:rsidRPr="00EB5EA8" w:rsidRDefault="007B09DB" w:rsidP="00AF49AF">
            <w:pPr>
              <w:suppressAutoHyphens/>
              <w:spacing w:line="240" w:lineRule="auto"/>
              <w:ind w:firstLine="0"/>
              <w:jc w:val="left"/>
              <w:rPr>
                <w:rFonts w:eastAsia="Times New Roman"/>
                <w:lang w:eastAsia="ru-RU"/>
              </w:rPr>
            </w:pPr>
            <w:r w:rsidRPr="00EB5EA8">
              <w:rPr>
                <w:rFonts w:eastAsia="Times New Roman"/>
                <w:lang w:eastAsia="ru-RU"/>
              </w:rPr>
              <w:t>Тепловое воздействие</w:t>
            </w:r>
            <w:r w:rsidR="000934E1" w:rsidRPr="00EB5EA8">
              <w:rPr>
                <w:rFonts w:eastAsia="Times New Roman"/>
                <w:lang w:eastAsia="ru-RU"/>
              </w:rPr>
              <w:t>,</w:t>
            </w:r>
          </w:p>
          <w:p w14:paraId="28EE099F" w14:textId="77777777" w:rsidR="007B09DB" w:rsidRPr="00EB5EA8" w:rsidRDefault="007B09DB" w:rsidP="00AF49AF">
            <w:pPr>
              <w:suppressAutoHyphens/>
              <w:spacing w:line="240" w:lineRule="auto"/>
              <w:ind w:firstLine="0"/>
              <w:jc w:val="left"/>
              <w:rPr>
                <w:rFonts w:eastAsia="Times New Roman"/>
                <w:lang w:eastAsia="ru-RU"/>
              </w:rPr>
            </w:pPr>
            <w:r w:rsidRPr="00EB5EA8">
              <w:rPr>
                <w:rFonts w:eastAsia="Times New Roman"/>
                <w:lang w:eastAsia="ru-RU"/>
              </w:rPr>
              <w:t>ударная волна</w:t>
            </w:r>
          </w:p>
        </w:tc>
      </w:tr>
    </w:tbl>
    <w:p w14:paraId="7D7E48D5" w14:textId="77777777" w:rsidR="007B09DB" w:rsidRPr="00EB5EA8" w:rsidRDefault="007B09DB" w:rsidP="00AF49AF">
      <w:pPr>
        <w:suppressAutoHyphens/>
        <w:spacing w:line="240" w:lineRule="auto"/>
        <w:rPr>
          <w:rFonts w:eastAsia="Times New Roman"/>
          <w:lang w:eastAsia="ru-RU"/>
        </w:rPr>
      </w:pPr>
    </w:p>
    <w:p w14:paraId="70BD111B" w14:textId="10720FC3" w:rsidR="007B09DB" w:rsidRPr="00EB5EA8" w:rsidRDefault="007B09DB" w:rsidP="00AF49AF">
      <w:pPr>
        <w:spacing w:line="240" w:lineRule="auto"/>
        <w:rPr>
          <w:rFonts w:eastAsia="Times New Roman"/>
          <w:sz w:val="28"/>
          <w:szCs w:val="28"/>
          <w:lang w:eastAsia="ru-RU"/>
        </w:rPr>
      </w:pPr>
      <w:r w:rsidRPr="00EB5EA8">
        <w:rPr>
          <w:rFonts w:eastAsia="Times New Roman"/>
          <w:iCs/>
          <w:sz w:val="28"/>
          <w:szCs w:val="28"/>
          <w:lang w:eastAsia="ru-RU"/>
        </w:rPr>
        <w:t>При перевозке</w:t>
      </w:r>
      <w:r w:rsidRPr="00EB5EA8">
        <w:rPr>
          <w:rFonts w:eastAsia="Times New Roman"/>
          <w:b/>
          <w:iCs/>
          <w:sz w:val="28"/>
          <w:szCs w:val="28"/>
          <w:lang w:eastAsia="ru-RU"/>
        </w:rPr>
        <w:t xml:space="preserve"> </w:t>
      </w:r>
      <w:r w:rsidRPr="00EB5EA8">
        <w:rPr>
          <w:rFonts w:eastAsia="Times New Roman"/>
          <w:sz w:val="28"/>
          <w:szCs w:val="28"/>
          <w:lang w:eastAsia="ru-RU"/>
        </w:rPr>
        <w:t>АХОВ авто</w:t>
      </w:r>
      <w:r w:rsidR="000934E1" w:rsidRPr="00EB5EA8">
        <w:rPr>
          <w:rFonts w:eastAsia="Times New Roman"/>
          <w:sz w:val="28"/>
          <w:szCs w:val="28"/>
          <w:lang w:eastAsia="ru-RU"/>
        </w:rPr>
        <w:t xml:space="preserve">мобильным </w:t>
      </w:r>
      <w:r w:rsidRPr="00EB5EA8">
        <w:rPr>
          <w:rFonts w:eastAsia="Times New Roman"/>
          <w:sz w:val="28"/>
          <w:szCs w:val="28"/>
          <w:lang w:eastAsia="ru-RU"/>
        </w:rPr>
        <w:t>транспортом возможно возникновение</w:t>
      </w:r>
      <w:r w:rsidR="001456C7" w:rsidRPr="00EB5EA8">
        <w:rPr>
          <w:rFonts w:eastAsia="Times New Roman"/>
          <w:sz w:val="28"/>
          <w:szCs w:val="28"/>
          <w:lang w:eastAsia="ru-RU"/>
        </w:rPr>
        <w:t xml:space="preserve"> ЧС</w:t>
      </w:r>
      <w:r w:rsidRPr="00EB5EA8">
        <w:rPr>
          <w:rFonts w:eastAsia="Times New Roman"/>
          <w:sz w:val="28"/>
          <w:szCs w:val="28"/>
          <w:lang w:eastAsia="ru-RU"/>
        </w:rPr>
        <w:t>, связанных с разрушением емкостей и загрязнением окружающей природной среды и поражения населения на больших расстояниях.</w:t>
      </w:r>
    </w:p>
    <w:p w14:paraId="3FDB0749" w14:textId="6B3215C4" w:rsidR="007B09DB" w:rsidRPr="00EB5EA8" w:rsidRDefault="007B09DB" w:rsidP="00AF49AF">
      <w:pPr>
        <w:suppressAutoHyphens/>
        <w:spacing w:line="240" w:lineRule="auto"/>
        <w:rPr>
          <w:rFonts w:eastAsia="Times New Roman"/>
          <w:sz w:val="28"/>
          <w:szCs w:val="28"/>
          <w:lang w:eastAsia="ru-RU"/>
        </w:rPr>
      </w:pPr>
      <w:r w:rsidRPr="00EB5EA8">
        <w:rPr>
          <w:rFonts w:eastAsia="Times New Roman"/>
          <w:sz w:val="28"/>
          <w:szCs w:val="28"/>
          <w:lang w:eastAsia="ru-RU"/>
        </w:rPr>
        <w:t>Прогнозирование масштабов заражения АХОВ осуществляется в соответствии с РД 52.04.253-90 «Методика прогнозирования масштабов заражения сильнодействующими ядовитыми веществами при авариях (разрушениях) на химически опасных объектах и транспорте».</w:t>
      </w:r>
      <w:r w:rsidR="00883616" w:rsidRPr="00EB5EA8">
        <w:rPr>
          <w:rFonts w:eastAsia="Times New Roman"/>
          <w:sz w:val="28"/>
          <w:szCs w:val="28"/>
          <w:lang w:eastAsia="ru-RU"/>
        </w:rPr>
        <w:t xml:space="preserve"> </w:t>
      </w:r>
      <w:r w:rsidRPr="00EB5EA8">
        <w:rPr>
          <w:rFonts w:eastAsia="Times New Roman"/>
          <w:sz w:val="28"/>
          <w:szCs w:val="28"/>
          <w:lang w:eastAsia="ru-RU"/>
        </w:rPr>
        <w:t xml:space="preserve">При расчетах последствий образования облака АХОВ, при разгерметизации емкости транспортировки, применялась «Программа расчета аварии на </w:t>
      </w:r>
      <w:r w:rsidR="00883616" w:rsidRPr="00EB5EA8">
        <w:rPr>
          <w:rFonts w:eastAsia="Times New Roman"/>
          <w:sz w:val="28"/>
          <w:szCs w:val="28"/>
          <w:lang w:eastAsia="ru-RU"/>
        </w:rPr>
        <w:t>химически опасном объекте</w:t>
      </w:r>
      <w:r w:rsidRPr="00EB5EA8">
        <w:rPr>
          <w:rFonts w:eastAsia="Times New Roman"/>
          <w:sz w:val="28"/>
          <w:szCs w:val="28"/>
          <w:lang w:eastAsia="ru-RU"/>
        </w:rPr>
        <w:t xml:space="preserve"> с проливом АХОВ» </w:t>
      </w:r>
      <w:r w:rsidR="0072192C" w:rsidRPr="00EB5EA8">
        <w:rPr>
          <w:rFonts w:eastAsia="Times New Roman"/>
          <w:sz w:val="28"/>
          <w:szCs w:val="28"/>
          <w:lang w:eastAsia="ru-RU"/>
        </w:rPr>
        <w:t>Академия гражданской защиты</w:t>
      </w:r>
      <w:r w:rsidRPr="00EB5EA8">
        <w:rPr>
          <w:rFonts w:eastAsia="Times New Roman"/>
          <w:sz w:val="28"/>
          <w:szCs w:val="28"/>
          <w:lang w:eastAsia="ru-RU"/>
        </w:rPr>
        <w:t xml:space="preserve"> МЧС Р</w:t>
      </w:r>
      <w:r w:rsidR="000934E1" w:rsidRPr="00EB5EA8">
        <w:rPr>
          <w:rFonts w:eastAsia="Times New Roman"/>
          <w:sz w:val="28"/>
          <w:szCs w:val="28"/>
          <w:lang w:eastAsia="ru-RU"/>
        </w:rPr>
        <w:t>оссии</w:t>
      </w:r>
      <w:r w:rsidRPr="00EB5EA8">
        <w:rPr>
          <w:rFonts w:eastAsia="Times New Roman"/>
          <w:sz w:val="28"/>
          <w:szCs w:val="28"/>
          <w:lang w:eastAsia="ru-RU"/>
        </w:rPr>
        <w:t xml:space="preserve"> </w:t>
      </w:r>
      <w:smartTag w:uri="urn:schemas-microsoft-com:office:smarttags" w:element="metricconverter">
        <w:smartTagPr>
          <w:attr w:name="ProductID" w:val="2001 г"/>
        </w:smartTagPr>
        <w:r w:rsidRPr="00EB5EA8">
          <w:rPr>
            <w:rFonts w:eastAsia="Times New Roman"/>
            <w:sz w:val="28"/>
            <w:szCs w:val="28"/>
            <w:lang w:eastAsia="ru-RU"/>
          </w:rPr>
          <w:t>2001 г</w:t>
        </w:r>
      </w:smartTag>
      <w:r w:rsidR="000934E1" w:rsidRPr="00EB5EA8">
        <w:rPr>
          <w:rFonts w:eastAsia="Times New Roman"/>
          <w:sz w:val="28"/>
          <w:szCs w:val="28"/>
          <w:lang w:eastAsia="ru-RU"/>
        </w:rPr>
        <w:t>од</w:t>
      </w:r>
      <w:r w:rsidRPr="00EB5EA8">
        <w:rPr>
          <w:rFonts w:eastAsia="Times New Roman"/>
          <w:sz w:val="28"/>
          <w:szCs w:val="28"/>
          <w:lang w:eastAsia="ru-RU"/>
        </w:rPr>
        <w:t>.</w:t>
      </w:r>
    </w:p>
    <w:p w14:paraId="50B36278" w14:textId="13C91070" w:rsidR="007B09DB" w:rsidRPr="00EB5EA8" w:rsidRDefault="007B09DB" w:rsidP="00AF49AF">
      <w:pPr>
        <w:suppressAutoHyphens/>
        <w:spacing w:line="240" w:lineRule="auto"/>
        <w:rPr>
          <w:rFonts w:eastAsia="Times New Roman"/>
          <w:sz w:val="28"/>
          <w:szCs w:val="28"/>
          <w:lang w:eastAsia="ru-RU"/>
        </w:rPr>
      </w:pPr>
      <w:r w:rsidRPr="00EB5EA8">
        <w:rPr>
          <w:rFonts w:eastAsia="Times New Roman"/>
          <w:sz w:val="28"/>
          <w:szCs w:val="28"/>
          <w:lang w:eastAsia="ru-RU"/>
        </w:rPr>
        <w:t>Сценарий 1.1:</w:t>
      </w:r>
      <w:r w:rsidRPr="00EB5EA8">
        <w:rPr>
          <w:rFonts w:eastAsia="Times New Roman"/>
          <w:b/>
          <w:sz w:val="28"/>
          <w:szCs w:val="28"/>
          <w:lang w:eastAsia="ru-RU"/>
        </w:rPr>
        <w:t xml:space="preserve"> </w:t>
      </w:r>
      <w:r w:rsidRPr="00EB5EA8">
        <w:rPr>
          <w:rFonts w:eastAsia="Times New Roman"/>
          <w:sz w:val="28"/>
          <w:szCs w:val="28"/>
          <w:lang w:eastAsia="ru-RU"/>
        </w:rPr>
        <w:t>разрушение контейнера с АХОВ</w:t>
      </w:r>
      <w:r w:rsidR="007707EE" w:rsidRPr="00EB5EA8">
        <w:rPr>
          <w:rFonts w:eastAsia="Times New Roman"/>
          <w:sz w:val="28"/>
          <w:szCs w:val="28"/>
          <w:lang w:eastAsia="ru-RU"/>
        </w:rPr>
        <w:t>, далее</w:t>
      </w:r>
      <w:r w:rsidRPr="00EB5EA8">
        <w:rPr>
          <w:rFonts w:eastAsia="Times New Roman"/>
          <w:sz w:val="28"/>
          <w:szCs w:val="28"/>
          <w:lang w:eastAsia="ru-RU"/>
        </w:rPr>
        <w:t xml:space="preserve"> выброс газовой фазы АХОВ, образование пролива АХОВ с последующим испарением</w:t>
      </w:r>
      <w:r w:rsidR="007707EE" w:rsidRPr="00EB5EA8">
        <w:rPr>
          <w:rFonts w:eastAsia="Times New Roman"/>
          <w:sz w:val="28"/>
          <w:szCs w:val="28"/>
          <w:lang w:eastAsia="ru-RU"/>
        </w:rPr>
        <w:t xml:space="preserve">, далее </w:t>
      </w:r>
      <w:r w:rsidRPr="00EB5EA8">
        <w:rPr>
          <w:rFonts w:eastAsia="Times New Roman"/>
          <w:sz w:val="28"/>
          <w:szCs w:val="28"/>
          <w:lang w:eastAsia="ru-RU"/>
        </w:rPr>
        <w:t xml:space="preserve">образование </w:t>
      </w:r>
      <w:r w:rsidRPr="00EB5EA8">
        <w:rPr>
          <w:rFonts w:eastAsia="Times New Roman"/>
          <w:sz w:val="28"/>
          <w:szCs w:val="28"/>
          <w:lang w:eastAsia="ru-RU"/>
        </w:rPr>
        <w:lastRenderedPageBreak/>
        <w:t>токсичного облака</w:t>
      </w:r>
      <w:r w:rsidR="007707EE" w:rsidRPr="00EB5EA8">
        <w:rPr>
          <w:rFonts w:eastAsia="Times New Roman"/>
          <w:sz w:val="28"/>
          <w:szCs w:val="28"/>
          <w:lang w:eastAsia="ru-RU"/>
        </w:rPr>
        <w:t xml:space="preserve">, далее </w:t>
      </w:r>
      <w:r w:rsidRPr="00EB5EA8">
        <w:rPr>
          <w:rFonts w:eastAsia="Times New Roman"/>
          <w:sz w:val="28"/>
          <w:szCs w:val="28"/>
          <w:lang w:eastAsia="ru-RU"/>
        </w:rPr>
        <w:t>распространение токсического облака</w:t>
      </w:r>
      <w:r w:rsidR="007707EE" w:rsidRPr="00EB5EA8">
        <w:rPr>
          <w:rFonts w:eastAsia="Times New Roman"/>
          <w:sz w:val="28"/>
          <w:szCs w:val="28"/>
          <w:lang w:eastAsia="ru-RU"/>
        </w:rPr>
        <w:t xml:space="preserve">, далее </w:t>
      </w:r>
      <w:r w:rsidRPr="00EB5EA8">
        <w:rPr>
          <w:rFonts w:eastAsia="Times New Roman"/>
          <w:sz w:val="28"/>
          <w:szCs w:val="28"/>
          <w:lang w:eastAsia="ru-RU"/>
        </w:rPr>
        <w:t>интоксикация людей.</w:t>
      </w:r>
    </w:p>
    <w:p w14:paraId="0CD58577" w14:textId="4D34040A" w:rsidR="007B09DB" w:rsidRPr="00EB5EA8" w:rsidRDefault="007B09DB" w:rsidP="00AF49AF">
      <w:pPr>
        <w:suppressAutoHyphens/>
        <w:spacing w:line="240" w:lineRule="auto"/>
        <w:rPr>
          <w:rFonts w:eastAsia="Times New Roman"/>
          <w:sz w:val="28"/>
          <w:szCs w:val="28"/>
          <w:lang w:eastAsia="ru-RU"/>
        </w:rPr>
      </w:pPr>
      <w:r w:rsidRPr="00EB5EA8">
        <w:rPr>
          <w:rFonts w:eastAsia="Times New Roman"/>
          <w:sz w:val="28"/>
          <w:szCs w:val="28"/>
          <w:lang w:eastAsia="ru-RU"/>
        </w:rPr>
        <w:t>Сценарий 1.2:</w:t>
      </w:r>
      <w:r w:rsidRPr="00EB5EA8">
        <w:rPr>
          <w:rFonts w:eastAsia="Times New Roman"/>
          <w:b/>
          <w:sz w:val="28"/>
          <w:szCs w:val="28"/>
          <w:lang w:eastAsia="ru-RU"/>
        </w:rPr>
        <w:t xml:space="preserve"> </w:t>
      </w:r>
      <w:r w:rsidRPr="00EB5EA8">
        <w:rPr>
          <w:rFonts w:eastAsia="Times New Roman"/>
          <w:sz w:val="28"/>
          <w:szCs w:val="28"/>
          <w:lang w:eastAsia="ru-RU"/>
        </w:rPr>
        <w:t>разгерметизация контейнера с АХОВ</w:t>
      </w:r>
      <w:r w:rsidR="007707EE" w:rsidRPr="00EB5EA8">
        <w:rPr>
          <w:rFonts w:eastAsia="Times New Roman"/>
          <w:sz w:val="28"/>
          <w:szCs w:val="28"/>
          <w:lang w:eastAsia="ru-RU"/>
        </w:rPr>
        <w:t xml:space="preserve">, далее </w:t>
      </w:r>
      <w:r w:rsidRPr="00EB5EA8">
        <w:rPr>
          <w:rFonts w:eastAsia="Times New Roman"/>
          <w:sz w:val="28"/>
          <w:szCs w:val="28"/>
          <w:lang w:eastAsia="ru-RU"/>
        </w:rPr>
        <w:t>постепенное истечение АХОВ с образованием незначительного пролива АХОВ с последующим испарением либо продолжительный выброс газовой фазы АХОВ (до 10 % от емкости транспортировки)</w:t>
      </w:r>
      <w:r w:rsidR="007707EE" w:rsidRPr="00EB5EA8">
        <w:rPr>
          <w:rFonts w:eastAsia="Times New Roman"/>
          <w:sz w:val="28"/>
          <w:szCs w:val="28"/>
          <w:lang w:eastAsia="ru-RU"/>
        </w:rPr>
        <w:t xml:space="preserve">, далее </w:t>
      </w:r>
      <w:r w:rsidRPr="00EB5EA8">
        <w:rPr>
          <w:rFonts w:eastAsia="Times New Roman"/>
          <w:sz w:val="28"/>
          <w:szCs w:val="28"/>
          <w:lang w:eastAsia="ru-RU"/>
        </w:rPr>
        <w:t>образование токсичного облака</w:t>
      </w:r>
      <w:r w:rsidR="007707EE" w:rsidRPr="00EB5EA8">
        <w:rPr>
          <w:rFonts w:eastAsia="Times New Roman"/>
          <w:sz w:val="28"/>
          <w:szCs w:val="28"/>
          <w:lang w:eastAsia="ru-RU"/>
        </w:rPr>
        <w:t xml:space="preserve">, далее </w:t>
      </w:r>
      <w:r w:rsidRPr="00EB5EA8">
        <w:rPr>
          <w:rFonts w:eastAsia="Times New Roman"/>
          <w:sz w:val="28"/>
          <w:szCs w:val="28"/>
          <w:lang w:eastAsia="ru-RU"/>
        </w:rPr>
        <w:t>рассеивание выбросов в атмосфере</w:t>
      </w:r>
      <w:r w:rsidR="007707EE" w:rsidRPr="00EB5EA8">
        <w:rPr>
          <w:rFonts w:eastAsia="Times New Roman"/>
          <w:sz w:val="28"/>
          <w:szCs w:val="28"/>
          <w:lang w:eastAsia="ru-RU"/>
        </w:rPr>
        <w:t xml:space="preserve">, далее </w:t>
      </w:r>
      <w:r w:rsidRPr="00EB5EA8">
        <w:rPr>
          <w:rFonts w:eastAsia="Times New Roman"/>
          <w:sz w:val="28"/>
          <w:szCs w:val="28"/>
          <w:lang w:eastAsia="ru-RU"/>
        </w:rPr>
        <w:t>локализация аварии.</w:t>
      </w:r>
    </w:p>
    <w:p w14:paraId="766DE0F9" w14:textId="77777777" w:rsidR="007B09DB" w:rsidRPr="00EB5EA8" w:rsidRDefault="007B09DB" w:rsidP="00AF49AF">
      <w:pPr>
        <w:suppressAutoHyphens/>
        <w:spacing w:line="240" w:lineRule="auto"/>
        <w:rPr>
          <w:rFonts w:eastAsia="Times New Roman"/>
          <w:sz w:val="28"/>
          <w:szCs w:val="28"/>
          <w:lang w:eastAsia="ru-RU"/>
        </w:rPr>
      </w:pPr>
      <w:r w:rsidRPr="00EB5EA8">
        <w:rPr>
          <w:rFonts w:eastAsia="Times New Roman"/>
          <w:sz w:val="28"/>
          <w:szCs w:val="28"/>
          <w:lang w:eastAsia="ru-RU"/>
        </w:rPr>
        <w:t>Сценарии с частичным выбросом вещества 10 % и 30 % аналогичны рассматриваемым.</w:t>
      </w:r>
    </w:p>
    <w:p w14:paraId="705C99E1" w14:textId="2DD7FF8C" w:rsidR="007B09DB" w:rsidRPr="00EB5EA8" w:rsidRDefault="007B09DB" w:rsidP="00AF49AF">
      <w:pPr>
        <w:suppressAutoHyphens/>
        <w:spacing w:line="240" w:lineRule="auto"/>
        <w:rPr>
          <w:rFonts w:eastAsia="Times New Roman"/>
          <w:sz w:val="28"/>
          <w:szCs w:val="28"/>
          <w:lang w:eastAsia="ru-RU"/>
        </w:rPr>
      </w:pPr>
      <w:r w:rsidRPr="00EB5EA8">
        <w:rPr>
          <w:rFonts w:eastAsia="Times New Roman"/>
          <w:sz w:val="28"/>
          <w:szCs w:val="28"/>
          <w:lang w:eastAsia="ru-RU"/>
        </w:rPr>
        <w:t xml:space="preserve">Справочные данные и модели расчетов приведены в указанных методиках. </w:t>
      </w:r>
      <w:r w:rsidR="007463D6" w:rsidRPr="00EB5EA8">
        <w:rPr>
          <w:rFonts w:eastAsia="Times New Roman"/>
          <w:sz w:val="28"/>
          <w:szCs w:val="28"/>
          <w:lang w:eastAsia="ru-RU"/>
        </w:rPr>
        <w:t>Толщина слоя,</w:t>
      </w:r>
      <w:r w:rsidRPr="00EB5EA8">
        <w:rPr>
          <w:rFonts w:eastAsia="Times New Roman"/>
          <w:sz w:val="28"/>
          <w:szCs w:val="28"/>
          <w:lang w:eastAsia="ru-RU"/>
        </w:rPr>
        <w:t xml:space="preserve"> пролившегося АХОВ – </w:t>
      </w:r>
      <w:smartTag w:uri="urn:schemas-microsoft-com:office:smarttags" w:element="metricconverter">
        <w:smartTagPr>
          <w:attr w:name="ProductID" w:val="0,05 м"/>
        </w:smartTagPr>
        <w:r w:rsidRPr="00EB5EA8">
          <w:rPr>
            <w:rFonts w:eastAsia="Times New Roman"/>
            <w:sz w:val="28"/>
            <w:szCs w:val="28"/>
            <w:lang w:eastAsia="ru-RU"/>
          </w:rPr>
          <w:t>0,05 м</w:t>
        </w:r>
      </w:smartTag>
      <w:r w:rsidRPr="00EB5EA8">
        <w:rPr>
          <w:rFonts w:eastAsia="Times New Roman"/>
          <w:sz w:val="28"/>
          <w:szCs w:val="28"/>
          <w:lang w:eastAsia="ru-RU"/>
        </w:rPr>
        <w:t>. Температура воздуха –</w:t>
      </w:r>
      <w:r w:rsidR="007463D6" w:rsidRPr="00EB5EA8">
        <w:rPr>
          <w:rFonts w:eastAsia="Times New Roman"/>
          <w:sz w:val="28"/>
          <w:szCs w:val="28"/>
          <w:lang w:eastAsia="ru-RU"/>
        </w:rPr>
        <w:t xml:space="preserve"> </w:t>
      </w:r>
      <w:r w:rsidRPr="00EB5EA8">
        <w:rPr>
          <w:rFonts w:eastAsia="Times New Roman"/>
          <w:sz w:val="28"/>
          <w:szCs w:val="28"/>
          <w:lang w:eastAsia="ru-RU"/>
        </w:rPr>
        <w:t xml:space="preserve">20 </w:t>
      </w:r>
      <w:r w:rsidRPr="00EB5EA8">
        <w:rPr>
          <w:rFonts w:eastAsia="Times New Roman"/>
          <w:sz w:val="28"/>
          <w:szCs w:val="28"/>
          <w:lang w:eastAsia="ru-RU"/>
        </w:rPr>
        <w:sym w:font="Symbol" w:char="F0B0"/>
      </w:r>
      <w:r w:rsidRPr="00EB5EA8">
        <w:rPr>
          <w:rFonts w:eastAsia="Times New Roman"/>
          <w:sz w:val="28"/>
          <w:szCs w:val="28"/>
          <w:lang w:eastAsia="ru-RU"/>
        </w:rPr>
        <w:t>С. Скорость ветра в районе аварии – 1 м/с. Время после начала аварии – 0,5 часа. Степень вертикальной устойчивости атмосферы – инверсия. Расчетные параметры зоны химического заражения при разгерметизации цистерны с АХОВ на автомобильном транспорте привед</w:t>
      </w:r>
      <w:r w:rsidR="00130E76" w:rsidRPr="00EB5EA8">
        <w:rPr>
          <w:rFonts w:eastAsia="Times New Roman"/>
          <w:sz w:val="28"/>
          <w:szCs w:val="28"/>
          <w:lang w:eastAsia="ru-RU"/>
        </w:rPr>
        <w:t xml:space="preserve">ены в </w:t>
      </w:r>
      <w:r w:rsidR="00E92D0B" w:rsidRPr="00EB5EA8">
        <w:rPr>
          <w:rFonts w:eastAsia="Times New Roman"/>
          <w:sz w:val="28"/>
          <w:szCs w:val="28"/>
          <w:lang w:eastAsia="ru-RU"/>
        </w:rPr>
        <w:fldChar w:fldCharType="begin"/>
      </w:r>
      <w:r w:rsidR="00E92D0B" w:rsidRPr="00EB5EA8">
        <w:rPr>
          <w:rFonts w:eastAsia="Times New Roman"/>
          <w:sz w:val="28"/>
          <w:szCs w:val="28"/>
          <w:lang w:eastAsia="ru-RU"/>
        </w:rPr>
        <w:instrText xml:space="preserve"> REF _Ref525547256 \h </w:instrText>
      </w:r>
      <w:r w:rsidR="00203CA3" w:rsidRPr="00EB5EA8">
        <w:rPr>
          <w:rFonts w:eastAsia="Times New Roman"/>
          <w:sz w:val="28"/>
          <w:szCs w:val="28"/>
          <w:lang w:eastAsia="ru-RU"/>
        </w:rPr>
        <w:instrText xml:space="preserve"> \* MERGEFORMAT </w:instrText>
      </w:r>
      <w:r w:rsidR="00E92D0B" w:rsidRPr="00EB5EA8">
        <w:rPr>
          <w:rFonts w:eastAsia="Times New Roman"/>
          <w:sz w:val="28"/>
          <w:szCs w:val="28"/>
          <w:lang w:eastAsia="ru-RU"/>
        </w:rPr>
      </w:r>
      <w:r w:rsidR="00E92D0B" w:rsidRPr="00EB5EA8">
        <w:rPr>
          <w:rFonts w:eastAsia="Times New Roman"/>
          <w:sz w:val="28"/>
          <w:szCs w:val="28"/>
          <w:lang w:eastAsia="ru-RU"/>
        </w:rPr>
        <w:fldChar w:fldCharType="separate"/>
      </w:r>
      <w:r w:rsidR="001B11B0" w:rsidRPr="00EB5EA8">
        <w:rPr>
          <w:sz w:val="28"/>
          <w:lang w:eastAsia="zh-CN"/>
        </w:rPr>
        <w:t>т</w:t>
      </w:r>
      <w:r w:rsidR="00807132" w:rsidRPr="00EB5EA8">
        <w:rPr>
          <w:sz w:val="28"/>
          <w:lang w:eastAsia="zh-CN"/>
        </w:rPr>
        <w:t>аблиц</w:t>
      </w:r>
      <w:r w:rsidR="00130E76" w:rsidRPr="00EB5EA8">
        <w:rPr>
          <w:sz w:val="28"/>
          <w:lang w:eastAsia="zh-CN"/>
        </w:rPr>
        <w:t>е</w:t>
      </w:r>
      <w:r w:rsidR="00807132" w:rsidRPr="00EB5EA8">
        <w:rPr>
          <w:sz w:val="28"/>
          <w:lang w:eastAsia="zh-CN"/>
        </w:rPr>
        <w:t xml:space="preserve"> </w:t>
      </w:r>
      <w:r w:rsidR="00807132" w:rsidRPr="00EB5EA8">
        <w:rPr>
          <w:noProof/>
          <w:sz w:val="28"/>
          <w:lang w:eastAsia="zh-CN"/>
        </w:rPr>
        <w:t>3</w:t>
      </w:r>
      <w:r w:rsidR="00E92D0B" w:rsidRPr="00EB5EA8">
        <w:rPr>
          <w:rFonts w:eastAsia="Times New Roman"/>
          <w:sz w:val="28"/>
          <w:szCs w:val="28"/>
          <w:lang w:eastAsia="ru-RU"/>
        </w:rPr>
        <w:fldChar w:fldCharType="end"/>
      </w:r>
      <w:r w:rsidRPr="00EB5EA8">
        <w:rPr>
          <w:rFonts w:eastAsia="Times New Roman"/>
          <w:sz w:val="28"/>
          <w:szCs w:val="28"/>
          <w:lang w:eastAsia="ru-RU"/>
        </w:rPr>
        <w:t>.</w:t>
      </w:r>
    </w:p>
    <w:p w14:paraId="63DFBEC9" w14:textId="77777777" w:rsidR="00676F43" w:rsidRPr="00EB5EA8" w:rsidRDefault="00676F43" w:rsidP="00AF49AF">
      <w:pPr>
        <w:suppressAutoHyphens/>
        <w:spacing w:line="240" w:lineRule="auto"/>
        <w:rPr>
          <w:sz w:val="28"/>
          <w:lang w:eastAsia="zh-CN"/>
        </w:rPr>
      </w:pPr>
      <w:bookmarkStart w:id="70" w:name="_Ref525547256"/>
    </w:p>
    <w:p w14:paraId="248427C0" w14:textId="65F42FEF" w:rsidR="007B09DB" w:rsidRPr="00EB5EA8" w:rsidRDefault="00E92D0B" w:rsidP="00AF49AF">
      <w:pPr>
        <w:suppressAutoHyphens/>
        <w:spacing w:line="240" w:lineRule="auto"/>
        <w:rPr>
          <w:rFonts w:eastAsia="Times New Roman"/>
          <w:bCs/>
          <w:sz w:val="28"/>
          <w:szCs w:val="28"/>
          <w:lang w:eastAsia="ru-RU"/>
        </w:rPr>
      </w:pPr>
      <w:r w:rsidRPr="00EB5EA8">
        <w:rPr>
          <w:sz w:val="28"/>
          <w:lang w:eastAsia="zh-CN"/>
        </w:rPr>
        <w:t xml:space="preserve">Таблица </w:t>
      </w:r>
      <w:r w:rsidRPr="00EB5EA8">
        <w:rPr>
          <w:sz w:val="28"/>
          <w:lang w:eastAsia="zh-CN"/>
        </w:rPr>
        <w:fldChar w:fldCharType="begin"/>
      </w:r>
      <w:r w:rsidRPr="00EB5EA8">
        <w:rPr>
          <w:sz w:val="28"/>
          <w:lang w:eastAsia="zh-CN"/>
        </w:rPr>
        <w:instrText xml:space="preserve"> SEQ Таблица \* ARABIC </w:instrText>
      </w:r>
      <w:r w:rsidRPr="00EB5EA8">
        <w:rPr>
          <w:sz w:val="28"/>
          <w:lang w:eastAsia="zh-CN"/>
        </w:rPr>
        <w:fldChar w:fldCharType="separate"/>
      </w:r>
      <w:r w:rsidR="00807132" w:rsidRPr="00EB5EA8">
        <w:rPr>
          <w:noProof/>
          <w:sz w:val="28"/>
          <w:lang w:eastAsia="zh-CN"/>
        </w:rPr>
        <w:t>3</w:t>
      </w:r>
      <w:r w:rsidRPr="00EB5EA8">
        <w:rPr>
          <w:sz w:val="28"/>
          <w:lang w:eastAsia="zh-CN"/>
        </w:rPr>
        <w:fldChar w:fldCharType="end"/>
      </w:r>
      <w:bookmarkEnd w:id="70"/>
      <w:r w:rsidRPr="00EB5EA8">
        <w:rPr>
          <w:sz w:val="28"/>
          <w:lang w:eastAsia="zh-CN"/>
        </w:rPr>
        <w:t xml:space="preserve"> </w:t>
      </w:r>
      <w:r w:rsidR="00226FC5" w:rsidRPr="00EB5EA8">
        <w:rPr>
          <w:rFonts w:eastAsia="Times New Roman"/>
          <w:bCs/>
          <w:sz w:val="28"/>
          <w:szCs w:val="28"/>
          <w:lang w:eastAsia="ru-RU"/>
        </w:rPr>
        <w:t xml:space="preserve">– </w:t>
      </w:r>
      <w:r w:rsidR="007B09DB" w:rsidRPr="00EB5EA8">
        <w:rPr>
          <w:rFonts w:eastAsia="Times New Roman"/>
          <w:bCs/>
          <w:sz w:val="28"/>
          <w:szCs w:val="28"/>
          <w:lang w:eastAsia="ru-RU"/>
        </w:rPr>
        <w:t>Зоны химического заражения (сценарий 1.1)</w:t>
      </w:r>
    </w:p>
    <w:tbl>
      <w:tblPr>
        <w:tblW w:w="10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567"/>
        <w:gridCol w:w="1544"/>
        <w:gridCol w:w="1454"/>
      </w:tblGrid>
      <w:tr w:rsidR="00AD4B1A" w:rsidRPr="00EB5EA8" w14:paraId="0E9C6405" w14:textId="77777777" w:rsidTr="001947EB">
        <w:trPr>
          <w:trHeight w:val="20"/>
          <w:tblHeader/>
          <w:jc w:val="center"/>
        </w:trPr>
        <w:tc>
          <w:tcPr>
            <w:tcW w:w="421" w:type="dxa"/>
          </w:tcPr>
          <w:p w14:paraId="7800B35D" w14:textId="77777777" w:rsidR="00290EA0" w:rsidRPr="00EB5EA8" w:rsidRDefault="00290EA0" w:rsidP="00AF49AF">
            <w:pPr>
              <w:suppressAutoHyphens/>
              <w:spacing w:line="240" w:lineRule="auto"/>
              <w:ind w:firstLine="0"/>
              <w:jc w:val="center"/>
              <w:rPr>
                <w:rFonts w:eastAsia="Times New Roman"/>
                <w:lang w:eastAsia="ru-RU"/>
              </w:rPr>
            </w:pPr>
            <w:r w:rsidRPr="00EB5EA8">
              <w:rPr>
                <w:rFonts w:eastAsia="Times New Roman"/>
                <w:lang w:eastAsia="ru-RU"/>
              </w:rPr>
              <w:t>№</w:t>
            </w:r>
          </w:p>
          <w:p w14:paraId="09928147" w14:textId="1C6155A3" w:rsidR="00290EA0" w:rsidRPr="00EB5EA8" w:rsidRDefault="00290EA0" w:rsidP="00AF49AF">
            <w:pPr>
              <w:suppressAutoHyphens/>
              <w:spacing w:line="240" w:lineRule="auto"/>
              <w:ind w:firstLine="0"/>
              <w:jc w:val="center"/>
              <w:rPr>
                <w:rFonts w:eastAsia="Times New Roman"/>
                <w:lang w:eastAsia="ru-RU"/>
              </w:rPr>
            </w:pPr>
            <w:r w:rsidRPr="00EB5EA8">
              <w:rPr>
                <w:rFonts w:eastAsia="Times New Roman"/>
                <w:lang w:eastAsia="ru-RU"/>
              </w:rPr>
              <w:t>п/п</w:t>
            </w:r>
          </w:p>
        </w:tc>
        <w:tc>
          <w:tcPr>
            <w:tcW w:w="6662" w:type="dxa"/>
          </w:tcPr>
          <w:p w14:paraId="7CF5C305" w14:textId="11B5E157" w:rsidR="00290EA0" w:rsidRPr="00EB5EA8" w:rsidRDefault="00290EA0" w:rsidP="00AF49AF">
            <w:pPr>
              <w:suppressAutoHyphens/>
              <w:spacing w:line="240" w:lineRule="auto"/>
              <w:ind w:firstLine="0"/>
              <w:jc w:val="center"/>
              <w:rPr>
                <w:rFonts w:eastAsia="Times New Roman"/>
                <w:lang w:eastAsia="ru-RU"/>
              </w:rPr>
            </w:pPr>
            <w:r w:rsidRPr="00EB5EA8">
              <w:rPr>
                <w:rFonts w:eastAsia="Times New Roman"/>
                <w:lang w:eastAsia="ru-RU"/>
              </w:rPr>
              <w:t>Параметр</w:t>
            </w:r>
          </w:p>
        </w:tc>
        <w:tc>
          <w:tcPr>
            <w:tcW w:w="1559" w:type="dxa"/>
          </w:tcPr>
          <w:p w14:paraId="7B478196" w14:textId="77777777" w:rsidR="00290EA0" w:rsidRPr="00EB5EA8" w:rsidRDefault="00290EA0" w:rsidP="00AF49AF">
            <w:pPr>
              <w:suppressAutoHyphens/>
              <w:spacing w:line="240" w:lineRule="auto"/>
              <w:ind w:firstLine="0"/>
              <w:jc w:val="center"/>
              <w:rPr>
                <w:rFonts w:eastAsia="Times New Roman"/>
                <w:lang w:eastAsia="ru-RU"/>
              </w:rPr>
            </w:pPr>
            <w:r w:rsidRPr="00EB5EA8">
              <w:rPr>
                <w:rFonts w:eastAsia="Times New Roman"/>
                <w:lang w:eastAsia="ru-RU"/>
              </w:rPr>
              <w:t>Хлор</w:t>
            </w:r>
          </w:p>
        </w:tc>
        <w:tc>
          <w:tcPr>
            <w:tcW w:w="1463" w:type="dxa"/>
          </w:tcPr>
          <w:p w14:paraId="0143518E" w14:textId="77777777" w:rsidR="00290EA0" w:rsidRPr="00EB5EA8" w:rsidRDefault="00290EA0" w:rsidP="00AF49AF">
            <w:pPr>
              <w:suppressAutoHyphens/>
              <w:spacing w:line="240" w:lineRule="auto"/>
              <w:ind w:firstLine="0"/>
              <w:jc w:val="center"/>
              <w:rPr>
                <w:rFonts w:eastAsia="Times New Roman"/>
                <w:lang w:eastAsia="ru-RU"/>
              </w:rPr>
            </w:pPr>
            <w:r w:rsidRPr="00EB5EA8">
              <w:rPr>
                <w:rFonts w:eastAsia="Times New Roman"/>
                <w:lang w:eastAsia="ru-RU"/>
              </w:rPr>
              <w:t>Аммиак</w:t>
            </w:r>
          </w:p>
        </w:tc>
      </w:tr>
      <w:tr w:rsidR="00AD4B1A" w:rsidRPr="00EB5EA8" w14:paraId="3F2EC417" w14:textId="77777777" w:rsidTr="001947EB">
        <w:trPr>
          <w:trHeight w:val="20"/>
          <w:jc w:val="center"/>
        </w:trPr>
        <w:tc>
          <w:tcPr>
            <w:tcW w:w="421" w:type="dxa"/>
          </w:tcPr>
          <w:p w14:paraId="570A9DDD" w14:textId="5D1EFCBE"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1</w:t>
            </w:r>
          </w:p>
        </w:tc>
        <w:tc>
          <w:tcPr>
            <w:tcW w:w="6662" w:type="dxa"/>
          </w:tcPr>
          <w:p w14:paraId="20B5C679" w14:textId="54763CE2" w:rsidR="00290EA0" w:rsidRPr="00EB5EA8" w:rsidRDefault="00290EA0" w:rsidP="00AF49AF">
            <w:pPr>
              <w:suppressAutoHyphens/>
              <w:spacing w:line="240" w:lineRule="auto"/>
              <w:ind w:firstLine="0"/>
              <w:jc w:val="left"/>
              <w:rPr>
                <w:rFonts w:eastAsia="Times New Roman"/>
                <w:b/>
                <w:lang w:eastAsia="ru-RU"/>
              </w:rPr>
            </w:pPr>
            <w:r w:rsidRPr="00EB5EA8">
              <w:rPr>
                <w:rFonts w:eastAsia="Times New Roman"/>
                <w:lang w:eastAsia="ru-RU"/>
              </w:rPr>
              <w:t>Глубина зоны заражения, км</w:t>
            </w:r>
          </w:p>
        </w:tc>
        <w:tc>
          <w:tcPr>
            <w:tcW w:w="1559" w:type="dxa"/>
          </w:tcPr>
          <w:p w14:paraId="788BC6D7" w14:textId="52736018"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2,5</w:t>
            </w:r>
            <w:r w:rsidR="00130E76" w:rsidRPr="00EB5EA8">
              <w:rPr>
                <w:rFonts w:eastAsia="Times New Roman"/>
                <w:lang w:eastAsia="ru-RU"/>
              </w:rPr>
              <w:t>0</w:t>
            </w:r>
          </w:p>
        </w:tc>
        <w:tc>
          <w:tcPr>
            <w:tcW w:w="1463" w:type="dxa"/>
          </w:tcPr>
          <w:p w14:paraId="2558151D"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1,15</w:t>
            </w:r>
          </w:p>
        </w:tc>
      </w:tr>
      <w:tr w:rsidR="00AD4B1A" w:rsidRPr="00EB5EA8" w14:paraId="606EEF2F" w14:textId="77777777" w:rsidTr="001947EB">
        <w:trPr>
          <w:trHeight w:val="20"/>
          <w:jc w:val="center"/>
        </w:trPr>
        <w:tc>
          <w:tcPr>
            <w:tcW w:w="421" w:type="dxa"/>
          </w:tcPr>
          <w:p w14:paraId="21793045" w14:textId="08D2FD83"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2</w:t>
            </w:r>
          </w:p>
        </w:tc>
        <w:tc>
          <w:tcPr>
            <w:tcW w:w="6662" w:type="dxa"/>
          </w:tcPr>
          <w:p w14:paraId="002575EF" w14:textId="4D57197A" w:rsidR="00290EA0" w:rsidRPr="00EB5EA8" w:rsidRDefault="00290EA0" w:rsidP="00AF49AF">
            <w:pPr>
              <w:suppressAutoHyphens/>
              <w:spacing w:line="240" w:lineRule="auto"/>
              <w:ind w:firstLine="0"/>
              <w:jc w:val="left"/>
              <w:rPr>
                <w:rFonts w:eastAsia="Times New Roman"/>
                <w:b/>
                <w:lang w:eastAsia="ru-RU"/>
              </w:rPr>
            </w:pPr>
            <w:r w:rsidRPr="00EB5EA8">
              <w:rPr>
                <w:rFonts w:eastAsia="Times New Roman"/>
                <w:lang w:eastAsia="ru-RU"/>
              </w:rPr>
              <w:t>Площадь зоны фактического заражения АХОВ, км</w:t>
            </w:r>
            <w:r w:rsidRPr="00EB5EA8">
              <w:rPr>
                <w:rFonts w:eastAsia="Times New Roman"/>
                <w:vertAlign w:val="superscript"/>
                <w:lang w:eastAsia="ru-RU"/>
              </w:rPr>
              <w:t>2</w:t>
            </w:r>
          </w:p>
        </w:tc>
        <w:tc>
          <w:tcPr>
            <w:tcW w:w="1559" w:type="dxa"/>
          </w:tcPr>
          <w:p w14:paraId="382A018E"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0,44</w:t>
            </w:r>
          </w:p>
        </w:tc>
        <w:tc>
          <w:tcPr>
            <w:tcW w:w="1463" w:type="dxa"/>
          </w:tcPr>
          <w:p w14:paraId="3E8A731D"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0,094</w:t>
            </w:r>
          </w:p>
        </w:tc>
      </w:tr>
      <w:tr w:rsidR="00AD4B1A" w:rsidRPr="00EB5EA8" w14:paraId="57D11BE3" w14:textId="77777777" w:rsidTr="001947EB">
        <w:trPr>
          <w:trHeight w:val="20"/>
          <w:jc w:val="center"/>
        </w:trPr>
        <w:tc>
          <w:tcPr>
            <w:tcW w:w="421" w:type="dxa"/>
          </w:tcPr>
          <w:p w14:paraId="6F03131F" w14:textId="21544111"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3</w:t>
            </w:r>
          </w:p>
        </w:tc>
        <w:tc>
          <w:tcPr>
            <w:tcW w:w="6662" w:type="dxa"/>
          </w:tcPr>
          <w:p w14:paraId="1ADABB23" w14:textId="413D7D77" w:rsidR="00290EA0" w:rsidRPr="00EB5EA8" w:rsidRDefault="00290EA0" w:rsidP="00AF49AF">
            <w:pPr>
              <w:suppressAutoHyphens/>
              <w:spacing w:line="240" w:lineRule="auto"/>
              <w:ind w:firstLine="0"/>
              <w:jc w:val="left"/>
              <w:rPr>
                <w:rFonts w:eastAsia="Times New Roman"/>
                <w:b/>
                <w:lang w:eastAsia="ru-RU"/>
              </w:rPr>
            </w:pPr>
            <w:r w:rsidRPr="00EB5EA8">
              <w:rPr>
                <w:rFonts w:eastAsia="Times New Roman"/>
                <w:lang w:eastAsia="ru-RU"/>
              </w:rPr>
              <w:t>Площадь зоны возможного заражения АХОВ, км</w:t>
            </w:r>
            <w:r w:rsidRPr="00EB5EA8">
              <w:rPr>
                <w:rFonts w:eastAsia="Times New Roman"/>
                <w:vertAlign w:val="superscript"/>
                <w:lang w:eastAsia="ru-RU"/>
              </w:rPr>
              <w:t>2</w:t>
            </w:r>
          </w:p>
        </w:tc>
        <w:tc>
          <w:tcPr>
            <w:tcW w:w="1559" w:type="dxa"/>
          </w:tcPr>
          <w:p w14:paraId="5449F81E"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9,81</w:t>
            </w:r>
          </w:p>
        </w:tc>
        <w:tc>
          <w:tcPr>
            <w:tcW w:w="1463" w:type="dxa"/>
          </w:tcPr>
          <w:p w14:paraId="34C07EE6"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2,097</w:t>
            </w:r>
          </w:p>
        </w:tc>
      </w:tr>
      <w:tr w:rsidR="00AD4B1A" w:rsidRPr="00EB5EA8" w14:paraId="1744854C" w14:textId="77777777" w:rsidTr="001947EB">
        <w:trPr>
          <w:trHeight w:val="20"/>
          <w:jc w:val="center"/>
        </w:trPr>
        <w:tc>
          <w:tcPr>
            <w:tcW w:w="421" w:type="dxa"/>
          </w:tcPr>
          <w:p w14:paraId="294E7039" w14:textId="3850DEAD"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4</w:t>
            </w:r>
          </w:p>
        </w:tc>
        <w:tc>
          <w:tcPr>
            <w:tcW w:w="6662" w:type="dxa"/>
          </w:tcPr>
          <w:p w14:paraId="0C27C79B" w14:textId="640184BF" w:rsidR="00290EA0" w:rsidRPr="00EB5EA8" w:rsidRDefault="00290EA0" w:rsidP="00AF49AF">
            <w:pPr>
              <w:suppressAutoHyphens/>
              <w:spacing w:line="240" w:lineRule="auto"/>
              <w:ind w:firstLine="0"/>
              <w:jc w:val="left"/>
              <w:rPr>
                <w:rFonts w:eastAsia="Times New Roman"/>
                <w:b/>
                <w:lang w:eastAsia="ru-RU"/>
              </w:rPr>
            </w:pPr>
            <w:r w:rsidRPr="00EB5EA8">
              <w:rPr>
                <w:rFonts w:eastAsia="Times New Roman"/>
                <w:lang w:eastAsia="ru-RU"/>
              </w:rPr>
              <w:t>Геометрический вид зоны поражения</w:t>
            </w:r>
          </w:p>
        </w:tc>
        <w:tc>
          <w:tcPr>
            <w:tcW w:w="1559" w:type="dxa"/>
          </w:tcPr>
          <w:p w14:paraId="6D214D9D"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сектор 180</w:t>
            </w:r>
            <w:r w:rsidRPr="00EB5EA8">
              <w:rPr>
                <w:rFonts w:eastAsia="Times New Roman"/>
                <w:lang w:eastAsia="ru-RU"/>
              </w:rPr>
              <w:sym w:font="Symbol" w:char="F0B0"/>
            </w:r>
          </w:p>
        </w:tc>
        <w:tc>
          <w:tcPr>
            <w:tcW w:w="1463" w:type="dxa"/>
          </w:tcPr>
          <w:p w14:paraId="31AB64BD"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сектор 180</w:t>
            </w:r>
            <w:r w:rsidRPr="00EB5EA8">
              <w:rPr>
                <w:rFonts w:eastAsia="Times New Roman"/>
                <w:lang w:eastAsia="ru-RU"/>
              </w:rPr>
              <w:sym w:font="Symbol" w:char="F0B0"/>
            </w:r>
          </w:p>
        </w:tc>
      </w:tr>
      <w:tr w:rsidR="00203CA3" w:rsidRPr="00EB5EA8" w14:paraId="272A8ED1" w14:textId="77777777" w:rsidTr="001947EB">
        <w:trPr>
          <w:trHeight w:val="20"/>
          <w:jc w:val="center"/>
        </w:trPr>
        <w:tc>
          <w:tcPr>
            <w:tcW w:w="421" w:type="dxa"/>
          </w:tcPr>
          <w:p w14:paraId="0652AD0B" w14:textId="117B60DA"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5</w:t>
            </w:r>
          </w:p>
        </w:tc>
        <w:tc>
          <w:tcPr>
            <w:tcW w:w="6662" w:type="dxa"/>
          </w:tcPr>
          <w:p w14:paraId="3ABA77E5" w14:textId="41341692" w:rsidR="00290EA0" w:rsidRPr="00EB5EA8" w:rsidRDefault="00290EA0" w:rsidP="00AF49AF">
            <w:pPr>
              <w:suppressAutoHyphens/>
              <w:spacing w:line="240" w:lineRule="auto"/>
              <w:ind w:firstLine="0"/>
              <w:jc w:val="left"/>
              <w:rPr>
                <w:rFonts w:eastAsia="Times New Roman"/>
                <w:b/>
                <w:lang w:eastAsia="ru-RU"/>
              </w:rPr>
            </w:pPr>
            <w:r w:rsidRPr="00EB5EA8">
              <w:rPr>
                <w:rFonts w:eastAsia="Times New Roman"/>
                <w:lang w:eastAsia="ru-RU"/>
              </w:rPr>
              <w:t>Продолжительность действия поражающего действия, ч</w:t>
            </w:r>
          </w:p>
        </w:tc>
        <w:tc>
          <w:tcPr>
            <w:tcW w:w="1559" w:type="dxa"/>
          </w:tcPr>
          <w:p w14:paraId="1E966A61"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1,29</w:t>
            </w:r>
          </w:p>
        </w:tc>
        <w:tc>
          <w:tcPr>
            <w:tcW w:w="1463" w:type="dxa"/>
          </w:tcPr>
          <w:p w14:paraId="0B7BCB15"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1,21</w:t>
            </w:r>
          </w:p>
        </w:tc>
      </w:tr>
    </w:tbl>
    <w:p w14:paraId="26B5A585" w14:textId="77777777" w:rsidR="007B09DB" w:rsidRPr="00EB5EA8" w:rsidRDefault="007B09DB" w:rsidP="00AF49AF">
      <w:pPr>
        <w:suppressAutoHyphens/>
        <w:spacing w:line="240" w:lineRule="auto"/>
        <w:ind w:left="180" w:firstLine="540"/>
        <w:rPr>
          <w:rFonts w:eastAsia="Times New Roman"/>
          <w:lang w:eastAsia="ru-RU"/>
        </w:rPr>
      </w:pPr>
    </w:p>
    <w:p w14:paraId="219B9EA2" w14:textId="0ECF6759" w:rsidR="007B09DB" w:rsidRPr="00EB5EA8" w:rsidRDefault="007B09DB" w:rsidP="00AF49AF">
      <w:pPr>
        <w:suppressAutoHyphens/>
        <w:spacing w:line="240" w:lineRule="auto"/>
        <w:ind w:firstLine="720"/>
        <w:rPr>
          <w:rFonts w:eastAsia="Times New Roman"/>
          <w:sz w:val="28"/>
          <w:szCs w:val="28"/>
          <w:lang w:eastAsia="ru-RU"/>
        </w:rPr>
      </w:pPr>
      <w:r w:rsidRPr="00EB5EA8">
        <w:rPr>
          <w:rFonts w:eastAsia="Times New Roman"/>
          <w:sz w:val="28"/>
          <w:szCs w:val="28"/>
          <w:lang w:eastAsia="ru-RU"/>
        </w:rPr>
        <w:t>При транспортировке ЛВЖ авто</w:t>
      </w:r>
      <w:r w:rsidR="00130E76" w:rsidRPr="00EB5EA8">
        <w:rPr>
          <w:rFonts w:eastAsia="Times New Roman"/>
          <w:sz w:val="28"/>
          <w:szCs w:val="28"/>
          <w:lang w:eastAsia="ru-RU"/>
        </w:rPr>
        <w:t xml:space="preserve">мобильным </w:t>
      </w:r>
      <w:r w:rsidRPr="00EB5EA8">
        <w:rPr>
          <w:rFonts w:eastAsia="Times New Roman"/>
          <w:sz w:val="28"/>
          <w:szCs w:val="28"/>
          <w:lang w:eastAsia="ru-RU"/>
        </w:rPr>
        <w:t>транспортом возникновение чрезвычайных ситуаций</w:t>
      </w:r>
      <w:r w:rsidR="00883616" w:rsidRPr="00EB5EA8">
        <w:rPr>
          <w:rFonts w:eastAsia="Times New Roman"/>
          <w:sz w:val="28"/>
          <w:szCs w:val="28"/>
          <w:lang w:eastAsia="ru-RU"/>
        </w:rPr>
        <w:t xml:space="preserve"> может быть связано с</w:t>
      </w:r>
      <w:r w:rsidRPr="00EB5EA8">
        <w:rPr>
          <w:rFonts w:eastAsia="Times New Roman"/>
          <w:sz w:val="28"/>
          <w:szCs w:val="28"/>
          <w:lang w:eastAsia="ru-RU"/>
        </w:rPr>
        <w:t xml:space="preserve">: </w:t>
      </w:r>
    </w:p>
    <w:p w14:paraId="6A2172FB" w14:textId="3A11F1DD" w:rsidR="007B09DB" w:rsidRPr="00EB5EA8" w:rsidRDefault="007B09DB" w:rsidP="00AF49AF">
      <w:pPr>
        <w:pStyle w:val="a5"/>
        <w:numPr>
          <w:ilvl w:val="0"/>
          <w:numId w:val="43"/>
        </w:numPr>
        <w:tabs>
          <w:tab w:val="left" w:pos="0"/>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розлив</w:t>
      </w:r>
      <w:r w:rsidR="00883616" w:rsidRPr="00EB5EA8">
        <w:rPr>
          <w:rFonts w:ascii="Times New Roman" w:eastAsia="Times New Roman" w:hAnsi="Times New Roman"/>
          <w:sz w:val="28"/>
          <w:szCs w:val="28"/>
          <w:lang w:eastAsia="ru-RU"/>
        </w:rPr>
        <w:t>ом</w:t>
      </w:r>
      <w:r w:rsidRPr="00EB5EA8">
        <w:rPr>
          <w:rFonts w:ascii="Times New Roman" w:eastAsia="Times New Roman" w:hAnsi="Times New Roman"/>
          <w:sz w:val="28"/>
          <w:szCs w:val="28"/>
          <w:lang w:eastAsia="ru-RU"/>
        </w:rPr>
        <w:t xml:space="preserve"> ЛВЖ без возгорания;</w:t>
      </w:r>
    </w:p>
    <w:p w14:paraId="204507FD" w14:textId="72811AD7" w:rsidR="007B09DB" w:rsidRPr="00EB5EA8" w:rsidRDefault="007B09DB" w:rsidP="00AF49AF">
      <w:pPr>
        <w:pStyle w:val="a5"/>
        <w:numPr>
          <w:ilvl w:val="0"/>
          <w:numId w:val="43"/>
        </w:numPr>
        <w:tabs>
          <w:tab w:val="left" w:pos="0"/>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розлив</w:t>
      </w:r>
      <w:r w:rsidR="00883616" w:rsidRPr="00EB5EA8">
        <w:rPr>
          <w:rFonts w:ascii="Times New Roman" w:eastAsia="Times New Roman" w:hAnsi="Times New Roman"/>
          <w:sz w:val="28"/>
          <w:szCs w:val="28"/>
          <w:lang w:eastAsia="ru-RU"/>
        </w:rPr>
        <w:t>ом</w:t>
      </w:r>
      <w:r w:rsidRPr="00EB5EA8">
        <w:rPr>
          <w:rFonts w:ascii="Times New Roman" w:eastAsia="Times New Roman" w:hAnsi="Times New Roman"/>
          <w:sz w:val="28"/>
          <w:szCs w:val="28"/>
          <w:lang w:eastAsia="ru-RU"/>
        </w:rPr>
        <w:t xml:space="preserve"> ЛВЖ с последующим их возгоранием;</w:t>
      </w:r>
    </w:p>
    <w:p w14:paraId="1350319B" w14:textId="4AFE718E" w:rsidR="007B09DB" w:rsidRPr="00EB5EA8" w:rsidRDefault="007B09DB" w:rsidP="00AF49AF">
      <w:pPr>
        <w:pStyle w:val="a5"/>
        <w:numPr>
          <w:ilvl w:val="0"/>
          <w:numId w:val="43"/>
        </w:numPr>
        <w:tabs>
          <w:tab w:val="left" w:pos="0"/>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розлив</w:t>
      </w:r>
      <w:r w:rsidR="00883616" w:rsidRPr="00EB5EA8">
        <w:rPr>
          <w:rFonts w:ascii="Times New Roman" w:eastAsia="Times New Roman" w:hAnsi="Times New Roman"/>
          <w:sz w:val="28"/>
          <w:szCs w:val="28"/>
          <w:lang w:eastAsia="ru-RU"/>
        </w:rPr>
        <w:t>ом</w:t>
      </w:r>
      <w:r w:rsidRPr="00EB5EA8">
        <w:rPr>
          <w:rFonts w:ascii="Times New Roman" w:eastAsia="Times New Roman" w:hAnsi="Times New Roman"/>
          <w:sz w:val="28"/>
          <w:szCs w:val="28"/>
          <w:lang w:eastAsia="ru-RU"/>
        </w:rPr>
        <w:t xml:space="preserve"> ЛВЖ с последующим взрывом паров.</w:t>
      </w:r>
    </w:p>
    <w:p w14:paraId="068BBFBC" w14:textId="16176331" w:rsidR="007B09DB" w:rsidRPr="00EB5EA8" w:rsidRDefault="007B09DB" w:rsidP="00AF49AF">
      <w:pPr>
        <w:suppressAutoHyphens/>
        <w:spacing w:line="240" w:lineRule="auto"/>
        <w:ind w:firstLine="720"/>
        <w:rPr>
          <w:rFonts w:eastAsia="Times New Roman"/>
          <w:sz w:val="28"/>
          <w:szCs w:val="28"/>
          <w:lang w:eastAsia="ru-RU"/>
        </w:rPr>
      </w:pPr>
      <w:r w:rsidRPr="00EB5EA8">
        <w:rPr>
          <w:rFonts w:eastAsia="Times New Roman"/>
          <w:sz w:val="28"/>
          <w:szCs w:val="28"/>
          <w:lang w:eastAsia="ru-RU"/>
        </w:rPr>
        <w:t>К основным поражающим факторам рассматриваемых ЧС относится тепловое излучение горящих разли</w:t>
      </w:r>
      <w:r w:rsidR="00883616" w:rsidRPr="00EB5EA8">
        <w:rPr>
          <w:rFonts w:eastAsia="Times New Roman"/>
          <w:sz w:val="28"/>
          <w:szCs w:val="28"/>
          <w:lang w:eastAsia="ru-RU"/>
        </w:rPr>
        <w:t>вов</w:t>
      </w:r>
      <w:r w:rsidRPr="00EB5EA8">
        <w:rPr>
          <w:rFonts w:eastAsia="Times New Roman"/>
          <w:sz w:val="28"/>
          <w:szCs w:val="28"/>
          <w:lang w:eastAsia="ru-RU"/>
        </w:rPr>
        <w:t xml:space="preserve"> и воздушная ударная волна при взрывах топливовоздушных смесей.</w:t>
      </w:r>
    </w:p>
    <w:p w14:paraId="3A473A28" w14:textId="766404FA" w:rsidR="007B09DB" w:rsidRPr="00EB5EA8" w:rsidRDefault="007B09DB" w:rsidP="00AF49AF">
      <w:pPr>
        <w:suppressAutoHyphens/>
        <w:spacing w:line="240" w:lineRule="auto"/>
        <w:ind w:firstLine="720"/>
        <w:rPr>
          <w:rFonts w:eastAsia="Times New Roman"/>
          <w:sz w:val="28"/>
          <w:szCs w:val="28"/>
          <w:lang w:eastAsia="ru-RU"/>
        </w:rPr>
      </w:pPr>
      <w:r w:rsidRPr="00EB5EA8">
        <w:rPr>
          <w:rFonts w:eastAsia="Times New Roman"/>
          <w:sz w:val="28"/>
          <w:szCs w:val="28"/>
          <w:lang w:eastAsia="ru-RU"/>
        </w:rPr>
        <w:t xml:space="preserve">Прогнозирование возможных последствий производилось с использованием методик </w:t>
      </w:r>
      <w:r w:rsidR="007463D6" w:rsidRPr="00EB5EA8">
        <w:rPr>
          <w:rFonts w:eastAsia="Times New Roman"/>
          <w:sz w:val="28"/>
          <w:szCs w:val="28"/>
          <w:lang w:eastAsia="ru-RU"/>
        </w:rPr>
        <w:t xml:space="preserve">ГОСТ 12.3.047-2012 </w:t>
      </w:r>
      <w:r w:rsidRPr="00EB5EA8">
        <w:rPr>
          <w:rFonts w:eastAsia="Times New Roman"/>
          <w:sz w:val="28"/>
          <w:szCs w:val="28"/>
          <w:lang w:eastAsia="ru-RU"/>
        </w:rPr>
        <w:t>«Пожарная безопасность технологических процессов. Общие требования. Методы контроля»:</w:t>
      </w:r>
    </w:p>
    <w:p w14:paraId="598EE679" w14:textId="14B359B5" w:rsidR="007B09DB" w:rsidRPr="00EB5EA8" w:rsidRDefault="00883616" w:rsidP="00AF49AF">
      <w:pPr>
        <w:pStyle w:val="a5"/>
        <w:numPr>
          <w:ilvl w:val="0"/>
          <w:numId w:val="43"/>
        </w:numPr>
        <w:tabs>
          <w:tab w:val="left" w:pos="720"/>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м</w:t>
      </w:r>
      <w:r w:rsidR="007B09DB" w:rsidRPr="00EB5EA8">
        <w:rPr>
          <w:rFonts w:ascii="Times New Roman" w:eastAsia="Times New Roman" w:hAnsi="Times New Roman"/>
          <w:sz w:val="28"/>
          <w:szCs w:val="28"/>
          <w:lang w:eastAsia="ru-RU"/>
        </w:rPr>
        <w:t>етод расчета интенсивности теплового излучения при пожарах проливов ЛВЖ и ГЖ;</w:t>
      </w:r>
    </w:p>
    <w:p w14:paraId="5A2C96E8" w14:textId="5F992A5E" w:rsidR="007B09DB" w:rsidRPr="00EB5EA8" w:rsidRDefault="00883616" w:rsidP="00AF49AF">
      <w:pPr>
        <w:pStyle w:val="a5"/>
        <w:numPr>
          <w:ilvl w:val="0"/>
          <w:numId w:val="43"/>
        </w:numPr>
        <w:tabs>
          <w:tab w:val="left" w:pos="720"/>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м</w:t>
      </w:r>
      <w:r w:rsidR="007B09DB" w:rsidRPr="00EB5EA8">
        <w:rPr>
          <w:rFonts w:ascii="Times New Roman" w:eastAsia="Times New Roman" w:hAnsi="Times New Roman"/>
          <w:sz w:val="28"/>
          <w:szCs w:val="28"/>
          <w:lang w:eastAsia="ru-RU"/>
        </w:rPr>
        <w:t xml:space="preserve">етод расчета параметров волны давления при сгорании </w:t>
      </w:r>
      <w:proofErr w:type="spellStart"/>
      <w:r w:rsidR="007B09DB" w:rsidRPr="00EB5EA8">
        <w:rPr>
          <w:rFonts w:ascii="Times New Roman" w:eastAsia="Times New Roman" w:hAnsi="Times New Roman"/>
          <w:sz w:val="28"/>
          <w:szCs w:val="28"/>
          <w:lang w:eastAsia="ru-RU"/>
        </w:rPr>
        <w:t>газопаровоздушных</w:t>
      </w:r>
      <w:proofErr w:type="spellEnd"/>
      <w:r w:rsidR="007B09DB" w:rsidRPr="00EB5EA8">
        <w:rPr>
          <w:rFonts w:ascii="Times New Roman" w:eastAsia="Times New Roman" w:hAnsi="Times New Roman"/>
          <w:sz w:val="28"/>
          <w:szCs w:val="28"/>
          <w:lang w:eastAsia="ru-RU"/>
        </w:rPr>
        <w:t xml:space="preserve"> смесей в открытом пространстве; </w:t>
      </w:r>
    </w:p>
    <w:p w14:paraId="7BA63225" w14:textId="74F7737D" w:rsidR="007B09DB" w:rsidRPr="00EB5EA8" w:rsidRDefault="00883616" w:rsidP="00AF49AF">
      <w:pPr>
        <w:pStyle w:val="a5"/>
        <w:numPr>
          <w:ilvl w:val="0"/>
          <w:numId w:val="43"/>
        </w:numPr>
        <w:tabs>
          <w:tab w:val="left" w:pos="720"/>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м</w:t>
      </w:r>
      <w:r w:rsidR="007B09DB" w:rsidRPr="00EB5EA8">
        <w:rPr>
          <w:rFonts w:ascii="Times New Roman" w:eastAsia="Times New Roman" w:hAnsi="Times New Roman"/>
          <w:sz w:val="28"/>
          <w:szCs w:val="28"/>
          <w:lang w:eastAsia="ru-RU"/>
        </w:rPr>
        <w:t>етод расчета параметров испарения горючих не нагретых жидкостей и сжиженных углеводородных газов.</w:t>
      </w:r>
    </w:p>
    <w:p w14:paraId="31DEBCEA" w14:textId="0CB5C385" w:rsidR="007B09DB" w:rsidRPr="00EB5EA8" w:rsidRDefault="007B09DB" w:rsidP="00AF49AF">
      <w:pPr>
        <w:suppressAutoHyphens/>
        <w:spacing w:line="240" w:lineRule="auto"/>
        <w:ind w:firstLine="720"/>
        <w:rPr>
          <w:rFonts w:eastAsia="Times New Roman"/>
          <w:sz w:val="28"/>
          <w:szCs w:val="28"/>
          <w:lang w:eastAsia="ru-RU"/>
        </w:rPr>
      </w:pPr>
      <w:r w:rsidRPr="00EB5EA8">
        <w:rPr>
          <w:rFonts w:eastAsia="Times New Roman"/>
          <w:sz w:val="28"/>
          <w:szCs w:val="28"/>
          <w:lang w:eastAsia="ru-RU"/>
        </w:rPr>
        <w:t xml:space="preserve">В качестве сценариев аварийных ситуаций и возможных вариантов их развития, выбраны следующие: </w:t>
      </w:r>
    </w:p>
    <w:p w14:paraId="49022012" w14:textId="5F7BD924" w:rsidR="007B09DB" w:rsidRPr="00EB5EA8" w:rsidRDefault="00203CA3" w:rsidP="00AF49AF">
      <w:pPr>
        <w:pStyle w:val="a5"/>
        <w:numPr>
          <w:ilvl w:val="0"/>
          <w:numId w:val="43"/>
        </w:numPr>
        <w:tabs>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lastRenderedPageBreak/>
        <w:t>с</w:t>
      </w:r>
      <w:r w:rsidR="007B09DB" w:rsidRPr="00EB5EA8">
        <w:rPr>
          <w:rFonts w:ascii="Times New Roman" w:eastAsia="Times New Roman" w:hAnsi="Times New Roman"/>
          <w:sz w:val="28"/>
          <w:szCs w:val="28"/>
          <w:lang w:eastAsia="ru-RU"/>
        </w:rPr>
        <w:t>ценарий № 1.3</w:t>
      </w:r>
      <w:r w:rsidR="00130E76" w:rsidRPr="00EB5EA8">
        <w:rPr>
          <w:rFonts w:ascii="Times New Roman" w:eastAsia="Times New Roman" w:hAnsi="Times New Roman"/>
          <w:sz w:val="28"/>
          <w:szCs w:val="28"/>
          <w:lang w:eastAsia="ru-RU"/>
        </w:rPr>
        <w:t>.</w:t>
      </w:r>
      <w:r w:rsidR="007B09DB" w:rsidRPr="00EB5EA8">
        <w:rPr>
          <w:rFonts w:ascii="Times New Roman" w:eastAsia="Times New Roman" w:hAnsi="Times New Roman"/>
          <w:sz w:val="28"/>
          <w:szCs w:val="28"/>
          <w:lang w:eastAsia="ru-RU"/>
        </w:rPr>
        <w:t xml:space="preserve"> </w:t>
      </w:r>
      <w:r w:rsidR="00130E76" w:rsidRPr="00EB5EA8">
        <w:rPr>
          <w:rFonts w:ascii="Times New Roman" w:eastAsia="Times New Roman" w:hAnsi="Times New Roman"/>
          <w:sz w:val="28"/>
          <w:szCs w:val="28"/>
          <w:lang w:eastAsia="ru-RU"/>
        </w:rPr>
        <w:t>П</w:t>
      </w:r>
      <w:r w:rsidR="007B09DB" w:rsidRPr="00EB5EA8">
        <w:rPr>
          <w:rFonts w:ascii="Times New Roman" w:eastAsia="Times New Roman" w:hAnsi="Times New Roman"/>
          <w:sz w:val="28"/>
          <w:szCs w:val="28"/>
          <w:lang w:eastAsia="ru-RU"/>
        </w:rPr>
        <w:t xml:space="preserve">рактически мгновенный выход нефтепродуктов из автоцистерны объемом </w:t>
      </w:r>
      <w:smartTag w:uri="urn:schemas-microsoft-com:office:smarttags" w:element="metricconverter">
        <w:smartTagPr>
          <w:attr w:name="ProductID" w:val="30 м3"/>
        </w:smartTagPr>
        <w:r w:rsidR="007B09DB" w:rsidRPr="00EB5EA8">
          <w:rPr>
            <w:rFonts w:ascii="Times New Roman" w:eastAsia="Times New Roman" w:hAnsi="Times New Roman"/>
            <w:sz w:val="28"/>
            <w:szCs w:val="28"/>
            <w:lang w:eastAsia="ru-RU"/>
          </w:rPr>
          <w:t>30 м</w:t>
        </w:r>
        <w:r w:rsidR="007B09DB" w:rsidRPr="00EB5EA8">
          <w:rPr>
            <w:rFonts w:ascii="Times New Roman" w:eastAsia="Times New Roman" w:hAnsi="Times New Roman"/>
            <w:sz w:val="28"/>
            <w:szCs w:val="28"/>
            <w:vertAlign w:val="superscript"/>
            <w:lang w:eastAsia="ru-RU"/>
          </w:rPr>
          <w:t>3</w:t>
        </w:r>
      </w:smartTag>
      <w:r w:rsidR="007B09DB" w:rsidRPr="00EB5EA8">
        <w:rPr>
          <w:rFonts w:ascii="Times New Roman" w:eastAsia="Times New Roman" w:hAnsi="Times New Roman"/>
          <w:sz w:val="28"/>
          <w:szCs w:val="28"/>
          <w:lang w:eastAsia="ru-RU"/>
        </w:rPr>
        <w:t xml:space="preserve"> (100 %)</w:t>
      </w:r>
      <w:r w:rsidR="00281AA3" w:rsidRPr="00EB5EA8">
        <w:rPr>
          <w:rFonts w:ascii="Times New Roman" w:eastAsia="Times New Roman" w:hAnsi="Times New Roman"/>
          <w:sz w:val="28"/>
          <w:szCs w:val="28"/>
          <w:lang w:eastAsia="ru-RU"/>
        </w:rPr>
        <w:t>, далее</w:t>
      </w:r>
      <w:r w:rsidR="007B09DB" w:rsidRPr="00EB5EA8">
        <w:rPr>
          <w:rFonts w:ascii="Times New Roman" w:eastAsia="Times New Roman" w:hAnsi="Times New Roman"/>
          <w:sz w:val="28"/>
          <w:szCs w:val="28"/>
          <w:lang w:eastAsia="ru-RU"/>
        </w:rPr>
        <w:t xml:space="preserve"> образование пролива ЛВЖ</w:t>
      </w:r>
      <w:r w:rsidR="00281AA3" w:rsidRPr="00EB5EA8">
        <w:rPr>
          <w:rFonts w:ascii="Times New Roman" w:eastAsia="Times New Roman" w:hAnsi="Times New Roman"/>
          <w:sz w:val="28"/>
          <w:szCs w:val="28"/>
          <w:lang w:eastAsia="ru-RU"/>
        </w:rPr>
        <w:t>, далее</w:t>
      </w:r>
      <w:r w:rsidR="007B09DB" w:rsidRPr="00EB5EA8">
        <w:rPr>
          <w:rFonts w:ascii="Times New Roman" w:eastAsia="Times New Roman" w:hAnsi="Times New Roman"/>
          <w:sz w:val="28"/>
          <w:szCs w:val="28"/>
          <w:lang w:eastAsia="ru-RU"/>
        </w:rPr>
        <w:t xml:space="preserve"> испарение ЛВЖ без возгорания;</w:t>
      </w:r>
    </w:p>
    <w:p w14:paraId="3DA75C58" w14:textId="49BA23EC" w:rsidR="00203CA3" w:rsidRPr="00EB5EA8" w:rsidRDefault="00203CA3" w:rsidP="00AF49AF">
      <w:pPr>
        <w:pStyle w:val="a5"/>
        <w:numPr>
          <w:ilvl w:val="0"/>
          <w:numId w:val="43"/>
        </w:numPr>
        <w:tabs>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с</w:t>
      </w:r>
      <w:r w:rsidR="007B09DB" w:rsidRPr="00EB5EA8">
        <w:rPr>
          <w:rFonts w:ascii="Times New Roman" w:eastAsia="Times New Roman" w:hAnsi="Times New Roman"/>
          <w:sz w:val="28"/>
          <w:szCs w:val="28"/>
          <w:lang w:eastAsia="ru-RU"/>
        </w:rPr>
        <w:t>ценарий № 1.4</w:t>
      </w:r>
      <w:r w:rsidR="00130E76" w:rsidRPr="00EB5EA8">
        <w:rPr>
          <w:rFonts w:ascii="Times New Roman" w:eastAsia="Times New Roman" w:hAnsi="Times New Roman"/>
          <w:sz w:val="28"/>
          <w:szCs w:val="28"/>
          <w:lang w:eastAsia="ru-RU"/>
        </w:rPr>
        <w:t>.</w:t>
      </w:r>
      <w:r w:rsidR="007B09DB" w:rsidRPr="00EB5EA8">
        <w:rPr>
          <w:rFonts w:ascii="Times New Roman" w:eastAsia="Times New Roman" w:hAnsi="Times New Roman"/>
          <w:sz w:val="28"/>
          <w:szCs w:val="28"/>
          <w:lang w:eastAsia="ru-RU"/>
        </w:rPr>
        <w:t xml:space="preserve"> </w:t>
      </w:r>
      <w:r w:rsidR="00130E76" w:rsidRPr="00EB5EA8">
        <w:rPr>
          <w:rFonts w:ascii="Times New Roman" w:eastAsia="Times New Roman" w:hAnsi="Times New Roman"/>
          <w:sz w:val="28"/>
          <w:szCs w:val="28"/>
          <w:lang w:eastAsia="ru-RU"/>
        </w:rPr>
        <w:t>П</w:t>
      </w:r>
      <w:r w:rsidR="007B09DB" w:rsidRPr="00EB5EA8">
        <w:rPr>
          <w:rFonts w:ascii="Times New Roman" w:eastAsia="Times New Roman" w:hAnsi="Times New Roman"/>
          <w:sz w:val="28"/>
          <w:szCs w:val="28"/>
          <w:lang w:eastAsia="ru-RU"/>
        </w:rPr>
        <w:t xml:space="preserve">рактически мгновенный выход нефтепродуктов из автоцистерны объемом </w:t>
      </w:r>
      <w:smartTag w:uri="urn:schemas-microsoft-com:office:smarttags" w:element="metricconverter">
        <w:smartTagPr>
          <w:attr w:name="ProductID" w:val="30 м3"/>
        </w:smartTagPr>
        <w:r w:rsidR="007B09DB" w:rsidRPr="00EB5EA8">
          <w:rPr>
            <w:rFonts w:ascii="Times New Roman" w:eastAsia="Times New Roman" w:hAnsi="Times New Roman"/>
            <w:sz w:val="28"/>
            <w:szCs w:val="28"/>
            <w:lang w:eastAsia="ru-RU"/>
          </w:rPr>
          <w:t>30 м</w:t>
        </w:r>
        <w:r w:rsidR="007B09DB" w:rsidRPr="00EB5EA8">
          <w:rPr>
            <w:rFonts w:ascii="Times New Roman" w:eastAsia="Times New Roman" w:hAnsi="Times New Roman"/>
            <w:sz w:val="28"/>
            <w:szCs w:val="28"/>
            <w:vertAlign w:val="superscript"/>
            <w:lang w:eastAsia="ru-RU"/>
          </w:rPr>
          <w:t>3</w:t>
        </w:r>
      </w:smartTag>
      <w:r w:rsidR="007B09DB" w:rsidRPr="00EB5EA8">
        <w:rPr>
          <w:rFonts w:ascii="Times New Roman" w:eastAsia="Times New Roman" w:hAnsi="Times New Roman"/>
          <w:sz w:val="28"/>
          <w:szCs w:val="28"/>
          <w:lang w:eastAsia="ru-RU"/>
        </w:rPr>
        <w:t xml:space="preserve"> (100 %)</w:t>
      </w:r>
      <w:r w:rsidR="00281AA3" w:rsidRPr="00EB5EA8">
        <w:rPr>
          <w:rFonts w:ascii="Times New Roman" w:eastAsia="Times New Roman" w:hAnsi="Times New Roman"/>
          <w:sz w:val="28"/>
          <w:szCs w:val="28"/>
          <w:lang w:eastAsia="ru-RU"/>
        </w:rPr>
        <w:t>, далее</w:t>
      </w:r>
      <w:r w:rsidR="007B09DB" w:rsidRPr="00EB5EA8">
        <w:rPr>
          <w:rFonts w:ascii="Times New Roman" w:eastAsia="Times New Roman" w:hAnsi="Times New Roman"/>
          <w:sz w:val="28"/>
          <w:szCs w:val="28"/>
          <w:lang w:eastAsia="ru-RU"/>
        </w:rPr>
        <w:t xml:space="preserve"> образование пролива ЛВЖ </w:t>
      </w:r>
      <w:r w:rsidR="007707EE" w:rsidRPr="00EB5EA8">
        <w:rPr>
          <w:rFonts w:ascii="Times New Roman" w:eastAsia="Times New Roman" w:hAnsi="Times New Roman"/>
          <w:sz w:val="28"/>
          <w:szCs w:val="28"/>
          <w:lang w:eastAsia="ru-RU"/>
        </w:rPr>
        <w:t>при наличии</w:t>
      </w:r>
      <w:r w:rsidR="007B09DB" w:rsidRPr="00EB5EA8">
        <w:rPr>
          <w:rFonts w:ascii="Times New Roman" w:eastAsia="Times New Roman" w:hAnsi="Times New Roman"/>
          <w:sz w:val="28"/>
          <w:szCs w:val="28"/>
          <w:lang w:eastAsia="ru-RU"/>
        </w:rPr>
        <w:t xml:space="preserve"> источника зажигания</w:t>
      </w:r>
      <w:r w:rsidR="00281AA3" w:rsidRPr="00EB5EA8">
        <w:rPr>
          <w:rFonts w:ascii="Times New Roman" w:eastAsia="Times New Roman" w:hAnsi="Times New Roman"/>
          <w:sz w:val="28"/>
          <w:szCs w:val="28"/>
          <w:lang w:eastAsia="ru-RU"/>
        </w:rPr>
        <w:t>, далее</w:t>
      </w:r>
      <w:r w:rsidR="007B09DB" w:rsidRPr="00EB5EA8">
        <w:rPr>
          <w:rFonts w:ascii="Times New Roman" w:eastAsia="Times New Roman" w:hAnsi="Times New Roman"/>
          <w:sz w:val="28"/>
          <w:szCs w:val="28"/>
          <w:lang w:eastAsia="ru-RU"/>
        </w:rPr>
        <w:t xml:space="preserve"> пожар пролива</w:t>
      </w:r>
      <w:r w:rsidRPr="00EB5EA8">
        <w:rPr>
          <w:rFonts w:ascii="Times New Roman" w:eastAsia="Times New Roman" w:hAnsi="Times New Roman"/>
          <w:sz w:val="28"/>
          <w:szCs w:val="28"/>
          <w:lang w:eastAsia="ru-RU"/>
        </w:rPr>
        <w:t>;</w:t>
      </w:r>
    </w:p>
    <w:p w14:paraId="0059137F" w14:textId="5DA9A091" w:rsidR="007B09DB" w:rsidRPr="00EB5EA8" w:rsidRDefault="00203CA3" w:rsidP="00AF49AF">
      <w:pPr>
        <w:pStyle w:val="a5"/>
        <w:numPr>
          <w:ilvl w:val="0"/>
          <w:numId w:val="43"/>
        </w:numPr>
        <w:tabs>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с</w:t>
      </w:r>
      <w:r w:rsidR="007B09DB" w:rsidRPr="00EB5EA8">
        <w:rPr>
          <w:rFonts w:ascii="Times New Roman" w:eastAsia="Times New Roman" w:hAnsi="Times New Roman"/>
          <w:sz w:val="28"/>
          <w:szCs w:val="28"/>
          <w:lang w:eastAsia="ru-RU"/>
        </w:rPr>
        <w:t>ценарий № 1.5</w:t>
      </w:r>
      <w:r w:rsidR="00130E76" w:rsidRPr="00EB5EA8">
        <w:rPr>
          <w:rFonts w:ascii="Times New Roman" w:eastAsia="Times New Roman" w:hAnsi="Times New Roman"/>
          <w:sz w:val="28"/>
          <w:szCs w:val="28"/>
          <w:lang w:eastAsia="ru-RU"/>
        </w:rPr>
        <w:t>.</w:t>
      </w:r>
      <w:r w:rsidR="007B09DB" w:rsidRPr="00EB5EA8">
        <w:rPr>
          <w:rFonts w:ascii="Times New Roman" w:eastAsia="Times New Roman" w:hAnsi="Times New Roman"/>
          <w:sz w:val="28"/>
          <w:szCs w:val="28"/>
          <w:lang w:eastAsia="ru-RU"/>
        </w:rPr>
        <w:t xml:space="preserve"> </w:t>
      </w:r>
      <w:r w:rsidR="00130E76" w:rsidRPr="00EB5EA8">
        <w:rPr>
          <w:rFonts w:ascii="Times New Roman" w:eastAsia="Times New Roman" w:hAnsi="Times New Roman"/>
          <w:sz w:val="28"/>
          <w:szCs w:val="28"/>
          <w:lang w:eastAsia="ru-RU"/>
        </w:rPr>
        <w:t>П</w:t>
      </w:r>
      <w:r w:rsidR="007B09DB" w:rsidRPr="00EB5EA8">
        <w:rPr>
          <w:rFonts w:ascii="Times New Roman" w:eastAsia="Times New Roman" w:hAnsi="Times New Roman"/>
          <w:sz w:val="28"/>
          <w:szCs w:val="28"/>
          <w:lang w:eastAsia="ru-RU"/>
        </w:rPr>
        <w:t xml:space="preserve">рактически мгновенный выход нефтепродуктов из автоцистерны объемом </w:t>
      </w:r>
      <w:smartTag w:uri="urn:schemas-microsoft-com:office:smarttags" w:element="metricconverter">
        <w:smartTagPr>
          <w:attr w:name="ProductID" w:val="30 м3"/>
        </w:smartTagPr>
        <w:r w:rsidR="007B09DB" w:rsidRPr="00EB5EA8">
          <w:rPr>
            <w:rFonts w:ascii="Times New Roman" w:eastAsia="Times New Roman" w:hAnsi="Times New Roman"/>
            <w:sz w:val="28"/>
            <w:szCs w:val="28"/>
            <w:lang w:eastAsia="ru-RU"/>
          </w:rPr>
          <w:t>30 м</w:t>
        </w:r>
        <w:r w:rsidR="007B09DB" w:rsidRPr="00EB5EA8">
          <w:rPr>
            <w:rFonts w:ascii="Times New Roman" w:eastAsia="Times New Roman" w:hAnsi="Times New Roman"/>
            <w:sz w:val="28"/>
            <w:szCs w:val="28"/>
            <w:vertAlign w:val="superscript"/>
            <w:lang w:eastAsia="ru-RU"/>
          </w:rPr>
          <w:t>3</w:t>
        </w:r>
      </w:smartTag>
      <w:r w:rsidR="007B09DB" w:rsidRPr="00EB5EA8">
        <w:rPr>
          <w:rFonts w:ascii="Times New Roman" w:eastAsia="Times New Roman" w:hAnsi="Times New Roman"/>
          <w:sz w:val="28"/>
          <w:szCs w:val="28"/>
          <w:lang w:eastAsia="ru-RU"/>
        </w:rPr>
        <w:t xml:space="preserve"> (100 %)</w:t>
      </w:r>
      <w:r w:rsidR="00281AA3" w:rsidRPr="00EB5EA8">
        <w:rPr>
          <w:rFonts w:ascii="Times New Roman" w:eastAsia="Times New Roman" w:hAnsi="Times New Roman"/>
          <w:sz w:val="28"/>
          <w:szCs w:val="28"/>
          <w:lang w:eastAsia="ru-RU"/>
        </w:rPr>
        <w:t>, далее</w:t>
      </w:r>
      <w:r w:rsidR="007B09DB" w:rsidRPr="00EB5EA8">
        <w:rPr>
          <w:rFonts w:ascii="Times New Roman" w:eastAsia="Times New Roman" w:hAnsi="Times New Roman"/>
          <w:sz w:val="28"/>
          <w:szCs w:val="28"/>
          <w:lang w:eastAsia="ru-RU"/>
        </w:rPr>
        <w:t xml:space="preserve"> образование пролива ЛВЖ</w:t>
      </w:r>
      <w:r w:rsidR="00281AA3" w:rsidRPr="00EB5EA8">
        <w:rPr>
          <w:rFonts w:ascii="Times New Roman" w:eastAsia="Times New Roman" w:hAnsi="Times New Roman"/>
          <w:sz w:val="28"/>
          <w:szCs w:val="28"/>
          <w:lang w:eastAsia="ru-RU"/>
        </w:rPr>
        <w:t>, далее</w:t>
      </w:r>
      <w:r w:rsidR="007B09DB" w:rsidRPr="00EB5EA8">
        <w:rPr>
          <w:rFonts w:ascii="Times New Roman" w:eastAsia="Times New Roman" w:hAnsi="Times New Roman"/>
          <w:sz w:val="28"/>
          <w:szCs w:val="28"/>
          <w:lang w:eastAsia="ru-RU"/>
        </w:rPr>
        <w:t xml:space="preserve"> испарение ЛВЖ с поверхности пролива</w:t>
      </w:r>
      <w:r w:rsidR="00346E9F" w:rsidRPr="00EB5EA8">
        <w:rPr>
          <w:rFonts w:ascii="Times New Roman" w:eastAsia="Times New Roman" w:hAnsi="Times New Roman"/>
          <w:sz w:val="28"/>
          <w:szCs w:val="28"/>
          <w:lang w:eastAsia="ru-RU"/>
        </w:rPr>
        <w:t>, далее</w:t>
      </w:r>
      <w:r w:rsidR="007B09DB" w:rsidRPr="00EB5EA8">
        <w:rPr>
          <w:rFonts w:ascii="Times New Roman" w:eastAsia="Times New Roman" w:hAnsi="Times New Roman"/>
          <w:sz w:val="28"/>
          <w:szCs w:val="28"/>
          <w:lang w:eastAsia="ru-RU"/>
        </w:rPr>
        <w:t xml:space="preserve"> образование взрывоопасной паровоздушной смеси </w:t>
      </w:r>
      <w:r w:rsidR="007707EE" w:rsidRPr="00EB5EA8">
        <w:rPr>
          <w:rFonts w:ascii="Times New Roman" w:eastAsia="Times New Roman" w:hAnsi="Times New Roman"/>
          <w:sz w:val="28"/>
          <w:szCs w:val="28"/>
          <w:lang w:eastAsia="ru-RU"/>
        </w:rPr>
        <w:t>при наличии</w:t>
      </w:r>
      <w:r w:rsidR="007B09DB" w:rsidRPr="00EB5EA8">
        <w:rPr>
          <w:rFonts w:ascii="Times New Roman" w:eastAsia="Times New Roman" w:hAnsi="Times New Roman"/>
          <w:sz w:val="28"/>
          <w:szCs w:val="28"/>
          <w:lang w:eastAsia="ru-RU"/>
        </w:rPr>
        <w:t xml:space="preserve"> источника зажигания</w:t>
      </w:r>
      <w:r w:rsidR="00346E9F" w:rsidRPr="00EB5EA8">
        <w:rPr>
          <w:rFonts w:ascii="Times New Roman" w:eastAsia="Times New Roman" w:hAnsi="Times New Roman"/>
          <w:sz w:val="28"/>
          <w:szCs w:val="28"/>
          <w:lang w:eastAsia="ru-RU"/>
        </w:rPr>
        <w:t>, далее</w:t>
      </w:r>
      <w:r w:rsidR="007B09DB" w:rsidRPr="00EB5EA8">
        <w:rPr>
          <w:rFonts w:ascii="Times New Roman" w:eastAsia="Times New Roman" w:hAnsi="Times New Roman"/>
          <w:sz w:val="28"/>
          <w:szCs w:val="28"/>
          <w:lang w:eastAsia="ru-RU"/>
        </w:rPr>
        <w:t xml:space="preserve"> взрыв.</w:t>
      </w:r>
    </w:p>
    <w:p w14:paraId="744D9845" w14:textId="77777777" w:rsidR="007B09DB" w:rsidRPr="00EB5EA8" w:rsidRDefault="007B09DB" w:rsidP="00AF49AF">
      <w:pPr>
        <w:suppressAutoHyphens/>
        <w:spacing w:line="240" w:lineRule="auto"/>
        <w:ind w:firstLine="720"/>
        <w:rPr>
          <w:rFonts w:eastAsia="Times New Roman"/>
          <w:sz w:val="28"/>
          <w:szCs w:val="28"/>
          <w:lang w:eastAsia="ru-RU"/>
        </w:rPr>
      </w:pPr>
      <w:r w:rsidRPr="00EB5EA8">
        <w:rPr>
          <w:rFonts w:eastAsia="Times New Roman"/>
          <w:sz w:val="28"/>
          <w:szCs w:val="28"/>
          <w:lang w:eastAsia="ru-RU"/>
        </w:rPr>
        <w:t>Сценарии с частичным выбросом вещества 10 % и 30 % аналогичны рассматриваемым.</w:t>
      </w:r>
    </w:p>
    <w:p w14:paraId="5FD7848E" w14:textId="040C9542" w:rsidR="007B09DB" w:rsidRPr="00EB5EA8" w:rsidRDefault="007B09DB" w:rsidP="00AF49AF">
      <w:pPr>
        <w:suppressAutoHyphens/>
        <w:spacing w:line="240" w:lineRule="auto"/>
        <w:ind w:firstLine="720"/>
        <w:rPr>
          <w:rFonts w:eastAsia="Times New Roman"/>
          <w:sz w:val="28"/>
          <w:szCs w:val="28"/>
          <w:lang w:eastAsia="ru-RU"/>
        </w:rPr>
      </w:pPr>
      <w:r w:rsidRPr="00EB5EA8">
        <w:rPr>
          <w:rFonts w:eastAsia="Times New Roman"/>
          <w:sz w:val="28"/>
          <w:szCs w:val="28"/>
          <w:lang w:eastAsia="ru-RU"/>
        </w:rPr>
        <w:t xml:space="preserve">Справочные данные и модели расчетов приведены в указанных выше методиках. Параметры зон поражения при аварии автотранспорта с участием ЛВЖ приведены </w:t>
      </w:r>
      <w:r w:rsidR="00130E76" w:rsidRPr="00EB5EA8">
        <w:rPr>
          <w:rFonts w:eastAsia="Times New Roman"/>
          <w:sz w:val="28"/>
          <w:szCs w:val="28"/>
          <w:lang w:eastAsia="ru-RU"/>
        </w:rPr>
        <w:t xml:space="preserve">в </w:t>
      </w:r>
      <w:r w:rsidR="00E92D0B" w:rsidRPr="00EB5EA8">
        <w:rPr>
          <w:rFonts w:eastAsia="Times New Roman"/>
          <w:sz w:val="28"/>
          <w:szCs w:val="28"/>
          <w:lang w:eastAsia="ru-RU"/>
        </w:rPr>
        <w:fldChar w:fldCharType="begin"/>
      </w:r>
      <w:r w:rsidR="00E92D0B" w:rsidRPr="00EB5EA8">
        <w:rPr>
          <w:rFonts w:eastAsia="Times New Roman"/>
          <w:sz w:val="28"/>
          <w:szCs w:val="28"/>
          <w:lang w:eastAsia="ru-RU"/>
        </w:rPr>
        <w:instrText xml:space="preserve"> REF _Ref525547303 \h </w:instrText>
      </w:r>
      <w:r w:rsidR="00203CA3" w:rsidRPr="00EB5EA8">
        <w:rPr>
          <w:rFonts w:eastAsia="Times New Roman"/>
          <w:sz w:val="28"/>
          <w:szCs w:val="28"/>
          <w:lang w:eastAsia="ru-RU"/>
        </w:rPr>
        <w:instrText xml:space="preserve"> \* MERGEFORMAT </w:instrText>
      </w:r>
      <w:r w:rsidR="00E92D0B" w:rsidRPr="00EB5EA8">
        <w:rPr>
          <w:rFonts w:eastAsia="Times New Roman"/>
          <w:sz w:val="28"/>
          <w:szCs w:val="28"/>
          <w:lang w:eastAsia="ru-RU"/>
        </w:rPr>
      </w:r>
      <w:r w:rsidR="00E92D0B" w:rsidRPr="00EB5EA8">
        <w:rPr>
          <w:rFonts w:eastAsia="Times New Roman"/>
          <w:sz w:val="28"/>
          <w:szCs w:val="28"/>
          <w:lang w:eastAsia="ru-RU"/>
        </w:rPr>
        <w:fldChar w:fldCharType="separate"/>
      </w:r>
      <w:r w:rsidR="001B11B0" w:rsidRPr="00EB5EA8">
        <w:rPr>
          <w:sz w:val="28"/>
          <w:lang w:eastAsia="zh-CN"/>
        </w:rPr>
        <w:t>т</w:t>
      </w:r>
      <w:r w:rsidR="00807132" w:rsidRPr="00EB5EA8">
        <w:rPr>
          <w:sz w:val="28"/>
          <w:lang w:eastAsia="zh-CN"/>
        </w:rPr>
        <w:t>аблиц</w:t>
      </w:r>
      <w:r w:rsidR="00130E76" w:rsidRPr="00EB5EA8">
        <w:rPr>
          <w:sz w:val="28"/>
          <w:lang w:eastAsia="zh-CN"/>
        </w:rPr>
        <w:t>е</w:t>
      </w:r>
      <w:r w:rsidR="00807132" w:rsidRPr="00EB5EA8">
        <w:rPr>
          <w:sz w:val="28"/>
          <w:lang w:eastAsia="zh-CN"/>
        </w:rPr>
        <w:t xml:space="preserve"> </w:t>
      </w:r>
      <w:r w:rsidR="00807132" w:rsidRPr="00EB5EA8">
        <w:rPr>
          <w:noProof/>
          <w:sz w:val="28"/>
          <w:lang w:eastAsia="zh-CN"/>
        </w:rPr>
        <w:t>4</w:t>
      </w:r>
      <w:r w:rsidR="00E92D0B" w:rsidRPr="00EB5EA8">
        <w:rPr>
          <w:rFonts w:eastAsia="Times New Roman"/>
          <w:sz w:val="28"/>
          <w:szCs w:val="28"/>
          <w:lang w:eastAsia="ru-RU"/>
        </w:rPr>
        <w:fldChar w:fldCharType="end"/>
      </w:r>
      <w:r w:rsidR="00E92D0B" w:rsidRPr="00EB5EA8">
        <w:rPr>
          <w:rFonts w:eastAsia="Times New Roman"/>
          <w:sz w:val="28"/>
          <w:szCs w:val="28"/>
          <w:lang w:eastAsia="ru-RU"/>
        </w:rPr>
        <w:t xml:space="preserve"> </w:t>
      </w:r>
      <w:r w:rsidRPr="00EB5EA8">
        <w:rPr>
          <w:rFonts w:eastAsia="Times New Roman"/>
          <w:sz w:val="28"/>
          <w:szCs w:val="28"/>
          <w:lang w:eastAsia="ru-RU"/>
        </w:rPr>
        <w:t xml:space="preserve">и </w:t>
      </w:r>
      <w:r w:rsidR="00E92D0B" w:rsidRPr="00EB5EA8">
        <w:rPr>
          <w:rFonts w:eastAsia="Times New Roman"/>
          <w:sz w:val="28"/>
          <w:szCs w:val="28"/>
          <w:lang w:eastAsia="ru-RU"/>
        </w:rPr>
        <w:fldChar w:fldCharType="begin"/>
      </w:r>
      <w:r w:rsidR="00E92D0B" w:rsidRPr="00EB5EA8">
        <w:rPr>
          <w:rFonts w:eastAsia="Times New Roman"/>
          <w:sz w:val="28"/>
          <w:szCs w:val="28"/>
          <w:lang w:eastAsia="ru-RU"/>
        </w:rPr>
        <w:instrText xml:space="preserve"> REF _Ref525547309 \h </w:instrText>
      </w:r>
      <w:r w:rsidR="00203CA3" w:rsidRPr="00EB5EA8">
        <w:rPr>
          <w:rFonts w:eastAsia="Times New Roman"/>
          <w:sz w:val="28"/>
          <w:szCs w:val="28"/>
          <w:lang w:eastAsia="ru-RU"/>
        </w:rPr>
        <w:instrText xml:space="preserve"> \* MERGEFORMAT </w:instrText>
      </w:r>
      <w:r w:rsidR="00E92D0B" w:rsidRPr="00EB5EA8">
        <w:rPr>
          <w:rFonts w:eastAsia="Times New Roman"/>
          <w:sz w:val="28"/>
          <w:szCs w:val="28"/>
          <w:lang w:eastAsia="ru-RU"/>
        </w:rPr>
      </w:r>
      <w:r w:rsidR="00E92D0B" w:rsidRPr="00EB5EA8">
        <w:rPr>
          <w:rFonts w:eastAsia="Times New Roman"/>
          <w:sz w:val="28"/>
          <w:szCs w:val="28"/>
          <w:lang w:eastAsia="ru-RU"/>
        </w:rPr>
        <w:fldChar w:fldCharType="separate"/>
      </w:r>
      <w:r w:rsidR="001B11B0" w:rsidRPr="00EB5EA8">
        <w:rPr>
          <w:sz w:val="28"/>
          <w:lang w:eastAsia="zh-CN"/>
        </w:rPr>
        <w:t>т</w:t>
      </w:r>
      <w:r w:rsidR="00807132" w:rsidRPr="00EB5EA8">
        <w:rPr>
          <w:sz w:val="28"/>
          <w:lang w:eastAsia="zh-CN"/>
        </w:rPr>
        <w:t>аблиц</w:t>
      </w:r>
      <w:r w:rsidR="00130E76" w:rsidRPr="00EB5EA8">
        <w:rPr>
          <w:sz w:val="28"/>
          <w:lang w:eastAsia="zh-CN"/>
        </w:rPr>
        <w:t>е</w:t>
      </w:r>
      <w:r w:rsidR="00807132" w:rsidRPr="00EB5EA8">
        <w:rPr>
          <w:sz w:val="28"/>
          <w:lang w:eastAsia="zh-CN"/>
        </w:rPr>
        <w:t xml:space="preserve"> </w:t>
      </w:r>
      <w:r w:rsidR="00807132" w:rsidRPr="00EB5EA8">
        <w:rPr>
          <w:noProof/>
          <w:sz w:val="28"/>
          <w:lang w:eastAsia="zh-CN"/>
        </w:rPr>
        <w:t>5</w:t>
      </w:r>
      <w:r w:rsidR="00E92D0B" w:rsidRPr="00EB5EA8">
        <w:rPr>
          <w:rFonts w:eastAsia="Times New Roman"/>
          <w:sz w:val="28"/>
          <w:szCs w:val="28"/>
          <w:lang w:eastAsia="ru-RU"/>
        </w:rPr>
        <w:fldChar w:fldCharType="end"/>
      </w:r>
      <w:r w:rsidR="0082017F" w:rsidRPr="00EB5EA8">
        <w:rPr>
          <w:rFonts w:eastAsia="Times New Roman"/>
          <w:sz w:val="28"/>
          <w:szCs w:val="28"/>
          <w:lang w:eastAsia="ru-RU"/>
        </w:rPr>
        <w:t>.</w:t>
      </w:r>
    </w:p>
    <w:p w14:paraId="397D2DB6" w14:textId="77777777" w:rsidR="00676F43" w:rsidRPr="00EB5EA8" w:rsidRDefault="00676F43" w:rsidP="00676F43">
      <w:pPr>
        <w:suppressAutoHyphens/>
        <w:spacing w:line="240" w:lineRule="auto"/>
        <w:ind w:firstLine="720"/>
        <w:rPr>
          <w:rFonts w:eastAsia="Times New Roman"/>
          <w:sz w:val="28"/>
          <w:szCs w:val="28"/>
          <w:lang w:eastAsia="ru-RU"/>
        </w:rPr>
      </w:pPr>
      <w:bookmarkStart w:id="71" w:name="_Ref525547303"/>
    </w:p>
    <w:p w14:paraId="6127BBDA" w14:textId="19A7127E" w:rsidR="007B09DB" w:rsidRPr="00EB5EA8" w:rsidRDefault="00E92D0B" w:rsidP="00676F43">
      <w:pPr>
        <w:suppressAutoHyphens/>
        <w:spacing w:line="240" w:lineRule="auto"/>
        <w:ind w:firstLine="720"/>
        <w:rPr>
          <w:rFonts w:eastAsia="Times New Roman"/>
          <w:sz w:val="28"/>
          <w:szCs w:val="28"/>
          <w:lang w:eastAsia="ru-RU"/>
        </w:rPr>
      </w:pPr>
      <w:r w:rsidRPr="00EB5EA8">
        <w:rPr>
          <w:rFonts w:eastAsia="Times New Roman"/>
          <w:sz w:val="28"/>
          <w:szCs w:val="28"/>
          <w:lang w:eastAsia="ru-RU"/>
        </w:rPr>
        <w:t xml:space="preserve">Таблица </w:t>
      </w:r>
      <w:r w:rsidRPr="00EB5EA8">
        <w:rPr>
          <w:rFonts w:eastAsia="Times New Roman"/>
          <w:sz w:val="28"/>
          <w:szCs w:val="28"/>
          <w:lang w:eastAsia="ru-RU"/>
        </w:rPr>
        <w:fldChar w:fldCharType="begin"/>
      </w:r>
      <w:r w:rsidRPr="00EB5EA8">
        <w:rPr>
          <w:rFonts w:eastAsia="Times New Roman"/>
          <w:sz w:val="28"/>
          <w:szCs w:val="28"/>
          <w:lang w:eastAsia="ru-RU"/>
        </w:rPr>
        <w:instrText xml:space="preserve"> SEQ Таблица \* ARABIC </w:instrText>
      </w:r>
      <w:r w:rsidRPr="00EB5EA8">
        <w:rPr>
          <w:rFonts w:eastAsia="Times New Roman"/>
          <w:sz w:val="28"/>
          <w:szCs w:val="28"/>
          <w:lang w:eastAsia="ru-RU"/>
        </w:rPr>
        <w:fldChar w:fldCharType="separate"/>
      </w:r>
      <w:r w:rsidR="00807132" w:rsidRPr="00EB5EA8">
        <w:rPr>
          <w:rFonts w:eastAsia="Times New Roman"/>
          <w:sz w:val="28"/>
          <w:szCs w:val="28"/>
          <w:lang w:eastAsia="ru-RU"/>
        </w:rPr>
        <w:t>4</w:t>
      </w:r>
      <w:r w:rsidRPr="00EB5EA8">
        <w:rPr>
          <w:rFonts w:eastAsia="Times New Roman"/>
          <w:sz w:val="28"/>
          <w:szCs w:val="28"/>
          <w:lang w:eastAsia="ru-RU"/>
        </w:rPr>
        <w:fldChar w:fldCharType="end"/>
      </w:r>
      <w:bookmarkEnd w:id="71"/>
      <w:r w:rsidRPr="00EB5EA8">
        <w:rPr>
          <w:rFonts w:eastAsia="Times New Roman"/>
          <w:sz w:val="28"/>
          <w:szCs w:val="28"/>
          <w:lang w:eastAsia="ru-RU"/>
        </w:rPr>
        <w:t xml:space="preserve"> </w:t>
      </w:r>
      <w:r w:rsidR="00226FC5" w:rsidRPr="00EB5EA8">
        <w:rPr>
          <w:rFonts w:eastAsia="Times New Roman"/>
          <w:sz w:val="28"/>
          <w:szCs w:val="28"/>
          <w:lang w:eastAsia="ru-RU"/>
        </w:rPr>
        <w:t xml:space="preserve">– </w:t>
      </w:r>
      <w:r w:rsidR="007B09DB" w:rsidRPr="00EB5EA8">
        <w:rPr>
          <w:rFonts w:eastAsia="Times New Roman"/>
          <w:sz w:val="28"/>
          <w:szCs w:val="28"/>
          <w:lang w:eastAsia="ru-RU"/>
        </w:rPr>
        <w:t>Зоны теплового поражения</w:t>
      </w:r>
      <w:r w:rsidR="00290EA0" w:rsidRPr="00EB5EA8">
        <w:rPr>
          <w:rFonts w:eastAsia="Times New Roman"/>
          <w:sz w:val="28"/>
          <w:szCs w:val="28"/>
          <w:lang w:eastAsia="ru-RU"/>
        </w:rPr>
        <w:t xml:space="preserve"> (сценарий 1.4)</w:t>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138"/>
        <w:gridCol w:w="2942"/>
        <w:gridCol w:w="1573"/>
      </w:tblGrid>
      <w:tr w:rsidR="00AD4B1A" w:rsidRPr="00EB5EA8" w14:paraId="440B3780" w14:textId="77777777" w:rsidTr="009D21A6">
        <w:trPr>
          <w:trHeight w:val="324"/>
          <w:tblHeader/>
          <w:jc w:val="center"/>
        </w:trPr>
        <w:tc>
          <w:tcPr>
            <w:tcW w:w="562" w:type="dxa"/>
          </w:tcPr>
          <w:p w14:paraId="2E4E7F85" w14:textId="77777777" w:rsidR="00290EA0" w:rsidRPr="00EB5EA8" w:rsidRDefault="00290EA0" w:rsidP="00AF49AF">
            <w:pPr>
              <w:suppressAutoHyphens/>
              <w:spacing w:line="240" w:lineRule="auto"/>
              <w:ind w:firstLine="0"/>
              <w:jc w:val="center"/>
              <w:rPr>
                <w:rFonts w:eastAsia="Times New Roman"/>
                <w:lang w:eastAsia="ru-RU"/>
              </w:rPr>
            </w:pPr>
            <w:r w:rsidRPr="00EB5EA8">
              <w:rPr>
                <w:rFonts w:eastAsia="Times New Roman"/>
                <w:lang w:eastAsia="ru-RU"/>
              </w:rPr>
              <w:t>№</w:t>
            </w:r>
          </w:p>
          <w:p w14:paraId="674D2CA1" w14:textId="147ED74D" w:rsidR="00290EA0" w:rsidRPr="00EB5EA8" w:rsidRDefault="00290EA0" w:rsidP="00AF49AF">
            <w:pPr>
              <w:suppressAutoHyphens/>
              <w:spacing w:line="240" w:lineRule="auto"/>
              <w:ind w:firstLine="0"/>
              <w:jc w:val="center"/>
              <w:rPr>
                <w:rFonts w:eastAsia="Times New Roman"/>
                <w:lang w:eastAsia="ru-RU"/>
              </w:rPr>
            </w:pPr>
            <w:r w:rsidRPr="00EB5EA8">
              <w:rPr>
                <w:rFonts w:eastAsia="Times New Roman"/>
                <w:lang w:eastAsia="ru-RU"/>
              </w:rPr>
              <w:t>п/п</w:t>
            </w:r>
          </w:p>
        </w:tc>
        <w:tc>
          <w:tcPr>
            <w:tcW w:w="5138" w:type="dxa"/>
          </w:tcPr>
          <w:p w14:paraId="16B6186C" w14:textId="367E949E" w:rsidR="00290EA0" w:rsidRPr="00EB5EA8" w:rsidRDefault="00290EA0" w:rsidP="00AF49AF">
            <w:pPr>
              <w:suppressAutoHyphens/>
              <w:spacing w:line="240" w:lineRule="auto"/>
              <w:ind w:firstLine="0"/>
              <w:jc w:val="center"/>
              <w:rPr>
                <w:rFonts w:eastAsia="Times New Roman"/>
                <w:lang w:eastAsia="ru-RU"/>
              </w:rPr>
            </w:pPr>
            <w:r w:rsidRPr="00EB5EA8">
              <w:rPr>
                <w:rFonts w:eastAsia="Times New Roman"/>
                <w:lang w:eastAsia="ru-RU"/>
              </w:rPr>
              <w:t>Характеристика поражения</w:t>
            </w:r>
          </w:p>
        </w:tc>
        <w:tc>
          <w:tcPr>
            <w:tcW w:w="2942" w:type="dxa"/>
          </w:tcPr>
          <w:p w14:paraId="62D3AB58" w14:textId="667B4E5C" w:rsidR="00290EA0" w:rsidRPr="00EB5EA8" w:rsidRDefault="00290EA0" w:rsidP="00AF49AF">
            <w:pPr>
              <w:suppressAutoHyphens/>
              <w:spacing w:line="240" w:lineRule="auto"/>
              <w:ind w:firstLine="0"/>
              <w:jc w:val="center"/>
              <w:rPr>
                <w:rFonts w:eastAsia="Times New Roman"/>
                <w:lang w:eastAsia="ru-RU"/>
              </w:rPr>
            </w:pPr>
            <w:r w:rsidRPr="00EB5EA8">
              <w:rPr>
                <w:rFonts w:eastAsia="Times New Roman"/>
                <w:lang w:eastAsia="ru-RU"/>
              </w:rPr>
              <w:t>Интенсивность теплового излучения, кВт/м</w:t>
            </w:r>
            <w:r w:rsidRPr="00EB5EA8">
              <w:rPr>
                <w:rFonts w:eastAsia="Times New Roman"/>
                <w:vertAlign w:val="superscript"/>
                <w:lang w:eastAsia="ru-RU"/>
              </w:rPr>
              <w:t>2</w:t>
            </w:r>
          </w:p>
        </w:tc>
        <w:tc>
          <w:tcPr>
            <w:tcW w:w="1573" w:type="dxa"/>
          </w:tcPr>
          <w:p w14:paraId="6D612D14" w14:textId="0A36A9EA" w:rsidR="00290EA0" w:rsidRPr="00EB5EA8" w:rsidRDefault="00290EA0" w:rsidP="00AF49AF">
            <w:pPr>
              <w:suppressAutoHyphens/>
              <w:spacing w:line="240" w:lineRule="auto"/>
              <w:ind w:firstLine="0"/>
              <w:jc w:val="center"/>
              <w:rPr>
                <w:rFonts w:eastAsia="Times New Roman"/>
                <w:lang w:eastAsia="ru-RU"/>
              </w:rPr>
            </w:pPr>
            <w:r w:rsidRPr="00EB5EA8">
              <w:rPr>
                <w:rFonts w:eastAsia="Times New Roman"/>
                <w:lang w:eastAsia="ru-RU"/>
              </w:rPr>
              <w:t>Граница зоны, м</w:t>
            </w:r>
          </w:p>
        </w:tc>
      </w:tr>
      <w:tr w:rsidR="00AD4B1A" w:rsidRPr="00EB5EA8" w14:paraId="7FB13DEE" w14:textId="77777777" w:rsidTr="009D21A6">
        <w:trPr>
          <w:trHeight w:val="73"/>
          <w:jc w:val="center"/>
        </w:trPr>
        <w:tc>
          <w:tcPr>
            <w:tcW w:w="562" w:type="dxa"/>
          </w:tcPr>
          <w:p w14:paraId="769E1B73"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1</w:t>
            </w:r>
          </w:p>
        </w:tc>
        <w:tc>
          <w:tcPr>
            <w:tcW w:w="5138" w:type="dxa"/>
          </w:tcPr>
          <w:p w14:paraId="2A9009DC" w14:textId="78AC5F9B"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Условный радиус пролива</w:t>
            </w:r>
          </w:p>
        </w:tc>
        <w:tc>
          <w:tcPr>
            <w:tcW w:w="2942" w:type="dxa"/>
          </w:tcPr>
          <w:p w14:paraId="72D709DF" w14:textId="07DCB0A1" w:rsidR="00290EA0" w:rsidRPr="00EB5EA8" w:rsidRDefault="00EB5DA3" w:rsidP="00AF49AF">
            <w:pPr>
              <w:suppressAutoHyphens/>
              <w:spacing w:line="240" w:lineRule="auto"/>
              <w:ind w:firstLine="0"/>
              <w:jc w:val="left"/>
              <w:rPr>
                <w:rFonts w:eastAsia="Times New Roman"/>
                <w:lang w:eastAsia="ru-RU"/>
              </w:rPr>
            </w:pPr>
            <w:r w:rsidRPr="00EB5EA8">
              <w:rPr>
                <w:rFonts w:eastAsia="Times New Roman"/>
                <w:lang w:eastAsia="ru-RU"/>
              </w:rPr>
              <w:t>-</w:t>
            </w:r>
          </w:p>
        </w:tc>
        <w:tc>
          <w:tcPr>
            <w:tcW w:w="1573" w:type="dxa"/>
          </w:tcPr>
          <w:p w14:paraId="3EA29EC2"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13,8</w:t>
            </w:r>
          </w:p>
        </w:tc>
      </w:tr>
      <w:tr w:rsidR="00AD4B1A" w:rsidRPr="00EB5EA8" w14:paraId="6AF82FD8" w14:textId="77777777" w:rsidTr="009D21A6">
        <w:trPr>
          <w:trHeight w:val="73"/>
          <w:jc w:val="center"/>
        </w:trPr>
        <w:tc>
          <w:tcPr>
            <w:tcW w:w="562" w:type="dxa"/>
          </w:tcPr>
          <w:p w14:paraId="4DA1E246"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2</w:t>
            </w:r>
          </w:p>
        </w:tc>
        <w:tc>
          <w:tcPr>
            <w:tcW w:w="5138" w:type="dxa"/>
          </w:tcPr>
          <w:p w14:paraId="5672795C" w14:textId="32C56BC0"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Ожоги первой степени через 3</w:t>
            </w:r>
            <w:r w:rsidR="00130E76" w:rsidRPr="00EB5EA8">
              <w:rPr>
                <w:rFonts w:eastAsia="Times New Roman"/>
                <w:lang w:eastAsia="ru-RU"/>
              </w:rPr>
              <w:t>–</w:t>
            </w:r>
            <w:r w:rsidRPr="00EB5EA8">
              <w:rPr>
                <w:rFonts w:eastAsia="Times New Roman"/>
                <w:lang w:eastAsia="ru-RU"/>
              </w:rPr>
              <w:t>6 секунд</w:t>
            </w:r>
          </w:p>
        </w:tc>
        <w:tc>
          <w:tcPr>
            <w:tcW w:w="2942" w:type="dxa"/>
          </w:tcPr>
          <w:p w14:paraId="00A6A7C6"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 xml:space="preserve">10,5 </w:t>
            </w:r>
          </w:p>
        </w:tc>
        <w:tc>
          <w:tcPr>
            <w:tcW w:w="1573" w:type="dxa"/>
          </w:tcPr>
          <w:p w14:paraId="147F193F"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20,1</w:t>
            </w:r>
          </w:p>
        </w:tc>
      </w:tr>
      <w:tr w:rsidR="00AD4B1A" w:rsidRPr="00EB5EA8" w14:paraId="1D2D863F" w14:textId="77777777" w:rsidTr="009D21A6">
        <w:trPr>
          <w:trHeight w:val="73"/>
          <w:jc w:val="center"/>
        </w:trPr>
        <w:tc>
          <w:tcPr>
            <w:tcW w:w="562" w:type="dxa"/>
          </w:tcPr>
          <w:p w14:paraId="4E507262"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3</w:t>
            </w:r>
          </w:p>
        </w:tc>
        <w:tc>
          <w:tcPr>
            <w:tcW w:w="5138" w:type="dxa"/>
          </w:tcPr>
          <w:p w14:paraId="7F40F409" w14:textId="3B7B2FDA"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Ожоги первой степени через 15</w:t>
            </w:r>
            <w:r w:rsidR="00130E76" w:rsidRPr="00EB5EA8">
              <w:rPr>
                <w:rFonts w:eastAsia="Times New Roman"/>
                <w:lang w:eastAsia="ru-RU"/>
              </w:rPr>
              <w:t>–</w:t>
            </w:r>
            <w:r w:rsidRPr="00EB5EA8">
              <w:rPr>
                <w:rFonts w:eastAsia="Times New Roman"/>
                <w:lang w:eastAsia="ru-RU"/>
              </w:rPr>
              <w:t>20 секунд</w:t>
            </w:r>
          </w:p>
        </w:tc>
        <w:tc>
          <w:tcPr>
            <w:tcW w:w="2942" w:type="dxa"/>
          </w:tcPr>
          <w:p w14:paraId="79DF06AF"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 xml:space="preserve">7,0 </w:t>
            </w:r>
          </w:p>
        </w:tc>
        <w:tc>
          <w:tcPr>
            <w:tcW w:w="1573" w:type="dxa"/>
          </w:tcPr>
          <w:p w14:paraId="7C106CDE"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24,7</w:t>
            </w:r>
          </w:p>
        </w:tc>
      </w:tr>
      <w:tr w:rsidR="00203CA3" w:rsidRPr="00EB5EA8" w14:paraId="7938D33C" w14:textId="77777777" w:rsidTr="009D21A6">
        <w:trPr>
          <w:trHeight w:val="73"/>
          <w:jc w:val="center"/>
        </w:trPr>
        <w:tc>
          <w:tcPr>
            <w:tcW w:w="562" w:type="dxa"/>
          </w:tcPr>
          <w:p w14:paraId="7683F3A1"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4</w:t>
            </w:r>
          </w:p>
        </w:tc>
        <w:tc>
          <w:tcPr>
            <w:tcW w:w="5138" w:type="dxa"/>
          </w:tcPr>
          <w:p w14:paraId="3F265209" w14:textId="3A58843F"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Без негативных последствий в течение длительного времени</w:t>
            </w:r>
          </w:p>
        </w:tc>
        <w:tc>
          <w:tcPr>
            <w:tcW w:w="2942" w:type="dxa"/>
          </w:tcPr>
          <w:p w14:paraId="3C260880"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 xml:space="preserve">1,4 </w:t>
            </w:r>
          </w:p>
        </w:tc>
        <w:tc>
          <w:tcPr>
            <w:tcW w:w="1573" w:type="dxa"/>
          </w:tcPr>
          <w:p w14:paraId="1A20D930"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50,2</w:t>
            </w:r>
          </w:p>
        </w:tc>
      </w:tr>
    </w:tbl>
    <w:p w14:paraId="6E4FF029" w14:textId="77777777" w:rsidR="00676F43" w:rsidRPr="00EB5EA8" w:rsidRDefault="00676F43" w:rsidP="00676F43">
      <w:pPr>
        <w:widowControl w:val="0"/>
        <w:suppressAutoHyphens/>
        <w:spacing w:line="240" w:lineRule="auto"/>
        <w:ind w:firstLine="680"/>
        <w:rPr>
          <w:rFonts w:eastAsia="Times New Roman"/>
          <w:sz w:val="28"/>
          <w:szCs w:val="28"/>
          <w:lang w:eastAsia="ru-RU"/>
        </w:rPr>
      </w:pPr>
      <w:bookmarkStart w:id="72" w:name="_Ref525547309"/>
    </w:p>
    <w:p w14:paraId="4DD92604" w14:textId="74514EFB" w:rsidR="00AB6CEA" w:rsidRPr="00EB5EA8" w:rsidRDefault="00E92D0B" w:rsidP="00676F43">
      <w:pPr>
        <w:widowControl w:val="0"/>
        <w:suppressAutoHyphens/>
        <w:spacing w:line="240" w:lineRule="auto"/>
        <w:ind w:firstLine="680"/>
        <w:rPr>
          <w:rFonts w:eastAsia="Times New Roman"/>
          <w:sz w:val="28"/>
          <w:szCs w:val="28"/>
          <w:lang w:eastAsia="ru-RU"/>
        </w:rPr>
      </w:pPr>
      <w:r w:rsidRPr="00EB5EA8">
        <w:rPr>
          <w:rFonts w:eastAsia="Times New Roman"/>
          <w:sz w:val="28"/>
          <w:szCs w:val="28"/>
          <w:lang w:eastAsia="ru-RU"/>
        </w:rPr>
        <w:t xml:space="preserve">Таблица </w:t>
      </w:r>
      <w:r w:rsidRPr="00EB5EA8">
        <w:rPr>
          <w:rFonts w:eastAsia="Times New Roman"/>
          <w:sz w:val="28"/>
          <w:szCs w:val="28"/>
          <w:lang w:eastAsia="ru-RU"/>
        </w:rPr>
        <w:fldChar w:fldCharType="begin"/>
      </w:r>
      <w:r w:rsidRPr="00EB5EA8">
        <w:rPr>
          <w:rFonts w:eastAsia="Times New Roman"/>
          <w:sz w:val="28"/>
          <w:szCs w:val="28"/>
          <w:lang w:eastAsia="ru-RU"/>
        </w:rPr>
        <w:instrText xml:space="preserve"> SEQ Таблица \* ARABIC </w:instrText>
      </w:r>
      <w:r w:rsidRPr="00EB5EA8">
        <w:rPr>
          <w:rFonts w:eastAsia="Times New Roman"/>
          <w:sz w:val="28"/>
          <w:szCs w:val="28"/>
          <w:lang w:eastAsia="ru-RU"/>
        </w:rPr>
        <w:fldChar w:fldCharType="separate"/>
      </w:r>
      <w:r w:rsidR="00807132" w:rsidRPr="00EB5EA8">
        <w:rPr>
          <w:rFonts w:eastAsia="Times New Roman"/>
          <w:sz w:val="28"/>
          <w:szCs w:val="28"/>
          <w:lang w:eastAsia="ru-RU"/>
        </w:rPr>
        <w:t>5</w:t>
      </w:r>
      <w:r w:rsidRPr="00EB5EA8">
        <w:rPr>
          <w:rFonts w:eastAsia="Times New Roman"/>
          <w:sz w:val="28"/>
          <w:szCs w:val="28"/>
          <w:lang w:eastAsia="ru-RU"/>
        </w:rPr>
        <w:fldChar w:fldCharType="end"/>
      </w:r>
      <w:bookmarkEnd w:id="72"/>
      <w:r w:rsidRPr="00EB5EA8">
        <w:rPr>
          <w:rFonts w:eastAsia="Times New Roman"/>
          <w:sz w:val="28"/>
          <w:szCs w:val="28"/>
          <w:lang w:eastAsia="ru-RU"/>
        </w:rPr>
        <w:t xml:space="preserve"> </w:t>
      </w:r>
      <w:r w:rsidR="00226FC5" w:rsidRPr="00EB5EA8">
        <w:rPr>
          <w:rFonts w:eastAsia="Times New Roman"/>
          <w:sz w:val="28"/>
          <w:szCs w:val="28"/>
          <w:lang w:eastAsia="ru-RU"/>
        </w:rPr>
        <w:t xml:space="preserve">– </w:t>
      </w:r>
      <w:r w:rsidR="007B09DB" w:rsidRPr="00EB5EA8">
        <w:rPr>
          <w:rFonts w:eastAsia="Times New Roman"/>
          <w:sz w:val="28"/>
          <w:szCs w:val="28"/>
          <w:lang w:eastAsia="ru-RU"/>
        </w:rPr>
        <w:t>Зоны воздействия ударной волны</w:t>
      </w:r>
      <w:r w:rsidR="00290EA0" w:rsidRPr="00EB5EA8">
        <w:rPr>
          <w:rFonts w:eastAsia="Times New Roman"/>
          <w:sz w:val="28"/>
          <w:szCs w:val="28"/>
          <w:lang w:eastAsia="ru-RU"/>
        </w:rPr>
        <w:t xml:space="preserve"> (сценарий 1.5)</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6031"/>
        <w:gridCol w:w="1883"/>
        <w:gridCol w:w="1725"/>
      </w:tblGrid>
      <w:tr w:rsidR="00AD4B1A" w:rsidRPr="00EB5EA8" w14:paraId="2D5801C8" w14:textId="77777777" w:rsidTr="009D21A6">
        <w:trPr>
          <w:trHeight w:val="406"/>
          <w:tblHeader/>
          <w:jc w:val="center"/>
        </w:trPr>
        <w:tc>
          <w:tcPr>
            <w:tcW w:w="562" w:type="dxa"/>
          </w:tcPr>
          <w:p w14:paraId="2907BE6D" w14:textId="77777777" w:rsidR="00290EA0" w:rsidRPr="00EB5EA8" w:rsidRDefault="00290EA0" w:rsidP="00AF49AF">
            <w:pPr>
              <w:suppressAutoHyphens/>
              <w:spacing w:line="240" w:lineRule="auto"/>
              <w:ind w:firstLine="0"/>
              <w:jc w:val="center"/>
              <w:rPr>
                <w:rFonts w:eastAsia="Times New Roman"/>
                <w:lang w:eastAsia="ru-RU"/>
              </w:rPr>
            </w:pPr>
            <w:r w:rsidRPr="00EB5EA8">
              <w:rPr>
                <w:rFonts w:eastAsia="Times New Roman"/>
                <w:lang w:eastAsia="ru-RU"/>
              </w:rPr>
              <w:t>№</w:t>
            </w:r>
          </w:p>
          <w:p w14:paraId="5F31ACB4" w14:textId="29213357" w:rsidR="00290EA0" w:rsidRPr="00EB5EA8" w:rsidRDefault="00290EA0" w:rsidP="00AF49AF">
            <w:pPr>
              <w:suppressAutoHyphens/>
              <w:spacing w:line="240" w:lineRule="auto"/>
              <w:ind w:firstLine="0"/>
              <w:jc w:val="center"/>
              <w:rPr>
                <w:rFonts w:eastAsia="Times New Roman"/>
                <w:lang w:eastAsia="ru-RU"/>
              </w:rPr>
            </w:pPr>
            <w:r w:rsidRPr="00EB5EA8">
              <w:rPr>
                <w:rFonts w:eastAsia="Times New Roman"/>
                <w:lang w:eastAsia="ru-RU"/>
              </w:rPr>
              <w:t>п/п</w:t>
            </w:r>
          </w:p>
        </w:tc>
        <w:tc>
          <w:tcPr>
            <w:tcW w:w="6031" w:type="dxa"/>
          </w:tcPr>
          <w:p w14:paraId="0FBB4FFB" w14:textId="35238592" w:rsidR="00290EA0" w:rsidRPr="00EB5EA8" w:rsidRDefault="00290EA0" w:rsidP="00AF49AF">
            <w:pPr>
              <w:keepNext/>
              <w:suppressAutoHyphens/>
              <w:spacing w:line="240" w:lineRule="auto"/>
              <w:ind w:firstLine="0"/>
              <w:jc w:val="center"/>
              <w:rPr>
                <w:rFonts w:eastAsia="Times New Roman"/>
                <w:lang w:eastAsia="ru-RU"/>
              </w:rPr>
            </w:pPr>
            <w:r w:rsidRPr="00EB5EA8">
              <w:rPr>
                <w:rFonts w:eastAsia="Times New Roman"/>
                <w:lang w:eastAsia="ru-RU"/>
              </w:rPr>
              <w:t>Степень поражения</w:t>
            </w:r>
          </w:p>
        </w:tc>
        <w:tc>
          <w:tcPr>
            <w:tcW w:w="1883" w:type="dxa"/>
          </w:tcPr>
          <w:p w14:paraId="1FF81AD1" w14:textId="2EC7F660" w:rsidR="00290EA0" w:rsidRPr="00EB5EA8" w:rsidRDefault="00290EA0" w:rsidP="00AF49AF">
            <w:pPr>
              <w:keepNext/>
              <w:suppressAutoHyphens/>
              <w:spacing w:line="240" w:lineRule="auto"/>
              <w:ind w:firstLine="0"/>
              <w:jc w:val="center"/>
              <w:rPr>
                <w:rFonts w:eastAsia="Times New Roman"/>
                <w:lang w:eastAsia="ru-RU"/>
              </w:rPr>
            </w:pPr>
            <w:r w:rsidRPr="00EB5EA8">
              <w:rPr>
                <w:rFonts w:eastAsia="Times New Roman"/>
                <w:lang w:eastAsia="ru-RU"/>
              </w:rPr>
              <w:t>Избыточное давление, кПа</w:t>
            </w:r>
          </w:p>
        </w:tc>
        <w:tc>
          <w:tcPr>
            <w:tcW w:w="1725" w:type="dxa"/>
          </w:tcPr>
          <w:p w14:paraId="0C29741C" w14:textId="48438D87" w:rsidR="00290EA0" w:rsidRPr="00EB5EA8" w:rsidRDefault="00290EA0" w:rsidP="00AF49AF">
            <w:pPr>
              <w:keepNext/>
              <w:suppressAutoHyphens/>
              <w:spacing w:line="240" w:lineRule="auto"/>
              <w:ind w:firstLine="0"/>
              <w:jc w:val="center"/>
              <w:rPr>
                <w:rFonts w:eastAsia="Times New Roman"/>
                <w:lang w:eastAsia="ru-RU"/>
              </w:rPr>
            </w:pPr>
            <w:r w:rsidRPr="00EB5EA8">
              <w:rPr>
                <w:rFonts w:eastAsia="Times New Roman"/>
                <w:lang w:eastAsia="ru-RU"/>
              </w:rPr>
              <w:t>Граница зоны, м</w:t>
            </w:r>
          </w:p>
        </w:tc>
      </w:tr>
      <w:tr w:rsidR="00AD4B1A" w:rsidRPr="00EB5EA8" w14:paraId="740824B0" w14:textId="77777777" w:rsidTr="009D21A6">
        <w:trPr>
          <w:trHeight w:val="174"/>
          <w:jc w:val="center"/>
        </w:trPr>
        <w:tc>
          <w:tcPr>
            <w:tcW w:w="562" w:type="dxa"/>
          </w:tcPr>
          <w:p w14:paraId="01BE56BB"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1</w:t>
            </w:r>
          </w:p>
        </w:tc>
        <w:tc>
          <w:tcPr>
            <w:tcW w:w="6031" w:type="dxa"/>
          </w:tcPr>
          <w:p w14:paraId="7E11FEC0"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Полное разрушение зданий</w:t>
            </w:r>
          </w:p>
        </w:tc>
        <w:tc>
          <w:tcPr>
            <w:tcW w:w="1883" w:type="dxa"/>
          </w:tcPr>
          <w:p w14:paraId="1366FC26"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100</w:t>
            </w:r>
          </w:p>
        </w:tc>
        <w:tc>
          <w:tcPr>
            <w:tcW w:w="1725" w:type="dxa"/>
          </w:tcPr>
          <w:p w14:paraId="70E3F3AD"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34</w:t>
            </w:r>
          </w:p>
        </w:tc>
      </w:tr>
      <w:tr w:rsidR="00AD4B1A" w:rsidRPr="00EB5EA8" w14:paraId="01F4860E" w14:textId="77777777" w:rsidTr="009D21A6">
        <w:trPr>
          <w:trHeight w:val="174"/>
          <w:jc w:val="center"/>
        </w:trPr>
        <w:tc>
          <w:tcPr>
            <w:tcW w:w="562" w:type="dxa"/>
          </w:tcPr>
          <w:p w14:paraId="7774630E"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2</w:t>
            </w:r>
          </w:p>
        </w:tc>
        <w:tc>
          <w:tcPr>
            <w:tcW w:w="6031" w:type="dxa"/>
          </w:tcPr>
          <w:p w14:paraId="4708F850"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50 % разрушение зданий</w:t>
            </w:r>
          </w:p>
        </w:tc>
        <w:tc>
          <w:tcPr>
            <w:tcW w:w="1883" w:type="dxa"/>
          </w:tcPr>
          <w:p w14:paraId="3E2AE204"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53</w:t>
            </w:r>
          </w:p>
        </w:tc>
        <w:tc>
          <w:tcPr>
            <w:tcW w:w="1725" w:type="dxa"/>
          </w:tcPr>
          <w:p w14:paraId="0E2D7BD6"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48</w:t>
            </w:r>
          </w:p>
        </w:tc>
      </w:tr>
      <w:tr w:rsidR="00AD4B1A" w:rsidRPr="00EB5EA8" w14:paraId="7597DD03" w14:textId="77777777" w:rsidTr="009D21A6">
        <w:trPr>
          <w:trHeight w:val="174"/>
          <w:jc w:val="center"/>
        </w:trPr>
        <w:tc>
          <w:tcPr>
            <w:tcW w:w="562" w:type="dxa"/>
          </w:tcPr>
          <w:p w14:paraId="1CC77B3D"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3</w:t>
            </w:r>
          </w:p>
        </w:tc>
        <w:tc>
          <w:tcPr>
            <w:tcW w:w="6031" w:type="dxa"/>
          </w:tcPr>
          <w:p w14:paraId="2BCF96D3"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Средние повреждения зданий</w:t>
            </w:r>
          </w:p>
        </w:tc>
        <w:tc>
          <w:tcPr>
            <w:tcW w:w="1883" w:type="dxa"/>
          </w:tcPr>
          <w:p w14:paraId="55D9E7F4"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28</w:t>
            </w:r>
          </w:p>
        </w:tc>
        <w:tc>
          <w:tcPr>
            <w:tcW w:w="1725" w:type="dxa"/>
          </w:tcPr>
          <w:p w14:paraId="23A46A89"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72</w:t>
            </w:r>
          </w:p>
        </w:tc>
      </w:tr>
      <w:tr w:rsidR="00AD4B1A" w:rsidRPr="00EB5EA8" w14:paraId="3999DD11" w14:textId="77777777" w:rsidTr="009D21A6">
        <w:trPr>
          <w:trHeight w:val="174"/>
          <w:jc w:val="center"/>
        </w:trPr>
        <w:tc>
          <w:tcPr>
            <w:tcW w:w="562" w:type="dxa"/>
          </w:tcPr>
          <w:p w14:paraId="5E06B4B9"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4</w:t>
            </w:r>
          </w:p>
        </w:tc>
        <w:tc>
          <w:tcPr>
            <w:tcW w:w="6031" w:type="dxa"/>
          </w:tcPr>
          <w:p w14:paraId="42500821" w14:textId="270DF299"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Умеренные повреждения зданий (повреждение внутренних перегородок, рам, дверей и т</w:t>
            </w:r>
            <w:r w:rsidR="00130E76" w:rsidRPr="00EB5EA8">
              <w:rPr>
                <w:rFonts w:eastAsia="Times New Roman"/>
                <w:lang w:eastAsia="ru-RU"/>
              </w:rPr>
              <w:t xml:space="preserve">ому </w:t>
            </w:r>
            <w:r w:rsidRPr="00EB5EA8">
              <w:rPr>
                <w:rFonts w:eastAsia="Times New Roman"/>
                <w:lang w:eastAsia="ru-RU"/>
              </w:rPr>
              <w:t>п</w:t>
            </w:r>
            <w:r w:rsidR="00130E76" w:rsidRPr="00EB5EA8">
              <w:rPr>
                <w:rFonts w:eastAsia="Times New Roman"/>
                <w:lang w:eastAsia="ru-RU"/>
              </w:rPr>
              <w:t>одобное</w:t>
            </w:r>
            <w:r w:rsidRPr="00EB5EA8">
              <w:rPr>
                <w:rFonts w:eastAsia="Times New Roman"/>
                <w:lang w:eastAsia="ru-RU"/>
              </w:rPr>
              <w:t>)</w:t>
            </w:r>
          </w:p>
        </w:tc>
        <w:tc>
          <w:tcPr>
            <w:tcW w:w="1883" w:type="dxa"/>
          </w:tcPr>
          <w:p w14:paraId="1354BB8C"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12</w:t>
            </w:r>
          </w:p>
        </w:tc>
        <w:tc>
          <w:tcPr>
            <w:tcW w:w="1725" w:type="dxa"/>
          </w:tcPr>
          <w:p w14:paraId="34ABB05E"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127</w:t>
            </w:r>
          </w:p>
        </w:tc>
      </w:tr>
      <w:tr w:rsidR="00203CA3" w:rsidRPr="00EB5EA8" w14:paraId="24B2CCC0" w14:textId="77777777" w:rsidTr="009D21A6">
        <w:trPr>
          <w:trHeight w:val="174"/>
          <w:jc w:val="center"/>
        </w:trPr>
        <w:tc>
          <w:tcPr>
            <w:tcW w:w="562" w:type="dxa"/>
          </w:tcPr>
          <w:p w14:paraId="5EC2A3A0"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5</w:t>
            </w:r>
          </w:p>
        </w:tc>
        <w:tc>
          <w:tcPr>
            <w:tcW w:w="6031" w:type="dxa"/>
          </w:tcPr>
          <w:p w14:paraId="6C0C11C8"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Нижний порог повреждения человека волной давления</w:t>
            </w:r>
          </w:p>
        </w:tc>
        <w:tc>
          <w:tcPr>
            <w:tcW w:w="1883" w:type="dxa"/>
          </w:tcPr>
          <w:p w14:paraId="26130BA3"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5</w:t>
            </w:r>
          </w:p>
        </w:tc>
        <w:tc>
          <w:tcPr>
            <w:tcW w:w="1725" w:type="dxa"/>
          </w:tcPr>
          <w:p w14:paraId="43B227EF" w14:textId="77777777" w:rsidR="00290EA0" w:rsidRPr="00EB5EA8" w:rsidRDefault="00290EA0" w:rsidP="00AF49AF">
            <w:pPr>
              <w:suppressAutoHyphens/>
              <w:spacing w:line="240" w:lineRule="auto"/>
              <w:ind w:firstLine="0"/>
              <w:jc w:val="left"/>
              <w:rPr>
                <w:rFonts w:eastAsia="Times New Roman"/>
                <w:lang w:eastAsia="ru-RU"/>
              </w:rPr>
            </w:pPr>
            <w:r w:rsidRPr="00EB5EA8">
              <w:rPr>
                <w:rFonts w:eastAsia="Times New Roman"/>
                <w:lang w:eastAsia="ru-RU"/>
              </w:rPr>
              <w:t>250</w:t>
            </w:r>
          </w:p>
        </w:tc>
      </w:tr>
    </w:tbl>
    <w:p w14:paraId="114660FA" w14:textId="77777777" w:rsidR="00290EA0" w:rsidRPr="00EB5EA8" w:rsidRDefault="00290EA0" w:rsidP="00AF49AF">
      <w:pPr>
        <w:suppressAutoHyphens/>
        <w:spacing w:line="240" w:lineRule="auto"/>
        <w:rPr>
          <w:rFonts w:eastAsia="Times New Roman"/>
          <w:i/>
          <w:sz w:val="28"/>
          <w:szCs w:val="28"/>
          <w:lang w:eastAsia="ru-RU"/>
        </w:rPr>
      </w:pPr>
    </w:p>
    <w:p w14:paraId="10BF24DD" w14:textId="51A3BAE9" w:rsidR="00290EA0" w:rsidRPr="00EB5EA8" w:rsidRDefault="00290EA0" w:rsidP="00AF49AF">
      <w:pPr>
        <w:suppressAutoHyphens/>
        <w:spacing w:line="240" w:lineRule="auto"/>
        <w:rPr>
          <w:rFonts w:eastAsia="Times New Roman"/>
          <w:i/>
          <w:sz w:val="28"/>
          <w:szCs w:val="28"/>
          <w:lang w:eastAsia="ru-RU"/>
        </w:rPr>
      </w:pPr>
      <w:r w:rsidRPr="00EB5EA8">
        <w:rPr>
          <w:rFonts w:eastAsia="Times New Roman"/>
          <w:i/>
          <w:sz w:val="28"/>
          <w:szCs w:val="28"/>
          <w:lang w:eastAsia="ru-RU"/>
        </w:rPr>
        <w:t>Аварии на железнодорожном транспорте</w:t>
      </w:r>
    </w:p>
    <w:p w14:paraId="664E6917" w14:textId="1D38FCED" w:rsidR="00290EA0" w:rsidRPr="00EB5EA8" w:rsidRDefault="000C7AD2" w:rsidP="00AF49AF">
      <w:pPr>
        <w:widowControl w:val="0"/>
        <w:suppressAutoHyphens/>
        <w:spacing w:line="240" w:lineRule="auto"/>
        <w:ind w:firstLine="680"/>
        <w:rPr>
          <w:rFonts w:eastAsia="Times New Roman"/>
          <w:sz w:val="28"/>
          <w:szCs w:val="28"/>
          <w:lang w:eastAsia="ru-RU"/>
        </w:rPr>
      </w:pPr>
      <w:r w:rsidRPr="00EB5EA8">
        <w:rPr>
          <w:rFonts w:eastAsia="Times New Roman"/>
          <w:sz w:val="28"/>
          <w:szCs w:val="28"/>
          <w:lang w:eastAsia="ru-RU"/>
        </w:rPr>
        <w:t>Линия железной дороги, по которой транспортируются опасные грузы</w:t>
      </w:r>
      <w:r w:rsidR="00290EA0" w:rsidRPr="00EB5EA8">
        <w:rPr>
          <w:rFonts w:eastAsia="Times New Roman"/>
          <w:sz w:val="28"/>
          <w:szCs w:val="28"/>
          <w:lang w:eastAsia="ru-RU"/>
        </w:rPr>
        <w:t xml:space="preserve"> проходит в 10 км</w:t>
      </w:r>
      <w:r w:rsidRPr="00EB5EA8">
        <w:rPr>
          <w:rFonts w:eastAsia="Times New Roman"/>
          <w:sz w:val="28"/>
          <w:szCs w:val="28"/>
          <w:lang w:eastAsia="ru-RU"/>
        </w:rPr>
        <w:t xml:space="preserve"> к северу</w:t>
      </w:r>
      <w:r w:rsidR="00290EA0" w:rsidRPr="00EB5EA8">
        <w:rPr>
          <w:rFonts w:eastAsia="Times New Roman"/>
          <w:sz w:val="28"/>
          <w:szCs w:val="28"/>
          <w:lang w:eastAsia="ru-RU"/>
        </w:rPr>
        <w:t xml:space="preserve"> от границы</w:t>
      </w:r>
      <w:r w:rsidRPr="00EB5EA8">
        <w:rPr>
          <w:rFonts w:eastAsia="Times New Roman"/>
          <w:sz w:val="28"/>
          <w:szCs w:val="28"/>
          <w:lang w:eastAsia="ru-RU"/>
        </w:rPr>
        <w:t xml:space="preserve"> </w:t>
      </w:r>
      <w:r w:rsidR="003167F1" w:rsidRPr="00EB5EA8">
        <w:rPr>
          <w:rFonts w:eastAsia="Times New Roman"/>
          <w:sz w:val="28"/>
          <w:szCs w:val="28"/>
          <w:lang w:eastAsia="ru-RU"/>
        </w:rPr>
        <w:t>Ропшинского сельского поселения</w:t>
      </w:r>
      <w:r w:rsidR="00290EA0" w:rsidRPr="00EB5EA8">
        <w:rPr>
          <w:rFonts w:eastAsia="Times New Roman"/>
          <w:sz w:val="28"/>
          <w:szCs w:val="28"/>
          <w:lang w:eastAsia="ru-RU"/>
        </w:rPr>
        <w:t>.</w:t>
      </w:r>
      <w:r w:rsidRPr="00EB5EA8">
        <w:rPr>
          <w:rFonts w:eastAsia="Times New Roman"/>
          <w:sz w:val="28"/>
          <w:szCs w:val="28"/>
          <w:lang w:eastAsia="ru-RU"/>
        </w:rPr>
        <w:t xml:space="preserve"> </w:t>
      </w:r>
      <w:r w:rsidR="00290EA0" w:rsidRPr="00EB5EA8">
        <w:rPr>
          <w:rFonts w:eastAsia="Times New Roman"/>
          <w:sz w:val="28"/>
          <w:szCs w:val="28"/>
          <w:lang w:eastAsia="ru-RU"/>
        </w:rPr>
        <w:t>По железной дороге может осуществляться перевозка опасных грузов в следующих объемах:</w:t>
      </w:r>
    </w:p>
    <w:p w14:paraId="69227B75" w14:textId="3626BF7E" w:rsidR="00290EA0" w:rsidRPr="00EB5EA8" w:rsidRDefault="00290EA0" w:rsidP="00AF49AF">
      <w:pPr>
        <w:widowControl w:val="0"/>
        <w:numPr>
          <w:ilvl w:val="0"/>
          <w:numId w:val="43"/>
        </w:numPr>
        <w:shd w:val="clear" w:color="auto" w:fill="FFFFFF"/>
        <w:tabs>
          <w:tab w:val="left" w:pos="993"/>
        </w:tabs>
        <w:suppressAutoHyphens/>
        <w:spacing w:line="240" w:lineRule="auto"/>
        <w:ind w:left="0" w:firstLine="709"/>
        <w:rPr>
          <w:rFonts w:eastAsia="Times New Roman"/>
          <w:sz w:val="28"/>
          <w:szCs w:val="28"/>
          <w:lang w:eastAsia="ru-RU"/>
        </w:rPr>
      </w:pPr>
      <w:r w:rsidRPr="00EB5EA8">
        <w:rPr>
          <w:rFonts w:eastAsia="Times New Roman"/>
          <w:sz w:val="28"/>
          <w:szCs w:val="28"/>
          <w:lang w:eastAsia="ru-RU"/>
        </w:rPr>
        <w:t>легковоспламеняющиеся и горючие жидкости</w:t>
      </w:r>
      <w:r w:rsidR="0060545C" w:rsidRPr="00EB5EA8">
        <w:rPr>
          <w:rFonts w:eastAsia="Times New Roman"/>
          <w:sz w:val="28"/>
          <w:szCs w:val="28"/>
          <w:lang w:eastAsia="ru-RU"/>
        </w:rPr>
        <w:t xml:space="preserve"> (ЛВЖ),</w:t>
      </w:r>
      <w:r w:rsidRPr="00EB5EA8">
        <w:rPr>
          <w:rFonts w:eastAsia="Times New Roman"/>
          <w:sz w:val="28"/>
          <w:szCs w:val="28"/>
          <w:lang w:eastAsia="ru-RU"/>
        </w:rPr>
        <w:t xml:space="preserve"> бензин, дизельное</w:t>
      </w:r>
      <w:r w:rsidR="009847CB" w:rsidRPr="00EB5EA8">
        <w:rPr>
          <w:rFonts w:eastAsia="Times New Roman"/>
          <w:sz w:val="28"/>
          <w:szCs w:val="28"/>
          <w:lang w:eastAsia="ru-RU"/>
        </w:rPr>
        <w:t xml:space="preserve"> </w:t>
      </w:r>
      <w:r w:rsidRPr="00EB5EA8">
        <w:rPr>
          <w:rFonts w:eastAsia="Times New Roman"/>
          <w:sz w:val="28"/>
          <w:szCs w:val="28"/>
          <w:lang w:eastAsia="ru-RU"/>
        </w:rPr>
        <w:t xml:space="preserve">топливо – 1 цистерна </w:t>
      </w:r>
      <w:r w:rsidR="009847CB" w:rsidRPr="00EB5EA8">
        <w:rPr>
          <w:rFonts w:eastAsia="Times New Roman"/>
          <w:sz w:val="28"/>
          <w:szCs w:val="28"/>
          <w:lang w:eastAsia="ru-RU"/>
        </w:rPr>
        <w:t xml:space="preserve">емкостью </w:t>
      </w:r>
      <w:r w:rsidRPr="00EB5EA8">
        <w:rPr>
          <w:rFonts w:eastAsia="Times New Roman"/>
          <w:sz w:val="28"/>
          <w:szCs w:val="28"/>
          <w:lang w:eastAsia="ru-RU"/>
        </w:rPr>
        <w:t>52,0 т</w:t>
      </w:r>
      <w:r w:rsidR="00130E76" w:rsidRPr="00EB5EA8">
        <w:rPr>
          <w:rFonts w:eastAsia="Times New Roman"/>
          <w:sz w:val="28"/>
          <w:szCs w:val="28"/>
          <w:lang w:eastAsia="ru-RU"/>
        </w:rPr>
        <w:t>онны</w:t>
      </w:r>
      <w:r w:rsidRPr="00EB5EA8">
        <w:rPr>
          <w:rFonts w:eastAsia="Times New Roman"/>
          <w:sz w:val="28"/>
          <w:szCs w:val="28"/>
          <w:lang w:eastAsia="ru-RU"/>
        </w:rPr>
        <w:t>;</w:t>
      </w:r>
    </w:p>
    <w:p w14:paraId="6AE72B1E" w14:textId="511B970B" w:rsidR="00290EA0" w:rsidRPr="00EB5EA8" w:rsidRDefault="00290EA0" w:rsidP="00AF49AF">
      <w:pPr>
        <w:widowControl w:val="0"/>
        <w:numPr>
          <w:ilvl w:val="0"/>
          <w:numId w:val="43"/>
        </w:numPr>
        <w:shd w:val="clear" w:color="auto" w:fill="FFFFFF"/>
        <w:tabs>
          <w:tab w:val="left" w:pos="993"/>
        </w:tabs>
        <w:suppressAutoHyphens/>
        <w:spacing w:line="240" w:lineRule="auto"/>
        <w:ind w:left="0" w:firstLine="709"/>
        <w:rPr>
          <w:rFonts w:eastAsia="Times New Roman"/>
          <w:sz w:val="28"/>
          <w:szCs w:val="28"/>
          <w:lang w:eastAsia="ru-RU"/>
        </w:rPr>
      </w:pPr>
      <w:r w:rsidRPr="00EB5EA8">
        <w:rPr>
          <w:rFonts w:eastAsia="Times New Roman"/>
          <w:sz w:val="28"/>
          <w:szCs w:val="28"/>
          <w:lang w:eastAsia="ru-RU"/>
        </w:rPr>
        <w:t xml:space="preserve">сжиженные углеводородные газы </w:t>
      </w:r>
      <w:r w:rsidR="00130E76" w:rsidRPr="00EB5EA8">
        <w:rPr>
          <w:rFonts w:eastAsia="Times New Roman"/>
          <w:sz w:val="28"/>
          <w:szCs w:val="28"/>
          <w:lang w:eastAsia="ru-RU"/>
        </w:rPr>
        <w:t>(</w:t>
      </w:r>
      <w:r w:rsidRPr="00EB5EA8">
        <w:rPr>
          <w:rFonts w:eastAsia="Times New Roman"/>
          <w:sz w:val="28"/>
          <w:szCs w:val="28"/>
          <w:lang w:eastAsia="ru-RU"/>
        </w:rPr>
        <w:t>пропан, бутан</w:t>
      </w:r>
      <w:r w:rsidR="002C1E35" w:rsidRPr="00EB5EA8">
        <w:rPr>
          <w:rFonts w:eastAsia="Times New Roman"/>
          <w:sz w:val="28"/>
          <w:szCs w:val="28"/>
          <w:lang w:eastAsia="ru-RU"/>
        </w:rPr>
        <w:t>)</w:t>
      </w:r>
      <w:r w:rsidRPr="00EB5EA8">
        <w:rPr>
          <w:rFonts w:eastAsia="Times New Roman"/>
          <w:sz w:val="28"/>
          <w:szCs w:val="28"/>
          <w:lang w:eastAsia="ru-RU"/>
        </w:rPr>
        <w:t xml:space="preserve"> – 1 цистерна 24,0 т</w:t>
      </w:r>
      <w:r w:rsidR="002C1E35" w:rsidRPr="00EB5EA8">
        <w:rPr>
          <w:rFonts w:eastAsia="Times New Roman"/>
          <w:sz w:val="28"/>
          <w:szCs w:val="28"/>
          <w:lang w:eastAsia="ru-RU"/>
        </w:rPr>
        <w:t>онны</w:t>
      </w:r>
      <w:r w:rsidRPr="00EB5EA8">
        <w:rPr>
          <w:rFonts w:eastAsia="Times New Roman"/>
          <w:sz w:val="28"/>
          <w:szCs w:val="28"/>
          <w:lang w:eastAsia="ru-RU"/>
        </w:rPr>
        <w:t>;</w:t>
      </w:r>
    </w:p>
    <w:p w14:paraId="416E0227" w14:textId="69309DDC" w:rsidR="00290EA0" w:rsidRPr="00EB5EA8" w:rsidRDefault="00290EA0" w:rsidP="00AF49AF">
      <w:pPr>
        <w:numPr>
          <w:ilvl w:val="0"/>
          <w:numId w:val="43"/>
        </w:numPr>
        <w:tabs>
          <w:tab w:val="left" w:pos="993"/>
        </w:tabs>
        <w:suppressAutoHyphens/>
        <w:spacing w:line="240" w:lineRule="auto"/>
        <w:ind w:left="0" w:firstLine="709"/>
        <w:rPr>
          <w:rFonts w:eastAsia="Times New Roman"/>
          <w:sz w:val="28"/>
          <w:szCs w:val="28"/>
          <w:lang w:eastAsia="ru-RU"/>
        </w:rPr>
      </w:pPr>
      <w:r w:rsidRPr="00EB5EA8">
        <w:rPr>
          <w:rFonts w:eastAsia="Times New Roman"/>
          <w:sz w:val="28"/>
          <w:szCs w:val="28"/>
          <w:lang w:eastAsia="ru-RU"/>
        </w:rPr>
        <w:t>АХОВ:</w:t>
      </w:r>
    </w:p>
    <w:p w14:paraId="34556D82" w14:textId="0B9B78DD" w:rsidR="00290EA0" w:rsidRPr="00EB5EA8" w:rsidRDefault="00290EA0" w:rsidP="00AF49AF">
      <w:pPr>
        <w:pStyle w:val="a5"/>
        <w:numPr>
          <w:ilvl w:val="0"/>
          <w:numId w:val="45"/>
        </w:numPr>
        <w:tabs>
          <w:tab w:val="left" w:pos="1276"/>
        </w:tabs>
        <w:suppressAutoHyphens/>
        <w:spacing w:after="0" w:line="240" w:lineRule="auto"/>
        <w:ind w:hanging="357"/>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 xml:space="preserve">хлор – 1 цистерна </w:t>
      </w:r>
      <w:r w:rsidR="009847CB" w:rsidRPr="00EB5EA8">
        <w:rPr>
          <w:rFonts w:ascii="Times New Roman" w:eastAsia="Times New Roman" w:hAnsi="Times New Roman"/>
          <w:sz w:val="28"/>
          <w:szCs w:val="28"/>
          <w:lang w:eastAsia="ru-RU"/>
        </w:rPr>
        <w:t xml:space="preserve">емкостью </w:t>
      </w:r>
      <w:r w:rsidRPr="00EB5EA8">
        <w:rPr>
          <w:rFonts w:ascii="Times New Roman" w:eastAsia="Times New Roman" w:hAnsi="Times New Roman"/>
          <w:sz w:val="28"/>
          <w:szCs w:val="28"/>
          <w:lang w:eastAsia="ru-RU"/>
        </w:rPr>
        <w:t>47,0 т</w:t>
      </w:r>
      <w:r w:rsidR="002C1E35" w:rsidRPr="00EB5EA8">
        <w:rPr>
          <w:rFonts w:ascii="Times New Roman" w:eastAsia="Times New Roman" w:hAnsi="Times New Roman"/>
          <w:sz w:val="28"/>
          <w:szCs w:val="28"/>
          <w:lang w:eastAsia="ru-RU"/>
        </w:rPr>
        <w:t>онн</w:t>
      </w:r>
      <w:r w:rsidRPr="00EB5EA8">
        <w:rPr>
          <w:rFonts w:ascii="Times New Roman" w:eastAsia="Times New Roman" w:hAnsi="Times New Roman"/>
          <w:sz w:val="28"/>
          <w:szCs w:val="28"/>
          <w:lang w:eastAsia="ru-RU"/>
        </w:rPr>
        <w:t>;</w:t>
      </w:r>
    </w:p>
    <w:p w14:paraId="4C56D7D0" w14:textId="482D0CC8" w:rsidR="00290EA0" w:rsidRPr="00EB5EA8" w:rsidRDefault="00290EA0" w:rsidP="00AF49AF">
      <w:pPr>
        <w:pStyle w:val="a5"/>
        <w:numPr>
          <w:ilvl w:val="0"/>
          <w:numId w:val="45"/>
        </w:numPr>
        <w:tabs>
          <w:tab w:val="left" w:pos="1276"/>
        </w:tabs>
        <w:suppressAutoHyphens/>
        <w:spacing w:after="0" w:line="240" w:lineRule="auto"/>
        <w:ind w:hanging="357"/>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 xml:space="preserve">аммиак – 1 цистерна </w:t>
      </w:r>
      <w:r w:rsidR="009847CB" w:rsidRPr="00EB5EA8">
        <w:rPr>
          <w:rFonts w:ascii="Times New Roman" w:eastAsia="Times New Roman" w:hAnsi="Times New Roman"/>
          <w:sz w:val="28"/>
          <w:szCs w:val="28"/>
          <w:lang w:eastAsia="ru-RU"/>
        </w:rPr>
        <w:t xml:space="preserve">емкостью </w:t>
      </w:r>
      <w:r w:rsidRPr="00EB5EA8">
        <w:rPr>
          <w:rFonts w:ascii="Times New Roman" w:eastAsia="Times New Roman" w:hAnsi="Times New Roman"/>
          <w:sz w:val="28"/>
          <w:szCs w:val="28"/>
          <w:lang w:eastAsia="ru-RU"/>
        </w:rPr>
        <w:t>45,3 т</w:t>
      </w:r>
      <w:r w:rsidR="002C1E35" w:rsidRPr="00EB5EA8">
        <w:rPr>
          <w:rFonts w:ascii="Times New Roman" w:eastAsia="Times New Roman" w:hAnsi="Times New Roman"/>
          <w:sz w:val="28"/>
          <w:szCs w:val="28"/>
          <w:lang w:eastAsia="ru-RU"/>
        </w:rPr>
        <w:t>онн</w:t>
      </w:r>
      <w:r w:rsidRPr="00EB5EA8">
        <w:rPr>
          <w:rFonts w:ascii="Times New Roman" w:eastAsia="Times New Roman" w:hAnsi="Times New Roman"/>
          <w:sz w:val="28"/>
          <w:szCs w:val="28"/>
          <w:lang w:eastAsia="ru-RU"/>
        </w:rPr>
        <w:t>.</w:t>
      </w:r>
    </w:p>
    <w:p w14:paraId="3AA21A42" w14:textId="77777777" w:rsidR="00290EA0" w:rsidRPr="00EB5EA8" w:rsidRDefault="00290EA0" w:rsidP="00AF49AF">
      <w:pPr>
        <w:suppressAutoHyphens/>
        <w:spacing w:line="240" w:lineRule="auto"/>
        <w:rPr>
          <w:rFonts w:eastAsia="Times New Roman"/>
          <w:sz w:val="28"/>
          <w:szCs w:val="28"/>
          <w:lang w:eastAsia="ru-RU"/>
        </w:rPr>
      </w:pPr>
      <w:r w:rsidRPr="00EB5EA8">
        <w:rPr>
          <w:rFonts w:eastAsia="Times New Roman"/>
          <w:sz w:val="28"/>
          <w:szCs w:val="28"/>
          <w:lang w:eastAsia="ru-RU"/>
        </w:rPr>
        <w:t>Причины возникновения аварий условно можно объединить в три группы:</w:t>
      </w:r>
    </w:p>
    <w:p w14:paraId="77D62BB1" w14:textId="53AE9264" w:rsidR="00290EA0" w:rsidRPr="00EB5EA8" w:rsidRDefault="00290EA0" w:rsidP="00AF49AF">
      <w:pPr>
        <w:numPr>
          <w:ilvl w:val="0"/>
          <w:numId w:val="43"/>
        </w:numPr>
        <w:tabs>
          <w:tab w:val="left" w:pos="993"/>
        </w:tabs>
        <w:suppressAutoHyphens/>
        <w:spacing w:line="240" w:lineRule="auto"/>
        <w:ind w:left="0" w:firstLine="709"/>
        <w:rPr>
          <w:rFonts w:eastAsia="Times New Roman"/>
          <w:sz w:val="28"/>
          <w:szCs w:val="28"/>
          <w:lang w:eastAsia="ru-RU"/>
        </w:rPr>
      </w:pPr>
      <w:r w:rsidRPr="00EB5EA8">
        <w:rPr>
          <w:rFonts w:eastAsia="Times New Roman"/>
          <w:sz w:val="28"/>
          <w:szCs w:val="28"/>
          <w:lang w:eastAsia="ru-RU"/>
        </w:rPr>
        <w:lastRenderedPageBreak/>
        <w:t>разрушение (разгерметизация) ёмкостей транспортировки, технологического оборудования и арматуры, отказы систем противоаварийной защиты;</w:t>
      </w:r>
    </w:p>
    <w:p w14:paraId="6E571DB5" w14:textId="77777777" w:rsidR="00290EA0" w:rsidRPr="00EB5EA8" w:rsidRDefault="00290EA0" w:rsidP="00AF49AF">
      <w:pPr>
        <w:numPr>
          <w:ilvl w:val="0"/>
          <w:numId w:val="43"/>
        </w:numPr>
        <w:tabs>
          <w:tab w:val="left" w:pos="993"/>
        </w:tabs>
        <w:suppressAutoHyphens/>
        <w:spacing w:line="240" w:lineRule="auto"/>
        <w:ind w:left="0" w:firstLine="709"/>
        <w:rPr>
          <w:rFonts w:eastAsia="Times New Roman"/>
          <w:sz w:val="28"/>
          <w:szCs w:val="28"/>
          <w:lang w:eastAsia="ru-RU"/>
        </w:rPr>
      </w:pPr>
      <w:r w:rsidRPr="00EB5EA8">
        <w:rPr>
          <w:rFonts w:eastAsia="Times New Roman"/>
          <w:sz w:val="28"/>
          <w:szCs w:val="28"/>
          <w:lang w:eastAsia="ru-RU"/>
        </w:rPr>
        <w:t>ошибки, запаздывание, бездействие персонала в штатных и нештатных ситуациях, несанкционированные действия персонала;</w:t>
      </w:r>
    </w:p>
    <w:p w14:paraId="1F1BA510" w14:textId="77777777" w:rsidR="00290EA0" w:rsidRPr="00EB5EA8" w:rsidRDefault="00290EA0" w:rsidP="00AF49AF">
      <w:pPr>
        <w:numPr>
          <w:ilvl w:val="0"/>
          <w:numId w:val="43"/>
        </w:numPr>
        <w:tabs>
          <w:tab w:val="left" w:pos="993"/>
        </w:tabs>
        <w:suppressAutoHyphens/>
        <w:spacing w:line="240" w:lineRule="auto"/>
        <w:ind w:left="0" w:firstLine="709"/>
        <w:rPr>
          <w:rFonts w:eastAsia="Times New Roman"/>
          <w:sz w:val="28"/>
          <w:szCs w:val="28"/>
          <w:lang w:eastAsia="ru-RU"/>
        </w:rPr>
      </w:pPr>
      <w:r w:rsidRPr="00EB5EA8">
        <w:rPr>
          <w:rFonts w:eastAsia="Times New Roman"/>
          <w:sz w:val="28"/>
          <w:szCs w:val="28"/>
          <w:lang w:eastAsia="ru-RU"/>
        </w:rPr>
        <w:t>внешние воздействия природного и техногенного характера.</w:t>
      </w:r>
    </w:p>
    <w:p w14:paraId="35D79D57" w14:textId="77777777" w:rsidR="00290EA0" w:rsidRPr="00EB5EA8" w:rsidRDefault="00290EA0" w:rsidP="00AF49AF">
      <w:pPr>
        <w:suppressAutoHyphens/>
        <w:spacing w:line="240" w:lineRule="auto"/>
        <w:rPr>
          <w:rFonts w:eastAsia="Times New Roman"/>
          <w:sz w:val="28"/>
          <w:szCs w:val="28"/>
          <w:lang w:eastAsia="ru-RU"/>
        </w:rPr>
      </w:pPr>
      <w:r w:rsidRPr="00EB5EA8">
        <w:rPr>
          <w:rFonts w:eastAsia="Times New Roman"/>
          <w:sz w:val="28"/>
          <w:szCs w:val="28"/>
          <w:lang w:eastAsia="ru-RU"/>
        </w:rPr>
        <w:t>При оценке возможной обстановки приняты наихудшие (максимально возможные) последствия аварий. Рассмотрены возможные аварийные ситуации, при которых происходит истечение опасного вещества вследствие полного разрушения единичной ёмкости транспортировки.</w:t>
      </w:r>
    </w:p>
    <w:p w14:paraId="2BBBEB3F" w14:textId="77777777" w:rsidR="00290EA0" w:rsidRPr="00EB5EA8" w:rsidRDefault="00290EA0" w:rsidP="00AF49AF">
      <w:pPr>
        <w:suppressAutoHyphens/>
        <w:spacing w:line="240" w:lineRule="auto"/>
        <w:rPr>
          <w:rFonts w:eastAsia="Times New Roman"/>
          <w:sz w:val="28"/>
          <w:szCs w:val="28"/>
          <w:lang w:eastAsia="ru-RU"/>
        </w:rPr>
      </w:pPr>
      <w:r w:rsidRPr="00EB5EA8">
        <w:rPr>
          <w:rFonts w:eastAsia="Times New Roman"/>
          <w:sz w:val="28"/>
          <w:szCs w:val="28"/>
          <w:lang w:eastAsia="ru-RU"/>
        </w:rPr>
        <w:t>В качестве вероятных ЧС техногенного характера при авариях на железнодорожном транспорте рассматриваются:</w:t>
      </w:r>
    </w:p>
    <w:p w14:paraId="633CA527" w14:textId="5FA26A89" w:rsidR="00290EA0" w:rsidRPr="00EB5EA8" w:rsidRDefault="00290EA0" w:rsidP="00AF49AF">
      <w:pPr>
        <w:pStyle w:val="a5"/>
        <w:numPr>
          <w:ilvl w:val="0"/>
          <w:numId w:val="43"/>
        </w:numPr>
        <w:tabs>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воспламенение (взрыв) паров ЛВЖ (ГЖ) или СУГ в результате воздействия статического электричества или разгерметизации ёмкости транспортировки;</w:t>
      </w:r>
    </w:p>
    <w:p w14:paraId="2898BE22" w14:textId="0123B5D2" w:rsidR="00290EA0" w:rsidRPr="00EB5EA8" w:rsidRDefault="00290EA0" w:rsidP="00AF49AF">
      <w:pPr>
        <w:pStyle w:val="a5"/>
        <w:numPr>
          <w:ilvl w:val="0"/>
          <w:numId w:val="43"/>
        </w:numPr>
        <w:tabs>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горение пролива ЛВЖ (ГЖ) или СУГ при разгерметизации ёмкости транспортировки;</w:t>
      </w:r>
    </w:p>
    <w:p w14:paraId="06C2E696" w14:textId="53EEBC23" w:rsidR="00290EA0" w:rsidRPr="00EB5EA8" w:rsidRDefault="00290EA0" w:rsidP="00AF49AF">
      <w:pPr>
        <w:pStyle w:val="a5"/>
        <w:numPr>
          <w:ilvl w:val="0"/>
          <w:numId w:val="43"/>
        </w:numPr>
        <w:tabs>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распространение облака АХОВ при разгерметизации ёмкости транспортировки.</w:t>
      </w:r>
    </w:p>
    <w:p w14:paraId="7E14BFDC" w14:textId="77777777" w:rsidR="00290EA0" w:rsidRPr="00EB5EA8" w:rsidRDefault="00290EA0" w:rsidP="00AF49AF">
      <w:pPr>
        <w:suppressAutoHyphens/>
        <w:spacing w:line="240" w:lineRule="auto"/>
        <w:rPr>
          <w:rFonts w:eastAsia="Times New Roman"/>
          <w:sz w:val="28"/>
          <w:szCs w:val="28"/>
          <w:lang w:eastAsia="ru-RU"/>
        </w:rPr>
      </w:pPr>
      <w:r w:rsidRPr="00EB5EA8">
        <w:rPr>
          <w:rFonts w:eastAsia="Times New Roman"/>
          <w:sz w:val="28"/>
          <w:szCs w:val="28"/>
          <w:lang w:eastAsia="ru-RU"/>
        </w:rPr>
        <w:t>На основе анализа причин возникновения и факторов, определяющих исход аварий, учитывая особенности технологических процессов, свойства и периодичность перевозки опасных веществ, можно выделить следующие типовые сценарии аварии с участием единичной железнодорожной цистерны:</w:t>
      </w:r>
    </w:p>
    <w:p w14:paraId="7D11640A" w14:textId="3F253F3A" w:rsidR="00290EA0" w:rsidRPr="00EB5EA8" w:rsidRDefault="00290EA0" w:rsidP="00AF49AF">
      <w:pPr>
        <w:suppressAutoHyphens/>
        <w:spacing w:line="240" w:lineRule="auto"/>
        <w:rPr>
          <w:rFonts w:eastAsia="Times New Roman"/>
          <w:sz w:val="28"/>
          <w:szCs w:val="28"/>
          <w:lang w:eastAsia="ru-RU"/>
        </w:rPr>
      </w:pPr>
      <w:r w:rsidRPr="00EB5EA8">
        <w:rPr>
          <w:rFonts w:eastAsia="Times New Roman"/>
          <w:sz w:val="28"/>
          <w:szCs w:val="28"/>
          <w:lang w:eastAsia="ru-RU"/>
        </w:rPr>
        <w:t xml:space="preserve">Сценарий </w:t>
      </w:r>
      <w:r w:rsidR="0060545C" w:rsidRPr="00EB5EA8">
        <w:rPr>
          <w:rFonts w:eastAsia="Times New Roman"/>
          <w:sz w:val="28"/>
          <w:szCs w:val="28"/>
          <w:lang w:eastAsia="ru-RU"/>
        </w:rPr>
        <w:t>2.</w:t>
      </w:r>
      <w:r w:rsidRPr="00EB5EA8">
        <w:rPr>
          <w:rFonts w:eastAsia="Times New Roman"/>
          <w:sz w:val="28"/>
          <w:szCs w:val="28"/>
          <w:lang w:eastAsia="ru-RU"/>
        </w:rPr>
        <w:t>1 – горение пролива: разгерметизация цистерны</w:t>
      </w:r>
      <w:r w:rsidR="000A063E" w:rsidRPr="00EB5EA8">
        <w:rPr>
          <w:rFonts w:eastAsia="Times New Roman"/>
          <w:sz w:val="28"/>
          <w:szCs w:val="28"/>
          <w:lang w:eastAsia="ru-RU"/>
        </w:rPr>
        <w:t>, далее</w:t>
      </w:r>
      <w:r w:rsidRPr="00EB5EA8">
        <w:rPr>
          <w:rFonts w:eastAsia="Times New Roman"/>
          <w:sz w:val="28"/>
          <w:szCs w:val="28"/>
          <w:lang w:eastAsia="ru-RU"/>
        </w:rPr>
        <w:t xml:space="preserve"> выброс ЛВЖ (ГЖ) или СУГ</w:t>
      </w:r>
      <w:r w:rsidR="000A063E" w:rsidRPr="00EB5EA8">
        <w:rPr>
          <w:rFonts w:eastAsia="Times New Roman"/>
          <w:sz w:val="28"/>
          <w:szCs w:val="28"/>
          <w:lang w:eastAsia="ru-RU"/>
        </w:rPr>
        <w:t>, далее</w:t>
      </w:r>
      <w:r w:rsidRPr="00EB5EA8">
        <w:rPr>
          <w:rFonts w:eastAsia="Times New Roman"/>
          <w:sz w:val="28"/>
          <w:szCs w:val="28"/>
          <w:lang w:eastAsia="ru-RU"/>
        </w:rPr>
        <w:t xml:space="preserve"> возгорание пролива при наличии источника инициирования</w:t>
      </w:r>
      <w:r w:rsidR="000A063E" w:rsidRPr="00EB5EA8">
        <w:rPr>
          <w:rFonts w:eastAsia="Times New Roman"/>
          <w:sz w:val="28"/>
          <w:szCs w:val="28"/>
          <w:lang w:eastAsia="ru-RU"/>
        </w:rPr>
        <w:t xml:space="preserve">, далее </w:t>
      </w:r>
      <w:r w:rsidRPr="00EB5EA8">
        <w:rPr>
          <w:rFonts w:eastAsia="Times New Roman"/>
          <w:sz w:val="28"/>
          <w:szCs w:val="28"/>
          <w:lang w:eastAsia="ru-RU"/>
        </w:rPr>
        <w:t>горение пролива</w:t>
      </w:r>
      <w:r w:rsidR="000A063E" w:rsidRPr="00EB5EA8">
        <w:rPr>
          <w:rFonts w:eastAsia="Times New Roman"/>
          <w:sz w:val="28"/>
          <w:szCs w:val="28"/>
          <w:lang w:eastAsia="ru-RU"/>
        </w:rPr>
        <w:t xml:space="preserve">, далее </w:t>
      </w:r>
      <w:r w:rsidRPr="00EB5EA8">
        <w:rPr>
          <w:rFonts w:eastAsia="Times New Roman"/>
          <w:sz w:val="28"/>
          <w:szCs w:val="28"/>
          <w:lang w:eastAsia="ru-RU"/>
        </w:rPr>
        <w:t>поражение объектов и людей тепловым излучением.</w:t>
      </w:r>
    </w:p>
    <w:p w14:paraId="1F37BD0F" w14:textId="138862E9" w:rsidR="00290EA0" w:rsidRPr="00EB5EA8" w:rsidRDefault="00290EA0" w:rsidP="00AF49AF">
      <w:pPr>
        <w:suppressAutoHyphens/>
        <w:spacing w:line="240" w:lineRule="auto"/>
        <w:rPr>
          <w:rFonts w:eastAsia="Times New Roman"/>
          <w:sz w:val="28"/>
          <w:szCs w:val="28"/>
          <w:lang w:eastAsia="ru-RU"/>
        </w:rPr>
      </w:pPr>
      <w:r w:rsidRPr="00EB5EA8">
        <w:rPr>
          <w:rFonts w:eastAsia="Times New Roman"/>
          <w:sz w:val="28"/>
          <w:szCs w:val="28"/>
          <w:lang w:eastAsia="ru-RU"/>
        </w:rPr>
        <w:t xml:space="preserve">Сценарий </w:t>
      </w:r>
      <w:r w:rsidR="0060545C" w:rsidRPr="00EB5EA8">
        <w:rPr>
          <w:rFonts w:eastAsia="Times New Roman"/>
          <w:sz w:val="28"/>
          <w:szCs w:val="28"/>
          <w:lang w:eastAsia="ru-RU"/>
        </w:rPr>
        <w:t>2.</w:t>
      </w:r>
      <w:r w:rsidRPr="00EB5EA8">
        <w:rPr>
          <w:rFonts w:eastAsia="Times New Roman"/>
          <w:sz w:val="28"/>
          <w:szCs w:val="28"/>
          <w:lang w:eastAsia="ru-RU"/>
        </w:rPr>
        <w:t>2 – взрыв облака ТВС на открытой площадке: разгерметизация цистерны</w:t>
      </w:r>
      <w:r w:rsidR="000A063E" w:rsidRPr="00EB5EA8">
        <w:rPr>
          <w:rFonts w:eastAsia="Times New Roman"/>
          <w:sz w:val="28"/>
          <w:szCs w:val="28"/>
          <w:lang w:eastAsia="ru-RU"/>
        </w:rPr>
        <w:t xml:space="preserve">, далее </w:t>
      </w:r>
      <w:r w:rsidRPr="00EB5EA8">
        <w:rPr>
          <w:rFonts w:eastAsia="Times New Roman"/>
          <w:sz w:val="28"/>
          <w:szCs w:val="28"/>
          <w:lang w:eastAsia="ru-RU"/>
        </w:rPr>
        <w:t>выброс (пролив) ЛВЖ (ГЖ)</w:t>
      </w:r>
      <w:r w:rsidR="000A063E" w:rsidRPr="00EB5EA8">
        <w:rPr>
          <w:rFonts w:eastAsia="Times New Roman"/>
          <w:sz w:val="28"/>
          <w:szCs w:val="28"/>
          <w:lang w:eastAsia="ru-RU"/>
        </w:rPr>
        <w:t xml:space="preserve">, далее </w:t>
      </w:r>
      <w:r w:rsidRPr="00EB5EA8">
        <w:rPr>
          <w:rFonts w:eastAsia="Times New Roman"/>
          <w:sz w:val="28"/>
          <w:szCs w:val="28"/>
          <w:lang w:eastAsia="ru-RU"/>
        </w:rPr>
        <w:t>образование облака ТВС</w:t>
      </w:r>
      <w:r w:rsidR="000A063E" w:rsidRPr="00EB5EA8">
        <w:rPr>
          <w:rFonts w:eastAsia="Times New Roman"/>
          <w:sz w:val="28"/>
          <w:szCs w:val="28"/>
          <w:lang w:eastAsia="ru-RU"/>
        </w:rPr>
        <w:t xml:space="preserve">, далее </w:t>
      </w:r>
      <w:r w:rsidRPr="00EB5EA8">
        <w:rPr>
          <w:rFonts w:eastAsia="Times New Roman"/>
          <w:sz w:val="28"/>
          <w:szCs w:val="28"/>
          <w:lang w:eastAsia="ru-RU"/>
        </w:rPr>
        <w:t>взрыв облака ТВС при наличии источника инициирования</w:t>
      </w:r>
      <w:r w:rsidR="000A063E" w:rsidRPr="00EB5EA8">
        <w:rPr>
          <w:rFonts w:eastAsia="Times New Roman"/>
          <w:sz w:val="28"/>
          <w:szCs w:val="28"/>
          <w:lang w:eastAsia="ru-RU"/>
        </w:rPr>
        <w:t xml:space="preserve">, далее </w:t>
      </w:r>
      <w:r w:rsidRPr="00EB5EA8">
        <w:rPr>
          <w:rFonts w:eastAsia="Times New Roman"/>
          <w:sz w:val="28"/>
          <w:szCs w:val="28"/>
          <w:lang w:eastAsia="ru-RU"/>
        </w:rPr>
        <w:t>поражение объектов и людей воздушной ударной волной.</w:t>
      </w:r>
    </w:p>
    <w:p w14:paraId="385CB1CE" w14:textId="37A2D4C6" w:rsidR="00290EA0" w:rsidRPr="00EB5EA8" w:rsidRDefault="00290EA0" w:rsidP="00AF49AF">
      <w:pPr>
        <w:suppressAutoHyphens/>
        <w:spacing w:line="240" w:lineRule="auto"/>
        <w:rPr>
          <w:rFonts w:eastAsia="Times New Roman"/>
          <w:sz w:val="28"/>
          <w:szCs w:val="28"/>
          <w:lang w:eastAsia="ru-RU"/>
        </w:rPr>
      </w:pPr>
      <w:r w:rsidRPr="00EB5EA8">
        <w:rPr>
          <w:rFonts w:eastAsia="Times New Roman"/>
          <w:sz w:val="28"/>
          <w:szCs w:val="28"/>
          <w:lang w:eastAsia="ru-RU"/>
        </w:rPr>
        <w:t xml:space="preserve">Сценарий </w:t>
      </w:r>
      <w:r w:rsidR="0060545C" w:rsidRPr="00EB5EA8">
        <w:rPr>
          <w:rFonts w:eastAsia="Times New Roman"/>
          <w:sz w:val="28"/>
          <w:szCs w:val="28"/>
          <w:lang w:eastAsia="ru-RU"/>
        </w:rPr>
        <w:t>2.</w:t>
      </w:r>
      <w:r w:rsidRPr="00EB5EA8">
        <w:rPr>
          <w:rFonts w:eastAsia="Times New Roman"/>
          <w:sz w:val="28"/>
          <w:szCs w:val="28"/>
          <w:lang w:eastAsia="ru-RU"/>
        </w:rPr>
        <w:t>3 – горение пролива и взрыв емкости: разгерметизация цистерны</w:t>
      </w:r>
      <w:r w:rsidR="000A063E" w:rsidRPr="00EB5EA8">
        <w:rPr>
          <w:rFonts w:eastAsia="Times New Roman"/>
          <w:sz w:val="28"/>
          <w:szCs w:val="28"/>
          <w:lang w:eastAsia="ru-RU"/>
        </w:rPr>
        <w:t xml:space="preserve">, далее </w:t>
      </w:r>
      <w:r w:rsidRPr="00EB5EA8">
        <w:rPr>
          <w:rFonts w:eastAsia="Times New Roman"/>
          <w:sz w:val="28"/>
          <w:szCs w:val="28"/>
          <w:lang w:eastAsia="ru-RU"/>
        </w:rPr>
        <w:t>выброс нефтепродуктов</w:t>
      </w:r>
      <w:r w:rsidR="000A063E" w:rsidRPr="00EB5EA8">
        <w:rPr>
          <w:rFonts w:eastAsia="Times New Roman"/>
          <w:sz w:val="28"/>
          <w:szCs w:val="28"/>
          <w:lang w:eastAsia="ru-RU"/>
        </w:rPr>
        <w:t xml:space="preserve">, далее </w:t>
      </w:r>
      <w:r w:rsidRPr="00EB5EA8">
        <w:rPr>
          <w:rFonts w:eastAsia="Times New Roman"/>
          <w:sz w:val="28"/>
          <w:szCs w:val="28"/>
          <w:lang w:eastAsia="ru-RU"/>
        </w:rPr>
        <w:t>возгорание пролива при наличии источника инициирования</w:t>
      </w:r>
      <w:r w:rsidR="000A063E" w:rsidRPr="00EB5EA8">
        <w:rPr>
          <w:rFonts w:eastAsia="Times New Roman"/>
          <w:sz w:val="28"/>
          <w:szCs w:val="28"/>
          <w:lang w:eastAsia="ru-RU"/>
        </w:rPr>
        <w:t xml:space="preserve">, далее </w:t>
      </w:r>
      <w:r w:rsidRPr="00EB5EA8">
        <w:rPr>
          <w:rFonts w:eastAsia="Times New Roman"/>
          <w:sz w:val="28"/>
          <w:szCs w:val="28"/>
          <w:lang w:eastAsia="ru-RU"/>
        </w:rPr>
        <w:t>горение пролива</w:t>
      </w:r>
      <w:r w:rsidR="000A063E" w:rsidRPr="00EB5EA8">
        <w:rPr>
          <w:rFonts w:eastAsia="Times New Roman"/>
          <w:sz w:val="28"/>
          <w:szCs w:val="28"/>
          <w:lang w:eastAsia="ru-RU"/>
        </w:rPr>
        <w:t xml:space="preserve">, далее </w:t>
      </w:r>
      <w:r w:rsidRPr="00EB5EA8">
        <w:rPr>
          <w:rFonts w:eastAsia="Times New Roman"/>
          <w:sz w:val="28"/>
          <w:szCs w:val="28"/>
          <w:lang w:eastAsia="ru-RU"/>
        </w:rPr>
        <w:t>взрыв перегретых паров нефтепродукта в аварийной цистерне</w:t>
      </w:r>
      <w:r w:rsidR="000A063E" w:rsidRPr="00EB5EA8">
        <w:rPr>
          <w:rFonts w:eastAsia="Times New Roman"/>
          <w:sz w:val="28"/>
          <w:szCs w:val="28"/>
          <w:lang w:eastAsia="ru-RU"/>
        </w:rPr>
        <w:t xml:space="preserve">, далее </w:t>
      </w:r>
      <w:r w:rsidRPr="00EB5EA8">
        <w:rPr>
          <w:rFonts w:eastAsia="Times New Roman"/>
          <w:sz w:val="28"/>
          <w:szCs w:val="28"/>
          <w:lang w:eastAsia="ru-RU"/>
        </w:rPr>
        <w:t>поражение оборудования и персонала тепловым излучением и ударной волной.</w:t>
      </w:r>
    </w:p>
    <w:p w14:paraId="34CCBB08" w14:textId="16DCB37B" w:rsidR="00290EA0" w:rsidRPr="00EB5EA8" w:rsidRDefault="00290EA0" w:rsidP="00AF49AF">
      <w:pPr>
        <w:suppressAutoHyphens/>
        <w:spacing w:line="240" w:lineRule="auto"/>
        <w:rPr>
          <w:rFonts w:eastAsia="Times New Roman"/>
          <w:sz w:val="28"/>
          <w:szCs w:val="28"/>
          <w:lang w:eastAsia="ru-RU"/>
        </w:rPr>
      </w:pPr>
      <w:r w:rsidRPr="00EB5EA8">
        <w:rPr>
          <w:rFonts w:eastAsia="Times New Roman"/>
          <w:sz w:val="28"/>
          <w:szCs w:val="28"/>
          <w:lang w:eastAsia="ru-RU"/>
        </w:rPr>
        <w:t xml:space="preserve">Сценарий </w:t>
      </w:r>
      <w:r w:rsidR="0060545C" w:rsidRPr="00EB5EA8">
        <w:rPr>
          <w:rFonts w:eastAsia="Times New Roman"/>
          <w:sz w:val="28"/>
          <w:szCs w:val="28"/>
          <w:lang w:eastAsia="ru-RU"/>
        </w:rPr>
        <w:t>2.</w:t>
      </w:r>
      <w:r w:rsidRPr="00EB5EA8">
        <w:rPr>
          <w:rFonts w:eastAsia="Times New Roman"/>
          <w:sz w:val="28"/>
          <w:szCs w:val="28"/>
          <w:lang w:eastAsia="ru-RU"/>
        </w:rPr>
        <w:t xml:space="preserve">4 – разрушение рядом расположенных цистерн (эффект </w:t>
      </w:r>
      <w:r w:rsidR="000A063E" w:rsidRPr="00EB5EA8">
        <w:rPr>
          <w:rFonts w:eastAsia="Times New Roman"/>
          <w:sz w:val="28"/>
          <w:szCs w:val="28"/>
          <w:lang w:eastAsia="ru-RU"/>
        </w:rPr>
        <w:t>«домино»</w:t>
      </w:r>
      <w:r w:rsidRPr="00EB5EA8">
        <w:rPr>
          <w:rFonts w:eastAsia="Times New Roman"/>
          <w:sz w:val="28"/>
          <w:szCs w:val="28"/>
          <w:lang w:eastAsia="ru-RU"/>
        </w:rPr>
        <w:t>): нагрев содержимого замкнутой (закрытой) цистерны в результате пожара</w:t>
      </w:r>
      <w:r w:rsidR="000A063E" w:rsidRPr="00EB5EA8">
        <w:rPr>
          <w:rFonts w:eastAsia="Times New Roman"/>
          <w:sz w:val="28"/>
          <w:szCs w:val="28"/>
          <w:lang w:eastAsia="ru-RU"/>
        </w:rPr>
        <w:t xml:space="preserve">, далее </w:t>
      </w:r>
      <w:r w:rsidRPr="00EB5EA8">
        <w:rPr>
          <w:rFonts w:eastAsia="Times New Roman"/>
          <w:sz w:val="28"/>
          <w:szCs w:val="28"/>
          <w:lang w:eastAsia="ru-RU"/>
        </w:rPr>
        <w:t>выброс перегретого вещества</w:t>
      </w:r>
      <w:r w:rsidR="000A063E" w:rsidRPr="00EB5EA8">
        <w:rPr>
          <w:rFonts w:eastAsia="Times New Roman"/>
          <w:sz w:val="28"/>
          <w:szCs w:val="28"/>
          <w:lang w:eastAsia="ru-RU"/>
        </w:rPr>
        <w:t xml:space="preserve">, далее </w:t>
      </w:r>
      <w:r w:rsidRPr="00EB5EA8">
        <w:rPr>
          <w:rFonts w:eastAsia="Times New Roman"/>
          <w:sz w:val="28"/>
          <w:szCs w:val="28"/>
          <w:lang w:eastAsia="ru-RU"/>
        </w:rPr>
        <w:t>взрыв расширяющихся паров вскипающей жидкости с образованием огненного шара</w:t>
      </w:r>
      <w:r w:rsidR="000A063E" w:rsidRPr="00EB5EA8">
        <w:rPr>
          <w:rFonts w:eastAsia="Times New Roman"/>
          <w:sz w:val="28"/>
          <w:szCs w:val="28"/>
          <w:lang w:eastAsia="ru-RU"/>
        </w:rPr>
        <w:t xml:space="preserve">, далее </w:t>
      </w:r>
      <w:r w:rsidRPr="00EB5EA8">
        <w:rPr>
          <w:rFonts w:eastAsia="Times New Roman"/>
          <w:sz w:val="28"/>
          <w:szCs w:val="28"/>
          <w:lang w:eastAsia="ru-RU"/>
        </w:rPr>
        <w:t>поражение объектов и людей тепловым излучением и ударной волной.</w:t>
      </w:r>
    </w:p>
    <w:p w14:paraId="2D2FEA70" w14:textId="1D4DD2D0" w:rsidR="00290EA0" w:rsidRPr="00EB5EA8" w:rsidRDefault="00290EA0" w:rsidP="00AF49AF">
      <w:pPr>
        <w:suppressAutoHyphens/>
        <w:spacing w:line="240" w:lineRule="auto"/>
        <w:rPr>
          <w:rFonts w:eastAsia="Times New Roman"/>
          <w:sz w:val="28"/>
          <w:szCs w:val="28"/>
          <w:lang w:eastAsia="ru-RU"/>
        </w:rPr>
      </w:pPr>
      <w:r w:rsidRPr="00EB5EA8">
        <w:rPr>
          <w:rFonts w:eastAsia="Times New Roman"/>
          <w:sz w:val="28"/>
          <w:szCs w:val="28"/>
          <w:lang w:eastAsia="ru-RU"/>
        </w:rPr>
        <w:t xml:space="preserve">Сценарий </w:t>
      </w:r>
      <w:r w:rsidR="0060545C" w:rsidRPr="00EB5EA8">
        <w:rPr>
          <w:rFonts w:eastAsia="Times New Roman"/>
          <w:sz w:val="28"/>
          <w:szCs w:val="28"/>
          <w:lang w:eastAsia="ru-RU"/>
        </w:rPr>
        <w:t>2.</w:t>
      </w:r>
      <w:r w:rsidRPr="00EB5EA8">
        <w:rPr>
          <w:rFonts w:eastAsia="Times New Roman"/>
          <w:sz w:val="28"/>
          <w:szCs w:val="28"/>
          <w:lang w:eastAsia="ru-RU"/>
        </w:rPr>
        <w:t>5 – распространение токсического облака на открытой площадке: полная или частичная разгерметизация цистерны</w:t>
      </w:r>
      <w:r w:rsidR="000A063E" w:rsidRPr="00EB5EA8">
        <w:rPr>
          <w:rFonts w:eastAsia="Times New Roman"/>
          <w:sz w:val="28"/>
          <w:szCs w:val="28"/>
          <w:lang w:eastAsia="ru-RU"/>
        </w:rPr>
        <w:t xml:space="preserve">, далее </w:t>
      </w:r>
      <w:r w:rsidRPr="00EB5EA8">
        <w:rPr>
          <w:rFonts w:eastAsia="Times New Roman"/>
          <w:sz w:val="28"/>
          <w:szCs w:val="28"/>
          <w:lang w:eastAsia="ru-RU"/>
        </w:rPr>
        <w:t xml:space="preserve">выброс АХОВ </w:t>
      </w:r>
      <w:r w:rsidR="000A063E" w:rsidRPr="00EB5EA8">
        <w:rPr>
          <w:rFonts w:eastAsia="Times New Roman"/>
          <w:sz w:val="28"/>
          <w:szCs w:val="28"/>
          <w:lang w:eastAsia="ru-RU"/>
        </w:rPr>
        <w:t>–</w:t>
      </w:r>
      <w:r w:rsidRPr="00EB5EA8">
        <w:rPr>
          <w:rFonts w:eastAsia="Times New Roman"/>
          <w:sz w:val="28"/>
          <w:szCs w:val="28"/>
          <w:lang w:eastAsia="ru-RU"/>
        </w:rPr>
        <w:t xml:space="preserve"> распространение токсического вещества в атмосфере</w:t>
      </w:r>
      <w:r w:rsidR="000A063E" w:rsidRPr="00EB5EA8">
        <w:rPr>
          <w:rFonts w:eastAsia="Times New Roman"/>
          <w:sz w:val="28"/>
          <w:szCs w:val="28"/>
          <w:lang w:eastAsia="ru-RU"/>
        </w:rPr>
        <w:t xml:space="preserve">, далее </w:t>
      </w:r>
      <w:r w:rsidRPr="00EB5EA8">
        <w:rPr>
          <w:rFonts w:eastAsia="Times New Roman"/>
          <w:sz w:val="28"/>
          <w:szCs w:val="28"/>
          <w:lang w:eastAsia="ru-RU"/>
        </w:rPr>
        <w:t>интоксикация людей.</w:t>
      </w:r>
    </w:p>
    <w:p w14:paraId="22419DEF" w14:textId="77777777" w:rsidR="00290EA0" w:rsidRPr="00EB5EA8" w:rsidRDefault="00290EA0" w:rsidP="00AF49AF">
      <w:pPr>
        <w:suppressAutoHyphens/>
        <w:spacing w:line="240" w:lineRule="auto"/>
        <w:rPr>
          <w:rFonts w:eastAsia="Times New Roman"/>
          <w:sz w:val="28"/>
          <w:szCs w:val="28"/>
          <w:lang w:eastAsia="ru-RU"/>
        </w:rPr>
      </w:pPr>
      <w:r w:rsidRPr="00EB5EA8">
        <w:rPr>
          <w:rFonts w:eastAsia="Times New Roman"/>
          <w:sz w:val="28"/>
          <w:szCs w:val="28"/>
          <w:lang w:eastAsia="ru-RU"/>
        </w:rPr>
        <w:t>При расчетах приняты следующие допущения:</w:t>
      </w:r>
    </w:p>
    <w:p w14:paraId="4A54AC18" w14:textId="1F3F01AD" w:rsidR="00290EA0" w:rsidRPr="00EB5EA8" w:rsidRDefault="00290EA0" w:rsidP="00AF49AF">
      <w:pPr>
        <w:suppressAutoHyphens/>
        <w:spacing w:line="240" w:lineRule="auto"/>
        <w:rPr>
          <w:rFonts w:eastAsia="Times New Roman"/>
          <w:sz w:val="28"/>
          <w:szCs w:val="28"/>
          <w:lang w:eastAsia="ru-RU"/>
        </w:rPr>
      </w:pPr>
      <w:r w:rsidRPr="00EB5EA8">
        <w:rPr>
          <w:rFonts w:eastAsia="Times New Roman"/>
          <w:sz w:val="28"/>
          <w:szCs w:val="28"/>
          <w:lang w:eastAsia="ru-RU"/>
        </w:rPr>
        <w:t>I. Разгерметизация цистерны ЛВЖ (ГЖ)</w:t>
      </w:r>
      <w:r w:rsidR="0060545C" w:rsidRPr="00EB5EA8">
        <w:rPr>
          <w:rFonts w:eastAsia="Times New Roman"/>
          <w:sz w:val="28"/>
          <w:szCs w:val="28"/>
          <w:lang w:eastAsia="ru-RU"/>
        </w:rPr>
        <w:t>.</w:t>
      </w:r>
    </w:p>
    <w:p w14:paraId="2D5AFF7E" w14:textId="2BDB7C53" w:rsidR="00290EA0" w:rsidRPr="00EB5EA8" w:rsidRDefault="00290EA0" w:rsidP="00AF49AF">
      <w:pPr>
        <w:suppressAutoHyphens/>
        <w:spacing w:line="240" w:lineRule="auto"/>
        <w:rPr>
          <w:rFonts w:eastAsia="Times New Roman"/>
          <w:sz w:val="28"/>
          <w:szCs w:val="28"/>
          <w:lang w:eastAsia="ru-RU"/>
        </w:rPr>
      </w:pPr>
      <w:r w:rsidRPr="00EB5EA8">
        <w:rPr>
          <w:rFonts w:eastAsia="Times New Roman"/>
          <w:sz w:val="28"/>
          <w:szCs w:val="28"/>
          <w:lang w:eastAsia="ru-RU"/>
        </w:rPr>
        <w:lastRenderedPageBreak/>
        <w:t xml:space="preserve">Сценарий </w:t>
      </w:r>
      <w:r w:rsidR="0060545C" w:rsidRPr="00EB5EA8">
        <w:rPr>
          <w:rFonts w:eastAsia="Times New Roman"/>
          <w:sz w:val="28"/>
          <w:szCs w:val="28"/>
          <w:lang w:eastAsia="ru-RU"/>
        </w:rPr>
        <w:t>2.</w:t>
      </w:r>
      <w:r w:rsidRPr="00EB5EA8">
        <w:rPr>
          <w:rFonts w:eastAsia="Times New Roman"/>
          <w:sz w:val="28"/>
          <w:szCs w:val="28"/>
          <w:lang w:eastAsia="ru-RU"/>
        </w:rPr>
        <w:t>1</w:t>
      </w:r>
      <w:r w:rsidR="0060545C" w:rsidRPr="00EB5EA8">
        <w:rPr>
          <w:rFonts w:eastAsia="Times New Roman"/>
          <w:sz w:val="28"/>
          <w:szCs w:val="28"/>
          <w:lang w:eastAsia="ru-RU"/>
        </w:rPr>
        <w:t>.</w:t>
      </w:r>
      <w:r w:rsidRPr="00EB5EA8">
        <w:rPr>
          <w:rFonts w:eastAsia="Times New Roman"/>
          <w:sz w:val="28"/>
          <w:szCs w:val="28"/>
          <w:lang w:eastAsia="ru-RU"/>
        </w:rPr>
        <w:t xml:space="preserve"> Пожар пролива – из разрушенной емкости вытекает и участвует в горении 100</w:t>
      </w:r>
      <w:r w:rsidR="00DB6C77" w:rsidRPr="00EB5EA8">
        <w:rPr>
          <w:rFonts w:eastAsia="Times New Roman"/>
          <w:sz w:val="28"/>
          <w:szCs w:val="28"/>
          <w:lang w:eastAsia="ru-RU"/>
        </w:rPr>
        <w:t xml:space="preserve"> </w:t>
      </w:r>
      <w:r w:rsidRPr="00EB5EA8">
        <w:rPr>
          <w:rFonts w:eastAsia="Times New Roman"/>
          <w:sz w:val="28"/>
          <w:szCs w:val="28"/>
          <w:lang w:eastAsia="ru-RU"/>
        </w:rPr>
        <w:t>% опасного вещества. Сброс ЛВЖ (ГЖ) происходит при свободном растекании в сторону кюветов по обеим сторонам путей.</w:t>
      </w:r>
    </w:p>
    <w:p w14:paraId="17085865" w14:textId="417F11DD" w:rsidR="00290EA0" w:rsidRPr="00EB5EA8" w:rsidRDefault="00290EA0" w:rsidP="00AF49AF">
      <w:pPr>
        <w:suppressAutoHyphens/>
        <w:spacing w:line="240" w:lineRule="auto"/>
        <w:rPr>
          <w:rFonts w:eastAsia="Times New Roman"/>
          <w:sz w:val="28"/>
          <w:szCs w:val="28"/>
          <w:lang w:eastAsia="ru-RU"/>
        </w:rPr>
      </w:pPr>
      <w:r w:rsidRPr="00EB5EA8">
        <w:rPr>
          <w:rFonts w:eastAsia="Times New Roman"/>
          <w:sz w:val="28"/>
          <w:szCs w:val="28"/>
          <w:lang w:eastAsia="ru-RU"/>
        </w:rPr>
        <w:t xml:space="preserve">Сценарий </w:t>
      </w:r>
      <w:r w:rsidR="0060545C" w:rsidRPr="00EB5EA8">
        <w:rPr>
          <w:rFonts w:eastAsia="Times New Roman"/>
          <w:sz w:val="28"/>
          <w:szCs w:val="28"/>
          <w:lang w:eastAsia="ru-RU"/>
        </w:rPr>
        <w:t>2.</w:t>
      </w:r>
      <w:r w:rsidRPr="00EB5EA8">
        <w:rPr>
          <w:rFonts w:eastAsia="Times New Roman"/>
          <w:sz w:val="28"/>
          <w:szCs w:val="28"/>
          <w:lang w:eastAsia="ru-RU"/>
        </w:rPr>
        <w:t xml:space="preserve">2. Взрыв ТВС – из разрушенной цистерны вытекает 100 % опасного вещества. В формировании облака ТВС на открытой местности участвует 10 % массы вытекшего нефтепродукта. </w:t>
      </w:r>
    </w:p>
    <w:p w14:paraId="3633E971" w14:textId="4A056691" w:rsidR="00290EA0" w:rsidRPr="00EB5EA8" w:rsidRDefault="00290EA0" w:rsidP="00AF49AF">
      <w:pPr>
        <w:suppressAutoHyphens/>
        <w:spacing w:line="240" w:lineRule="auto"/>
        <w:rPr>
          <w:rFonts w:eastAsia="Times New Roman"/>
          <w:sz w:val="28"/>
          <w:szCs w:val="28"/>
          <w:lang w:eastAsia="ru-RU"/>
        </w:rPr>
      </w:pPr>
      <w:r w:rsidRPr="00EB5EA8">
        <w:rPr>
          <w:rFonts w:eastAsia="Times New Roman"/>
          <w:sz w:val="28"/>
          <w:szCs w:val="28"/>
          <w:lang w:eastAsia="ru-RU"/>
        </w:rPr>
        <w:t xml:space="preserve">Сценарий </w:t>
      </w:r>
      <w:r w:rsidR="0060545C" w:rsidRPr="00EB5EA8">
        <w:rPr>
          <w:rFonts w:eastAsia="Times New Roman"/>
          <w:sz w:val="28"/>
          <w:szCs w:val="28"/>
          <w:lang w:eastAsia="ru-RU"/>
        </w:rPr>
        <w:t>2.</w:t>
      </w:r>
      <w:r w:rsidRPr="00EB5EA8">
        <w:rPr>
          <w:rFonts w:eastAsia="Times New Roman"/>
          <w:sz w:val="28"/>
          <w:szCs w:val="28"/>
          <w:lang w:eastAsia="ru-RU"/>
        </w:rPr>
        <w:t>3. Взрыв ёмкости – из разрушенной цистерны вытекает и участвует в горении 80 % опасного вещества. При нахождении аварийной емкости в очаге пожара возможен взрыв 20 % нефтепродуктов, оставшихся в емкости. При этом во взрыве участвуют насыщенные пары и вовлекаемая во взрыв часть нефтепродуктов, составляющие от 10 % до 30 % от массы топлива, оставшегося в емкости транспортировки.</w:t>
      </w:r>
    </w:p>
    <w:p w14:paraId="008F6A39" w14:textId="63B54114" w:rsidR="00290EA0" w:rsidRPr="00EB5EA8" w:rsidRDefault="00290EA0" w:rsidP="00AF49AF">
      <w:pPr>
        <w:suppressAutoHyphens/>
        <w:spacing w:line="240" w:lineRule="auto"/>
        <w:rPr>
          <w:rFonts w:eastAsia="Times New Roman"/>
          <w:sz w:val="28"/>
          <w:szCs w:val="28"/>
          <w:lang w:eastAsia="ru-RU"/>
        </w:rPr>
      </w:pPr>
      <w:r w:rsidRPr="00EB5EA8">
        <w:rPr>
          <w:rFonts w:eastAsia="Times New Roman"/>
          <w:sz w:val="28"/>
          <w:szCs w:val="28"/>
          <w:lang w:eastAsia="ru-RU"/>
        </w:rPr>
        <w:t>II. Развитие аварии с эффектом «</w:t>
      </w:r>
      <w:r w:rsidR="000A063E" w:rsidRPr="00EB5EA8">
        <w:rPr>
          <w:rFonts w:eastAsia="Times New Roman"/>
          <w:sz w:val="28"/>
          <w:szCs w:val="28"/>
          <w:lang w:eastAsia="ru-RU"/>
        </w:rPr>
        <w:t>домино</w:t>
      </w:r>
      <w:r w:rsidRPr="00EB5EA8">
        <w:rPr>
          <w:rFonts w:eastAsia="Times New Roman"/>
          <w:sz w:val="28"/>
          <w:szCs w:val="28"/>
          <w:lang w:eastAsia="ru-RU"/>
        </w:rPr>
        <w:t>»</w:t>
      </w:r>
    </w:p>
    <w:p w14:paraId="18EABBD7" w14:textId="3AEA071F" w:rsidR="00290EA0" w:rsidRPr="00EB5EA8" w:rsidRDefault="00290EA0" w:rsidP="00AF49AF">
      <w:pPr>
        <w:suppressAutoHyphens/>
        <w:spacing w:line="240" w:lineRule="auto"/>
        <w:rPr>
          <w:rFonts w:eastAsia="Times New Roman"/>
          <w:sz w:val="28"/>
          <w:szCs w:val="28"/>
          <w:lang w:eastAsia="ru-RU"/>
        </w:rPr>
      </w:pPr>
      <w:r w:rsidRPr="00EB5EA8">
        <w:rPr>
          <w:rFonts w:eastAsia="Times New Roman"/>
          <w:sz w:val="28"/>
          <w:szCs w:val="28"/>
          <w:lang w:eastAsia="ru-RU"/>
        </w:rPr>
        <w:t xml:space="preserve">Сценарий </w:t>
      </w:r>
      <w:r w:rsidR="0060545C" w:rsidRPr="00EB5EA8">
        <w:rPr>
          <w:rFonts w:eastAsia="Times New Roman"/>
          <w:sz w:val="28"/>
          <w:szCs w:val="28"/>
          <w:lang w:eastAsia="ru-RU"/>
        </w:rPr>
        <w:t>2.</w:t>
      </w:r>
      <w:r w:rsidRPr="00EB5EA8">
        <w:rPr>
          <w:rFonts w:eastAsia="Times New Roman"/>
          <w:sz w:val="28"/>
          <w:szCs w:val="28"/>
          <w:lang w:eastAsia="ru-RU"/>
        </w:rPr>
        <w:t>4 – замкнутая (закрытая) цистерна находится в очаге пожара пролива, возникшего в результате разгерметизации соседней цистерны. При воздействии теплового излучения пожара пролива происходит нагрев содержимого до температуры, существенно превышающей нормальную температуру кипения, с соответствующим повышением давления. За счет нагрева уменьшается предел прочности материала стенок цистерны. В результате происходит разрыв цистерны с образованием огненного шара и возникновением волн давления. Наиболее опасной аварией считается авария с находящейся в очаге пожара железнодорожной цистерны с СУГ.</w:t>
      </w:r>
    </w:p>
    <w:p w14:paraId="0034E441" w14:textId="77777777" w:rsidR="00290EA0" w:rsidRPr="00EB5EA8" w:rsidRDefault="00290EA0" w:rsidP="00AF49AF">
      <w:pPr>
        <w:suppressAutoHyphens/>
        <w:spacing w:line="240" w:lineRule="auto"/>
        <w:rPr>
          <w:rFonts w:eastAsia="Times New Roman"/>
          <w:sz w:val="28"/>
          <w:szCs w:val="28"/>
          <w:lang w:eastAsia="ru-RU"/>
        </w:rPr>
      </w:pPr>
      <w:r w:rsidRPr="00EB5EA8">
        <w:rPr>
          <w:rFonts w:eastAsia="Times New Roman"/>
          <w:sz w:val="28"/>
          <w:szCs w:val="28"/>
          <w:lang w:eastAsia="ru-RU"/>
        </w:rPr>
        <w:t>III. Распространение облака АХОВ на открытой площадке</w:t>
      </w:r>
    </w:p>
    <w:p w14:paraId="0825329F" w14:textId="7B727ACE" w:rsidR="00290EA0" w:rsidRPr="00EB5EA8" w:rsidRDefault="00290EA0" w:rsidP="00AF49AF">
      <w:pPr>
        <w:suppressAutoHyphens/>
        <w:spacing w:line="240" w:lineRule="auto"/>
        <w:rPr>
          <w:rFonts w:eastAsia="Times New Roman"/>
          <w:sz w:val="28"/>
          <w:szCs w:val="28"/>
          <w:lang w:eastAsia="ru-RU"/>
        </w:rPr>
      </w:pPr>
      <w:r w:rsidRPr="00EB5EA8">
        <w:rPr>
          <w:rFonts w:eastAsia="Times New Roman"/>
          <w:sz w:val="28"/>
          <w:szCs w:val="28"/>
          <w:lang w:eastAsia="ru-RU"/>
        </w:rPr>
        <w:t xml:space="preserve">Сценарий </w:t>
      </w:r>
      <w:r w:rsidR="0060545C" w:rsidRPr="00EB5EA8">
        <w:rPr>
          <w:rFonts w:eastAsia="Times New Roman"/>
          <w:sz w:val="28"/>
          <w:szCs w:val="28"/>
          <w:lang w:eastAsia="ru-RU"/>
        </w:rPr>
        <w:t>2.</w:t>
      </w:r>
      <w:r w:rsidRPr="00EB5EA8">
        <w:rPr>
          <w:rFonts w:eastAsia="Times New Roman"/>
          <w:sz w:val="28"/>
          <w:szCs w:val="28"/>
          <w:lang w:eastAsia="ru-RU"/>
        </w:rPr>
        <w:t xml:space="preserve">5 – цистерна с АХОВ при аварии разрушается полностью. Из разрушенной цистерны вытекает 100 % АХОВ. Толщина слоя жидкости, разлившейся свободно на подстилающей поверхности, принимается равной </w:t>
      </w:r>
      <w:smartTag w:uri="urn:schemas-microsoft-com:office:smarttags" w:element="metricconverter">
        <w:smartTagPr>
          <w:attr w:name="ProductID" w:val="0,05 м"/>
        </w:smartTagPr>
        <w:r w:rsidRPr="00EB5EA8">
          <w:rPr>
            <w:rFonts w:eastAsia="Times New Roman"/>
            <w:sz w:val="28"/>
            <w:szCs w:val="28"/>
            <w:lang w:eastAsia="ru-RU"/>
          </w:rPr>
          <w:t>0,05 м</w:t>
        </w:r>
      </w:smartTag>
      <w:r w:rsidRPr="00EB5EA8">
        <w:rPr>
          <w:rFonts w:eastAsia="Times New Roman"/>
          <w:sz w:val="28"/>
          <w:szCs w:val="28"/>
          <w:lang w:eastAsia="ru-RU"/>
        </w:rPr>
        <w:t xml:space="preserve"> по всей площади разлива. Метеорологические условия: степень вертикальной устойчивости атмосферы – инверсия, направление ветра – в сторону проектируемого объекта, скорость ветра 1 м/с, температура в районе аварии –</w:t>
      </w:r>
      <w:r w:rsidR="00D7082F" w:rsidRPr="00EB5EA8">
        <w:rPr>
          <w:rFonts w:eastAsia="Times New Roman"/>
          <w:sz w:val="28"/>
          <w:szCs w:val="28"/>
          <w:lang w:eastAsia="ru-RU"/>
        </w:rPr>
        <w:t xml:space="preserve"> </w:t>
      </w:r>
      <w:r w:rsidRPr="00EB5EA8">
        <w:rPr>
          <w:rFonts w:eastAsia="Times New Roman"/>
          <w:sz w:val="28"/>
          <w:szCs w:val="28"/>
          <w:lang w:eastAsia="ru-RU"/>
        </w:rPr>
        <w:t xml:space="preserve">20 </w:t>
      </w:r>
      <w:r w:rsidR="00D7082F" w:rsidRPr="00EB5EA8">
        <w:rPr>
          <w:rFonts w:eastAsia="Times New Roman"/>
          <w:sz w:val="28"/>
          <w:szCs w:val="28"/>
          <w:lang w:eastAsia="ru-RU"/>
        </w:rPr>
        <w:sym w:font="Symbol" w:char="F0B0"/>
      </w:r>
      <w:r w:rsidRPr="00EB5EA8">
        <w:rPr>
          <w:rFonts w:eastAsia="Times New Roman"/>
          <w:sz w:val="28"/>
          <w:szCs w:val="28"/>
          <w:lang w:eastAsia="ru-RU"/>
        </w:rPr>
        <w:t>С.</w:t>
      </w:r>
    </w:p>
    <w:p w14:paraId="1613C4E9" w14:textId="553D14B8" w:rsidR="00290EA0" w:rsidRPr="00EB5EA8" w:rsidRDefault="00290EA0" w:rsidP="00AF49AF">
      <w:pPr>
        <w:suppressAutoHyphens/>
        <w:spacing w:line="240" w:lineRule="auto"/>
        <w:rPr>
          <w:rFonts w:eastAsia="Times New Roman"/>
          <w:sz w:val="28"/>
          <w:szCs w:val="28"/>
          <w:lang w:eastAsia="ru-RU"/>
        </w:rPr>
      </w:pPr>
      <w:r w:rsidRPr="00EB5EA8">
        <w:rPr>
          <w:rFonts w:eastAsia="Times New Roman"/>
          <w:sz w:val="28"/>
          <w:szCs w:val="28"/>
          <w:lang w:eastAsia="ru-RU"/>
        </w:rPr>
        <w:t>В соответствии с требованиями РД 52.04.253-90 предельное время пребывания людей в зоне заражения и продолжительность сохранения неизменными метеорологических условий (степени вертикальной устойчивости атмосферы, направления и скорости ветра) составляет 4 ч</w:t>
      </w:r>
      <w:r w:rsidR="0060545C" w:rsidRPr="00EB5EA8">
        <w:rPr>
          <w:rFonts w:eastAsia="Times New Roman"/>
          <w:sz w:val="28"/>
          <w:szCs w:val="28"/>
          <w:lang w:eastAsia="ru-RU"/>
        </w:rPr>
        <w:t>аса</w:t>
      </w:r>
      <w:r w:rsidRPr="00EB5EA8">
        <w:rPr>
          <w:rFonts w:eastAsia="Times New Roman"/>
          <w:sz w:val="28"/>
          <w:szCs w:val="28"/>
          <w:lang w:eastAsia="ru-RU"/>
        </w:rPr>
        <w:t>. Расчет параметров поражения производится на время 4 часа от начала аварии.</w:t>
      </w:r>
    </w:p>
    <w:p w14:paraId="0F75DF44" w14:textId="77777777" w:rsidR="00290EA0" w:rsidRPr="00EB5EA8" w:rsidRDefault="00290EA0" w:rsidP="00AF49AF">
      <w:pPr>
        <w:suppressAutoHyphens/>
        <w:spacing w:line="240" w:lineRule="auto"/>
        <w:rPr>
          <w:rFonts w:eastAsia="Times New Roman"/>
          <w:sz w:val="28"/>
          <w:szCs w:val="28"/>
          <w:lang w:eastAsia="ru-RU"/>
        </w:rPr>
      </w:pPr>
      <w:r w:rsidRPr="00EB5EA8">
        <w:rPr>
          <w:rFonts w:eastAsia="Times New Roman"/>
          <w:sz w:val="28"/>
          <w:szCs w:val="28"/>
          <w:lang w:eastAsia="ru-RU"/>
        </w:rPr>
        <w:t>При расчетах принимается, что в соответствии с требованиями действующих нормативных документов, единичная емкость транспортировки заполнена опасным веществом на 90 %. Наличие источника воспламенения пролива или облака ТВС принимается как условное.</w:t>
      </w:r>
    </w:p>
    <w:p w14:paraId="3802DE43" w14:textId="77777777" w:rsidR="00290EA0" w:rsidRPr="00EB5EA8" w:rsidRDefault="00290EA0" w:rsidP="00AF49AF">
      <w:pPr>
        <w:suppressAutoHyphens/>
        <w:spacing w:line="240" w:lineRule="auto"/>
        <w:rPr>
          <w:rFonts w:eastAsia="Times New Roman"/>
          <w:sz w:val="28"/>
          <w:szCs w:val="28"/>
          <w:lang w:eastAsia="ru-RU"/>
        </w:rPr>
      </w:pPr>
      <w:r w:rsidRPr="00EB5EA8">
        <w:rPr>
          <w:rFonts w:eastAsia="Times New Roman"/>
          <w:sz w:val="28"/>
          <w:szCs w:val="28"/>
          <w:lang w:eastAsia="ru-RU"/>
        </w:rPr>
        <w:t>При рассмотрении варианта аварии, развивающейся с последующим горением пролива нефтепродуктов, принимается, что происходит растекание пролива в сторону кюветов по обеим сторонам путей.</w:t>
      </w:r>
    </w:p>
    <w:p w14:paraId="611590C5" w14:textId="77777777" w:rsidR="00290EA0" w:rsidRPr="00EB5EA8" w:rsidRDefault="00290EA0" w:rsidP="00AF49AF">
      <w:pPr>
        <w:suppressAutoHyphens/>
        <w:spacing w:line="240" w:lineRule="auto"/>
        <w:rPr>
          <w:rFonts w:eastAsia="Times New Roman"/>
          <w:sz w:val="28"/>
          <w:szCs w:val="28"/>
          <w:lang w:eastAsia="ru-RU"/>
        </w:rPr>
      </w:pPr>
      <w:r w:rsidRPr="00EB5EA8">
        <w:rPr>
          <w:rFonts w:eastAsia="Times New Roman"/>
          <w:sz w:val="28"/>
          <w:szCs w:val="28"/>
          <w:lang w:eastAsia="ru-RU"/>
        </w:rPr>
        <w:t>При рассмотрении варианта аварии, развивающейся с последующим взрывом ТВС пролива нефтепродуктов, ЛВЖ или сжиженных углеводородных газов, тип окружающего пространства при формировании облака ТВС принят как «Слабо загроможденное или свободное пространство».</w:t>
      </w:r>
    </w:p>
    <w:p w14:paraId="135FCD01" w14:textId="77777777" w:rsidR="00290EA0" w:rsidRPr="00EB5EA8" w:rsidRDefault="00290EA0" w:rsidP="00AF49AF">
      <w:pPr>
        <w:suppressAutoHyphens/>
        <w:spacing w:line="240" w:lineRule="auto"/>
        <w:rPr>
          <w:rFonts w:eastAsia="Times New Roman"/>
          <w:sz w:val="28"/>
          <w:szCs w:val="28"/>
          <w:lang w:eastAsia="ru-RU"/>
        </w:rPr>
      </w:pPr>
      <w:r w:rsidRPr="00EB5EA8">
        <w:rPr>
          <w:rFonts w:eastAsia="Times New Roman"/>
          <w:sz w:val="28"/>
          <w:szCs w:val="28"/>
          <w:lang w:eastAsia="ru-RU"/>
        </w:rPr>
        <w:lastRenderedPageBreak/>
        <w:t>Определение параметров поражающих факторов выполнено с учетом условного участия в аварии ЛВЖ – бензина автомобильного, СУГ – пропана, АХОВ – аммиака и хлора. При расчетах приняты максимальные объемы транспортировки опасных веществ.</w:t>
      </w:r>
    </w:p>
    <w:p w14:paraId="5D48675E" w14:textId="77777777" w:rsidR="00290EA0" w:rsidRPr="00EB5EA8" w:rsidRDefault="00290EA0" w:rsidP="00AF49AF">
      <w:pPr>
        <w:suppressAutoHyphens/>
        <w:spacing w:line="240" w:lineRule="auto"/>
        <w:rPr>
          <w:rFonts w:eastAsia="Times New Roman"/>
          <w:sz w:val="28"/>
          <w:szCs w:val="28"/>
          <w:lang w:eastAsia="ru-RU"/>
        </w:rPr>
      </w:pPr>
      <w:r w:rsidRPr="00EB5EA8">
        <w:rPr>
          <w:rFonts w:eastAsia="Times New Roman"/>
          <w:sz w:val="28"/>
          <w:szCs w:val="28"/>
          <w:lang w:eastAsia="ru-RU"/>
        </w:rPr>
        <w:t>При определении зон действия поражающих факторов ЧС при аварии на железнодорожных линиях принимается, что поврежденная емкость транспортировки находится на максимально приближенном к объекту строительства участке железнодорожных путей.</w:t>
      </w:r>
    </w:p>
    <w:p w14:paraId="3DB27058" w14:textId="77777777" w:rsidR="00290EA0" w:rsidRPr="00EB5EA8" w:rsidRDefault="00290EA0" w:rsidP="00AF49AF">
      <w:pPr>
        <w:suppressAutoHyphens/>
        <w:spacing w:line="240" w:lineRule="auto"/>
        <w:rPr>
          <w:rFonts w:eastAsia="Times New Roman"/>
          <w:sz w:val="28"/>
          <w:szCs w:val="28"/>
          <w:lang w:eastAsia="ru-RU"/>
        </w:rPr>
      </w:pPr>
      <w:r w:rsidRPr="00EB5EA8">
        <w:rPr>
          <w:rFonts w:eastAsia="Times New Roman"/>
          <w:sz w:val="28"/>
          <w:szCs w:val="28"/>
          <w:lang w:eastAsia="ru-RU"/>
        </w:rPr>
        <w:t>В качестве основных поражающих факторов ЧС рассматриваются: мощность тепловой эмиссии пламени, избыточное давление во фронте ударной волны взрыва и токсическое воздействие АХОВ.</w:t>
      </w:r>
    </w:p>
    <w:p w14:paraId="018CA8BA" w14:textId="77777777" w:rsidR="00290EA0" w:rsidRPr="00EB5EA8" w:rsidRDefault="00290EA0" w:rsidP="00AF49AF">
      <w:pPr>
        <w:suppressAutoHyphens/>
        <w:spacing w:line="240" w:lineRule="auto"/>
        <w:rPr>
          <w:rFonts w:eastAsia="Times New Roman"/>
          <w:sz w:val="28"/>
          <w:szCs w:val="28"/>
          <w:lang w:eastAsia="ru-RU"/>
        </w:rPr>
      </w:pPr>
      <w:r w:rsidRPr="00EB5EA8">
        <w:rPr>
          <w:rFonts w:eastAsia="Times New Roman"/>
          <w:sz w:val="28"/>
          <w:szCs w:val="28"/>
          <w:lang w:eastAsia="ru-RU"/>
        </w:rPr>
        <w:t>Определение поражающих факторов и последствий различных сценариев аварий выполнены по методикам:</w:t>
      </w:r>
    </w:p>
    <w:p w14:paraId="0C31A95C" w14:textId="1710718E" w:rsidR="00290EA0" w:rsidRPr="00EB5EA8" w:rsidRDefault="00D7082F" w:rsidP="00AF49AF">
      <w:pPr>
        <w:pStyle w:val="a5"/>
        <w:numPr>
          <w:ilvl w:val="0"/>
          <w:numId w:val="43"/>
        </w:numPr>
        <w:tabs>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 xml:space="preserve">ГОСТ 12.3.047-2012 </w:t>
      </w:r>
      <w:r w:rsidR="00290EA0" w:rsidRPr="00EB5EA8">
        <w:rPr>
          <w:rFonts w:ascii="Times New Roman" w:eastAsia="Times New Roman" w:hAnsi="Times New Roman"/>
          <w:sz w:val="28"/>
          <w:szCs w:val="28"/>
          <w:lang w:eastAsia="ru-RU"/>
        </w:rPr>
        <w:t>«Пожарная безопасность технологических процессов. Общие требования. Методы контроля»;</w:t>
      </w:r>
    </w:p>
    <w:p w14:paraId="683AF454" w14:textId="14408E79" w:rsidR="00290EA0" w:rsidRPr="00EB5EA8" w:rsidRDefault="00D7082F" w:rsidP="00AF49AF">
      <w:pPr>
        <w:pStyle w:val="a5"/>
        <w:numPr>
          <w:ilvl w:val="0"/>
          <w:numId w:val="43"/>
        </w:numPr>
        <w:tabs>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 xml:space="preserve">РД 03-409-01 </w:t>
      </w:r>
      <w:r w:rsidR="00290EA0" w:rsidRPr="00EB5EA8">
        <w:rPr>
          <w:rFonts w:ascii="Times New Roman" w:eastAsia="Times New Roman" w:hAnsi="Times New Roman"/>
          <w:sz w:val="28"/>
          <w:szCs w:val="28"/>
          <w:lang w:eastAsia="ru-RU"/>
        </w:rPr>
        <w:t>«Методика оценки последствий аварийных взрывов топливно-воздушных смесей»;</w:t>
      </w:r>
    </w:p>
    <w:p w14:paraId="38BC31EA" w14:textId="06AE90B8" w:rsidR="00290EA0" w:rsidRPr="00EB5EA8" w:rsidRDefault="00D7082F" w:rsidP="00AF49AF">
      <w:pPr>
        <w:pStyle w:val="a5"/>
        <w:numPr>
          <w:ilvl w:val="0"/>
          <w:numId w:val="43"/>
        </w:numPr>
        <w:tabs>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 xml:space="preserve">РД 52.04.253-90 </w:t>
      </w:r>
      <w:r w:rsidR="00290EA0" w:rsidRPr="00EB5EA8">
        <w:rPr>
          <w:rFonts w:ascii="Times New Roman" w:eastAsia="Times New Roman" w:hAnsi="Times New Roman"/>
          <w:sz w:val="28"/>
          <w:szCs w:val="28"/>
          <w:lang w:eastAsia="ru-RU"/>
        </w:rPr>
        <w:t xml:space="preserve">«Методика прогнозирования масштабов заражения </w:t>
      </w:r>
      <w:r w:rsidR="00A02432" w:rsidRPr="00EB5EA8">
        <w:rPr>
          <w:rFonts w:ascii="Times New Roman" w:eastAsia="Times New Roman" w:hAnsi="Times New Roman"/>
          <w:sz w:val="28"/>
          <w:szCs w:val="28"/>
          <w:lang w:eastAsia="ru-RU"/>
        </w:rPr>
        <w:t>сильнодействующими</w:t>
      </w:r>
      <w:r w:rsidR="00290EA0" w:rsidRPr="00EB5EA8">
        <w:rPr>
          <w:rFonts w:ascii="Times New Roman" w:eastAsia="Times New Roman" w:hAnsi="Times New Roman"/>
          <w:sz w:val="28"/>
          <w:szCs w:val="28"/>
          <w:lang w:eastAsia="ru-RU"/>
        </w:rPr>
        <w:t xml:space="preserve"> ядовитыми веществами при авариях (разрушениях) на химически опасных объектах и транспорте».</w:t>
      </w:r>
    </w:p>
    <w:p w14:paraId="355598C9" w14:textId="158E85DF" w:rsidR="0082017F" w:rsidRPr="00EB5EA8" w:rsidRDefault="0082017F" w:rsidP="00AF49AF">
      <w:pPr>
        <w:suppressAutoHyphens/>
        <w:spacing w:line="240" w:lineRule="auto"/>
        <w:rPr>
          <w:rFonts w:eastAsia="Times New Roman"/>
          <w:sz w:val="28"/>
          <w:szCs w:val="28"/>
          <w:lang w:eastAsia="ru-RU"/>
        </w:rPr>
      </w:pPr>
      <w:r w:rsidRPr="00EB5EA8">
        <w:rPr>
          <w:rFonts w:eastAsia="Times New Roman"/>
          <w:sz w:val="28"/>
          <w:szCs w:val="28"/>
          <w:lang w:eastAsia="ru-RU"/>
        </w:rPr>
        <w:t>Согласно полученным результатам при анализе параметров поражающих факторов при ав</w:t>
      </w:r>
      <w:r w:rsidR="007D2FB2" w:rsidRPr="00EB5EA8">
        <w:rPr>
          <w:rFonts w:eastAsia="Times New Roman"/>
          <w:sz w:val="28"/>
          <w:szCs w:val="28"/>
          <w:lang w:eastAsia="ru-RU"/>
        </w:rPr>
        <w:t>а</w:t>
      </w:r>
      <w:r w:rsidRPr="00EB5EA8">
        <w:rPr>
          <w:rFonts w:eastAsia="Times New Roman"/>
          <w:sz w:val="28"/>
          <w:szCs w:val="28"/>
          <w:lang w:eastAsia="ru-RU"/>
        </w:rPr>
        <w:t xml:space="preserve">рии на железной дороге, непосредственно на территорию </w:t>
      </w:r>
      <w:r w:rsidR="003167F1" w:rsidRPr="00EB5EA8">
        <w:rPr>
          <w:rFonts w:eastAsia="Times New Roman"/>
          <w:sz w:val="28"/>
          <w:szCs w:val="28"/>
          <w:lang w:eastAsia="ru-RU"/>
        </w:rPr>
        <w:t>Ропшинского сельского поселения</w:t>
      </w:r>
      <w:r w:rsidRPr="00EB5EA8">
        <w:rPr>
          <w:rFonts w:eastAsia="Times New Roman"/>
          <w:sz w:val="28"/>
          <w:szCs w:val="28"/>
          <w:lang w:eastAsia="ru-RU"/>
        </w:rPr>
        <w:t xml:space="preserve"> негативное воздействие могут оказать только химическое загрязнение при аварии с участием АХОВ, согласно сценарию 2.5. Параметры поражающих факторов при авариях с АХОВ при разгерметизации железнодорожной цистерны приведены </w:t>
      </w:r>
      <w:r w:rsidR="002C1E35" w:rsidRPr="00EB5EA8">
        <w:rPr>
          <w:rFonts w:eastAsia="Times New Roman"/>
          <w:sz w:val="28"/>
          <w:szCs w:val="28"/>
          <w:lang w:eastAsia="ru-RU"/>
        </w:rPr>
        <w:t xml:space="preserve">в </w:t>
      </w:r>
      <w:r w:rsidR="00E92D0B" w:rsidRPr="00EB5EA8">
        <w:rPr>
          <w:rFonts w:eastAsia="Times New Roman"/>
          <w:sz w:val="28"/>
          <w:szCs w:val="28"/>
          <w:lang w:eastAsia="ru-RU"/>
        </w:rPr>
        <w:fldChar w:fldCharType="begin"/>
      </w:r>
      <w:r w:rsidR="00E92D0B" w:rsidRPr="00EB5EA8">
        <w:rPr>
          <w:rFonts w:eastAsia="Times New Roman"/>
          <w:sz w:val="28"/>
          <w:szCs w:val="28"/>
          <w:lang w:eastAsia="ru-RU"/>
        </w:rPr>
        <w:instrText xml:space="preserve"> REF _Ref525547401 \h </w:instrText>
      </w:r>
      <w:r w:rsidR="00203CA3" w:rsidRPr="00EB5EA8">
        <w:rPr>
          <w:rFonts w:eastAsia="Times New Roman"/>
          <w:sz w:val="28"/>
          <w:szCs w:val="28"/>
          <w:lang w:eastAsia="ru-RU"/>
        </w:rPr>
        <w:instrText xml:space="preserve"> \* MERGEFORMAT </w:instrText>
      </w:r>
      <w:r w:rsidR="00E92D0B" w:rsidRPr="00EB5EA8">
        <w:rPr>
          <w:rFonts w:eastAsia="Times New Roman"/>
          <w:sz w:val="28"/>
          <w:szCs w:val="28"/>
          <w:lang w:eastAsia="ru-RU"/>
        </w:rPr>
      </w:r>
      <w:r w:rsidR="00E92D0B" w:rsidRPr="00EB5EA8">
        <w:rPr>
          <w:rFonts w:eastAsia="Times New Roman"/>
          <w:sz w:val="28"/>
          <w:szCs w:val="28"/>
          <w:lang w:eastAsia="ru-RU"/>
        </w:rPr>
        <w:fldChar w:fldCharType="separate"/>
      </w:r>
      <w:r w:rsidR="00485DE2" w:rsidRPr="00EB5EA8">
        <w:rPr>
          <w:sz w:val="28"/>
          <w:lang w:eastAsia="zh-CN"/>
        </w:rPr>
        <w:t>т</w:t>
      </w:r>
      <w:r w:rsidR="00807132" w:rsidRPr="00EB5EA8">
        <w:rPr>
          <w:sz w:val="28"/>
          <w:lang w:eastAsia="zh-CN"/>
        </w:rPr>
        <w:t>аблиц</w:t>
      </w:r>
      <w:r w:rsidR="002C1E35" w:rsidRPr="00EB5EA8">
        <w:rPr>
          <w:sz w:val="28"/>
          <w:lang w:eastAsia="zh-CN"/>
        </w:rPr>
        <w:t>е</w:t>
      </w:r>
      <w:r w:rsidR="00807132" w:rsidRPr="00EB5EA8">
        <w:rPr>
          <w:sz w:val="28"/>
          <w:lang w:eastAsia="zh-CN"/>
        </w:rPr>
        <w:t xml:space="preserve"> </w:t>
      </w:r>
      <w:r w:rsidR="00807132" w:rsidRPr="00EB5EA8">
        <w:rPr>
          <w:noProof/>
          <w:sz w:val="28"/>
          <w:lang w:eastAsia="zh-CN"/>
        </w:rPr>
        <w:t>6</w:t>
      </w:r>
      <w:r w:rsidR="00E92D0B" w:rsidRPr="00EB5EA8">
        <w:rPr>
          <w:rFonts w:eastAsia="Times New Roman"/>
          <w:sz w:val="28"/>
          <w:szCs w:val="28"/>
          <w:lang w:eastAsia="ru-RU"/>
        </w:rPr>
        <w:fldChar w:fldCharType="end"/>
      </w:r>
      <w:r w:rsidRPr="00EB5EA8">
        <w:rPr>
          <w:rFonts w:eastAsia="Times New Roman"/>
          <w:sz w:val="28"/>
          <w:szCs w:val="28"/>
          <w:lang w:eastAsia="ru-RU"/>
        </w:rPr>
        <w:t>.</w:t>
      </w:r>
    </w:p>
    <w:p w14:paraId="52778925" w14:textId="77777777" w:rsidR="00676F43" w:rsidRPr="00EB5EA8" w:rsidRDefault="00676F43" w:rsidP="00AF49AF">
      <w:pPr>
        <w:suppressAutoHyphens/>
        <w:spacing w:line="240" w:lineRule="auto"/>
        <w:rPr>
          <w:sz w:val="28"/>
          <w:lang w:eastAsia="zh-CN"/>
        </w:rPr>
      </w:pPr>
      <w:bookmarkStart w:id="73" w:name="_Ref525547401"/>
      <w:bookmarkStart w:id="74" w:name="_Ref525547393"/>
    </w:p>
    <w:p w14:paraId="22ED7542" w14:textId="7482A16B" w:rsidR="00290EA0" w:rsidRPr="00EB5EA8" w:rsidRDefault="00E92D0B" w:rsidP="00AF49AF">
      <w:pPr>
        <w:suppressAutoHyphens/>
        <w:spacing w:line="240" w:lineRule="auto"/>
        <w:rPr>
          <w:rFonts w:eastAsia="Times New Roman"/>
          <w:sz w:val="28"/>
          <w:szCs w:val="28"/>
          <w:lang w:eastAsia="ru-RU"/>
        </w:rPr>
      </w:pPr>
      <w:r w:rsidRPr="00EB5EA8">
        <w:rPr>
          <w:sz w:val="28"/>
          <w:lang w:eastAsia="zh-CN"/>
        </w:rPr>
        <w:t xml:space="preserve">Таблица </w:t>
      </w:r>
      <w:r w:rsidRPr="00EB5EA8">
        <w:rPr>
          <w:sz w:val="28"/>
          <w:lang w:eastAsia="zh-CN"/>
        </w:rPr>
        <w:fldChar w:fldCharType="begin"/>
      </w:r>
      <w:r w:rsidRPr="00EB5EA8">
        <w:rPr>
          <w:sz w:val="28"/>
          <w:lang w:eastAsia="zh-CN"/>
        </w:rPr>
        <w:instrText xml:space="preserve"> SEQ Таблица \* ARABIC </w:instrText>
      </w:r>
      <w:r w:rsidRPr="00EB5EA8">
        <w:rPr>
          <w:sz w:val="28"/>
          <w:lang w:eastAsia="zh-CN"/>
        </w:rPr>
        <w:fldChar w:fldCharType="separate"/>
      </w:r>
      <w:r w:rsidR="00807132" w:rsidRPr="00EB5EA8">
        <w:rPr>
          <w:noProof/>
          <w:sz w:val="28"/>
          <w:lang w:eastAsia="zh-CN"/>
        </w:rPr>
        <w:t>6</w:t>
      </w:r>
      <w:r w:rsidRPr="00EB5EA8">
        <w:rPr>
          <w:sz w:val="28"/>
          <w:lang w:eastAsia="zh-CN"/>
        </w:rPr>
        <w:fldChar w:fldCharType="end"/>
      </w:r>
      <w:bookmarkEnd w:id="73"/>
      <w:r w:rsidRPr="00EB5EA8">
        <w:rPr>
          <w:sz w:val="28"/>
          <w:lang w:eastAsia="zh-CN"/>
        </w:rPr>
        <w:t xml:space="preserve"> </w:t>
      </w:r>
      <w:r w:rsidR="00226FC5" w:rsidRPr="00EB5EA8">
        <w:rPr>
          <w:rFonts w:eastAsia="Times New Roman"/>
          <w:sz w:val="28"/>
          <w:szCs w:val="28"/>
          <w:lang w:eastAsia="ru-RU"/>
        </w:rPr>
        <w:t xml:space="preserve">– </w:t>
      </w:r>
      <w:r w:rsidR="00290EA0" w:rsidRPr="00EB5EA8">
        <w:rPr>
          <w:rFonts w:eastAsia="Times New Roman"/>
          <w:sz w:val="28"/>
          <w:szCs w:val="28"/>
          <w:lang w:eastAsia="ru-RU"/>
        </w:rPr>
        <w:t xml:space="preserve">Параметры поражающих факторов при авариях с АХОВ при разгерметизации железнодорожной цистерны (сценарий </w:t>
      </w:r>
      <w:r w:rsidR="0082017F" w:rsidRPr="00EB5EA8">
        <w:rPr>
          <w:rFonts w:eastAsia="Times New Roman"/>
          <w:sz w:val="28"/>
          <w:szCs w:val="28"/>
          <w:lang w:eastAsia="ru-RU"/>
        </w:rPr>
        <w:t>2.</w:t>
      </w:r>
      <w:r w:rsidR="00290EA0" w:rsidRPr="00EB5EA8">
        <w:rPr>
          <w:rFonts w:eastAsia="Times New Roman"/>
          <w:sz w:val="28"/>
          <w:szCs w:val="28"/>
          <w:lang w:eastAsia="ru-RU"/>
        </w:rPr>
        <w:t>5)</w:t>
      </w:r>
      <w:bookmarkEnd w:id="7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7264"/>
        <w:gridCol w:w="1376"/>
        <w:gridCol w:w="993"/>
      </w:tblGrid>
      <w:tr w:rsidR="00AD4B1A" w:rsidRPr="00EB5EA8" w14:paraId="2548F09D" w14:textId="77777777" w:rsidTr="00EB5DA3">
        <w:trPr>
          <w:trHeight w:val="20"/>
          <w:tblHeader/>
          <w:jc w:val="center"/>
        </w:trPr>
        <w:tc>
          <w:tcPr>
            <w:tcW w:w="276" w:type="pct"/>
            <w:vMerge w:val="restart"/>
          </w:tcPr>
          <w:p w14:paraId="0AB81C6D" w14:textId="77777777" w:rsidR="00290EA0" w:rsidRPr="00EB5EA8" w:rsidRDefault="00290EA0" w:rsidP="00AF49AF">
            <w:pPr>
              <w:widowControl w:val="0"/>
              <w:suppressAutoHyphens/>
              <w:spacing w:line="240" w:lineRule="auto"/>
              <w:ind w:firstLine="0"/>
              <w:jc w:val="center"/>
              <w:rPr>
                <w:rFonts w:eastAsia="Times New Roman"/>
                <w:lang w:val="en-GB"/>
              </w:rPr>
            </w:pPr>
            <w:r w:rsidRPr="00EB5EA8">
              <w:rPr>
                <w:rFonts w:eastAsia="Times New Roman"/>
                <w:lang w:val="en-GB"/>
              </w:rPr>
              <w:t>№ п/п</w:t>
            </w:r>
          </w:p>
        </w:tc>
        <w:tc>
          <w:tcPr>
            <w:tcW w:w="3562" w:type="pct"/>
            <w:vMerge w:val="restart"/>
          </w:tcPr>
          <w:p w14:paraId="542744F5" w14:textId="15F58B1B" w:rsidR="00290EA0" w:rsidRPr="00EB5EA8" w:rsidRDefault="00A02432" w:rsidP="00AF49AF">
            <w:pPr>
              <w:widowControl w:val="0"/>
              <w:suppressAutoHyphens/>
              <w:spacing w:line="240" w:lineRule="auto"/>
              <w:ind w:firstLine="0"/>
              <w:jc w:val="center"/>
              <w:rPr>
                <w:rFonts w:eastAsia="Times New Roman"/>
              </w:rPr>
            </w:pPr>
            <w:r w:rsidRPr="00EB5EA8">
              <w:rPr>
                <w:rFonts w:eastAsia="Times New Roman"/>
              </w:rPr>
              <w:t>Параметры</w:t>
            </w:r>
          </w:p>
        </w:tc>
        <w:tc>
          <w:tcPr>
            <w:tcW w:w="1163" w:type="pct"/>
            <w:gridSpan w:val="2"/>
          </w:tcPr>
          <w:p w14:paraId="018D5029" w14:textId="53A47076" w:rsidR="00290EA0" w:rsidRPr="00EB5EA8" w:rsidRDefault="00EA35E5" w:rsidP="00AF49AF">
            <w:pPr>
              <w:widowControl w:val="0"/>
              <w:suppressAutoHyphens/>
              <w:spacing w:line="240" w:lineRule="auto"/>
              <w:ind w:firstLine="0"/>
              <w:jc w:val="center"/>
              <w:rPr>
                <w:rFonts w:eastAsia="Times New Roman"/>
                <w:lang w:val="en-GB"/>
              </w:rPr>
            </w:pPr>
            <w:r w:rsidRPr="00EB5EA8">
              <w:rPr>
                <w:rFonts w:eastAsia="Times New Roman"/>
              </w:rPr>
              <w:t>Вещество</w:t>
            </w:r>
          </w:p>
        </w:tc>
      </w:tr>
      <w:tr w:rsidR="00AD4B1A" w:rsidRPr="00EB5EA8" w14:paraId="77AF4EC5" w14:textId="77777777" w:rsidTr="00EB5DA3">
        <w:trPr>
          <w:trHeight w:val="20"/>
          <w:tblHeader/>
          <w:jc w:val="center"/>
        </w:trPr>
        <w:tc>
          <w:tcPr>
            <w:tcW w:w="276" w:type="pct"/>
            <w:vMerge/>
          </w:tcPr>
          <w:p w14:paraId="7A4387F5" w14:textId="77777777" w:rsidR="00290EA0" w:rsidRPr="00EB5EA8" w:rsidRDefault="00290EA0" w:rsidP="00AF49AF">
            <w:pPr>
              <w:widowControl w:val="0"/>
              <w:suppressAutoHyphens/>
              <w:spacing w:line="240" w:lineRule="auto"/>
              <w:ind w:firstLine="0"/>
              <w:jc w:val="center"/>
              <w:rPr>
                <w:rFonts w:eastAsia="Times New Roman"/>
                <w:lang w:val="en-GB"/>
              </w:rPr>
            </w:pPr>
          </w:p>
        </w:tc>
        <w:tc>
          <w:tcPr>
            <w:tcW w:w="3562" w:type="pct"/>
            <w:vMerge/>
          </w:tcPr>
          <w:p w14:paraId="0BC3ADF1" w14:textId="77777777" w:rsidR="00290EA0" w:rsidRPr="00EB5EA8" w:rsidRDefault="00290EA0" w:rsidP="00AF49AF">
            <w:pPr>
              <w:widowControl w:val="0"/>
              <w:suppressAutoHyphens/>
              <w:spacing w:line="240" w:lineRule="auto"/>
              <w:ind w:firstLine="0"/>
              <w:jc w:val="center"/>
              <w:rPr>
                <w:rFonts w:eastAsia="Times New Roman"/>
                <w:lang w:val="en-GB"/>
              </w:rPr>
            </w:pPr>
          </w:p>
        </w:tc>
        <w:tc>
          <w:tcPr>
            <w:tcW w:w="675" w:type="pct"/>
          </w:tcPr>
          <w:p w14:paraId="6CF4B005" w14:textId="2CB6C8AC" w:rsidR="00290EA0" w:rsidRPr="00EB5EA8" w:rsidRDefault="00A02432" w:rsidP="00AF49AF">
            <w:pPr>
              <w:widowControl w:val="0"/>
              <w:suppressAutoHyphens/>
              <w:spacing w:line="240" w:lineRule="auto"/>
              <w:ind w:firstLine="0"/>
              <w:jc w:val="center"/>
              <w:rPr>
                <w:rFonts w:eastAsia="Times New Roman"/>
              </w:rPr>
            </w:pPr>
            <w:r w:rsidRPr="00EB5EA8">
              <w:rPr>
                <w:rFonts w:eastAsia="Times New Roman"/>
              </w:rPr>
              <w:t>Аммиак</w:t>
            </w:r>
          </w:p>
        </w:tc>
        <w:tc>
          <w:tcPr>
            <w:tcW w:w="488" w:type="pct"/>
          </w:tcPr>
          <w:p w14:paraId="021195DF" w14:textId="6A76D902" w:rsidR="00290EA0" w:rsidRPr="00EB5EA8" w:rsidRDefault="00A02432" w:rsidP="00AF49AF">
            <w:pPr>
              <w:widowControl w:val="0"/>
              <w:suppressAutoHyphens/>
              <w:spacing w:line="240" w:lineRule="auto"/>
              <w:ind w:firstLine="0"/>
              <w:jc w:val="center"/>
              <w:rPr>
                <w:rFonts w:eastAsia="Times New Roman"/>
              </w:rPr>
            </w:pPr>
            <w:r w:rsidRPr="00EB5EA8">
              <w:rPr>
                <w:rFonts w:eastAsia="Times New Roman"/>
              </w:rPr>
              <w:t>Хлор</w:t>
            </w:r>
          </w:p>
        </w:tc>
      </w:tr>
      <w:tr w:rsidR="00AD4B1A" w:rsidRPr="00EB5EA8" w14:paraId="6A7D5717" w14:textId="77777777" w:rsidTr="00EB5DA3">
        <w:trPr>
          <w:trHeight w:val="20"/>
          <w:jc w:val="center"/>
        </w:trPr>
        <w:tc>
          <w:tcPr>
            <w:tcW w:w="276" w:type="pct"/>
          </w:tcPr>
          <w:p w14:paraId="1B6DD5B4" w14:textId="77777777" w:rsidR="00290EA0" w:rsidRPr="00EB5EA8" w:rsidRDefault="00290EA0" w:rsidP="00AF49AF">
            <w:pPr>
              <w:widowControl w:val="0"/>
              <w:suppressAutoHyphens/>
              <w:spacing w:line="240" w:lineRule="auto"/>
              <w:ind w:firstLine="0"/>
              <w:jc w:val="left"/>
              <w:rPr>
                <w:rFonts w:eastAsia="Times New Roman"/>
                <w:lang w:val="en-GB"/>
              </w:rPr>
            </w:pPr>
            <w:r w:rsidRPr="00EB5EA8">
              <w:rPr>
                <w:rFonts w:eastAsia="Times New Roman"/>
              </w:rPr>
              <w:t>1</w:t>
            </w:r>
          </w:p>
        </w:tc>
        <w:tc>
          <w:tcPr>
            <w:tcW w:w="3562" w:type="pct"/>
          </w:tcPr>
          <w:p w14:paraId="5FAC27CA" w14:textId="12191AC7" w:rsidR="00290EA0" w:rsidRPr="00EB5EA8" w:rsidRDefault="00290EA0" w:rsidP="00AF49AF">
            <w:pPr>
              <w:widowControl w:val="0"/>
              <w:suppressAutoHyphens/>
              <w:spacing w:line="240" w:lineRule="auto"/>
              <w:ind w:firstLine="0"/>
              <w:jc w:val="left"/>
              <w:rPr>
                <w:rFonts w:eastAsia="Times New Roman"/>
              </w:rPr>
            </w:pPr>
            <w:r w:rsidRPr="00EB5EA8">
              <w:rPr>
                <w:rFonts w:eastAsia="Times New Roman"/>
              </w:rPr>
              <w:t>Количество АХОВ в первичном облаке, т</w:t>
            </w:r>
            <w:r w:rsidR="002C1E35" w:rsidRPr="00EB5EA8">
              <w:rPr>
                <w:rFonts w:eastAsia="Times New Roman"/>
              </w:rPr>
              <w:t>онна</w:t>
            </w:r>
          </w:p>
        </w:tc>
        <w:tc>
          <w:tcPr>
            <w:tcW w:w="675" w:type="pct"/>
          </w:tcPr>
          <w:p w14:paraId="6A7F6292" w14:textId="77777777" w:rsidR="00290EA0" w:rsidRPr="00EB5EA8" w:rsidRDefault="00290EA0" w:rsidP="00AF49AF">
            <w:pPr>
              <w:widowControl w:val="0"/>
              <w:suppressAutoHyphens/>
              <w:spacing w:line="240" w:lineRule="auto"/>
              <w:ind w:firstLine="0"/>
              <w:jc w:val="left"/>
              <w:rPr>
                <w:rFonts w:eastAsia="Times New Roman"/>
                <w:lang w:val="en-GB"/>
              </w:rPr>
            </w:pPr>
            <w:r w:rsidRPr="00EB5EA8">
              <w:rPr>
                <w:rFonts w:eastAsia="Times New Roman"/>
                <w:lang w:val="en-GB"/>
              </w:rPr>
              <w:t>0,01</w:t>
            </w:r>
          </w:p>
        </w:tc>
        <w:tc>
          <w:tcPr>
            <w:tcW w:w="488" w:type="pct"/>
          </w:tcPr>
          <w:p w14:paraId="33F57459" w14:textId="77777777" w:rsidR="00290EA0" w:rsidRPr="00EB5EA8" w:rsidRDefault="00290EA0" w:rsidP="00AF49AF">
            <w:pPr>
              <w:widowControl w:val="0"/>
              <w:suppressAutoHyphens/>
              <w:spacing w:line="240" w:lineRule="auto"/>
              <w:ind w:firstLine="0"/>
              <w:jc w:val="left"/>
              <w:rPr>
                <w:rFonts w:eastAsia="Times New Roman"/>
                <w:lang w:val="en-GB"/>
              </w:rPr>
            </w:pPr>
            <w:r w:rsidRPr="00EB5EA8">
              <w:rPr>
                <w:rFonts w:eastAsia="Times New Roman"/>
                <w:lang w:val="en-GB"/>
              </w:rPr>
              <w:t>3,24</w:t>
            </w:r>
          </w:p>
        </w:tc>
      </w:tr>
      <w:tr w:rsidR="00AD4B1A" w:rsidRPr="00EB5EA8" w14:paraId="66B242F5" w14:textId="77777777" w:rsidTr="00EB5DA3">
        <w:trPr>
          <w:trHeight w:val="20"/>
          <w:jc w:val="center"/>
        </w:trPr>
        <w:tc>
          <w:tcPr>
            <w:tcW w:w="276" w:type="pct"/>
          </w:tcPr>
          <w:p w14:paraId="6583089C" w14:textId="77777777" w:rsidR="00290EA0" w:rsidRPr="00EB5EA8" w:rsidRDefault="00290EA0" w:rsidP="00AF49AF">
            <w:pPr>
              <w:widowControl w:val="0"/>
              <w:suppressAutoHyphens/>
              <w:spacing w:line="240" w:lineRule="auto"/>
              <w:ind w:firstLine="0"/>
              <w:jc w:val="left"/>
              <w:rPr>
                <w:rFonts w:eastAsia="Times New Roman"/>
                <w:lang w:val="en-GB"/>
              </w:rPr>
            </w:pPr>
            <w:r w:rsidRPr="00EB5EA8">
              <w:rPr>
                <w:rFonts w:eastAsia="Times New Roman"/>
              </w:rPr>
              <w:t>2</w:t>
            </w:r>
          </w:p>
        </w:tc>
        <w:tc>
          <w:tcPr>
            <w:tcW w:w="3562" w:type="pct"/>
          </w:tcPr>
          <w:p w14:paraId="6EEE4127" w14:textId="326B520B" w:rsidR="00290EA0" w:rsidRPr="00EB5EA8" w:rsidRDefault="00290EA0" w:rsidP="00AF49AF">
            <w:pPr>
              <w:widowControl w:val="0"/>
              <w:suppressAutoHyphens/>
              <w:spacing w:line="240" w:lineRule="auto"/>
              <w:ind w:firstLine="0"/>
              <w:jc w:val="left"/>
              <w:rPr>
                <w:rFonts w:eastAsia="Times New Roman"/>
              </w:rPr>
            </w:pPr>
            <w:r w:rsidRPr="00EB5EA8">
              <w:rPr>
                <w:rFonts w:eastAsia="Times New Roman"/>
              </w:rPr>
              <w:t>Количество АХОВ во вторичном облаке, т</w:t>
            </w:r>
            <w:r w:rsidR="002C1E35" w:rsidRPr="00EB5EA8">
              <w:rPr>
                <w:rFonts w:eastAsia="Times New Roman"/>
              </w:rPr>
              <w:t>онна</w:t>
            </w:r>
          </w:p>
        </w:tc>
        <w:tc>
          <w:tcPr>
            <w:tcW w:w="675" w:type="pct"/>
          </w:tcPr>
          <w:p w14:paraId="4546785E" w14:textId="77777777" w:rsidR="00290EA0" w:rsidRPr="00EB5EA8" w:rsidRDefault="00290EA0" w:rsidP="00AF49AF">
            <w:pPr>
              <w:widowControl w:val="0"/>
              <w:suppressAutoHyphens/>
              <w:spacing w:line="240" w:lineRule="auto"/>
              <w:ind w:firstLine="0"/>
              <w:jc w:val="left"/>
              <w:rPr>
                <w:rFonts w:eastAsia="Times New Roman"/>
                <w:lang w:val="en-GB"/>
              </w:rPr>
            </w:pPr>
            <w:r w:rsidRPr="00EB5EA8">
              <w:rPr>
                <w:rFonts w:eastAsia="Times New Roman"/>
                <w:lang w:val="en-GB"/>
              </w:rPr>
              <w:t>0,87</w:t>
            </w:r>
          </w:p>
        </w:tc>
        <w:tc>
          <w:tcPr>
            <w:tcW w:w="488" w:type="pct"/>
          </w:tcPr>
          <w:p w14:paraId="3B848A16" w14:textId="77777777" w:rsidR="00290EA0" w:rsidRPr="00EB5EA8" w:rsidRDefault="00290EA0" w:rsidP="00AF49AF">
            <w:pPr>
              <w:widowControl w:val="0"/>
              <w:suppressAutoHyphens/>
              <w:spacing w:line="240" w:lineRule="auto"/>
              <w:ind w:firstLine="0"/>
              <w:jc w:val="left"/>
              <w:rPr>
                <w:rFonts w:eastAsia="Times New Roman"/>
                <w:lang w:val="en-GB"/>
              </w:rPr>
            </w:pPr>
            <w:r w:rsidRPr="00EB5EA8">
              <w:rPr>
                <w:rFonts w:eastAsia="Times New Roman"/>
                <w:lang w:val="en-GB"/>
              </w:rPr>
              <w:t>16,47</w:t>
            </w:r>
          </w:p>
        </w:tc>
      </w:tr>
      <w:tr w:rsidR="00AD4B1A" w:rsidRPr="00EB5EA8" w14:paraId="6110F79B" w14:textId="77777777" w:rsidTr="00EB5DA3">
        <w:trPr>
          <w:trHeight w:val="20"/>
          <w:jc w:val="center"/>
        </w:trPr>
        <w:tc>
          <w:tcPr>
            <w:tcW w:w="276" w:type="pct"/>
          </w:tcPr>
          <w:p w14:paraId="5FBFB075" w14:textId="77777777" w:rsidR="00D7082F" w:rsidRPr="00EB5EA8" w:rsidRDefault="00D7082F" w:rsidP="00AF49AF">
            <w:pPr>
              <w:widowControl w:val="0"/>
              <w:suppressAutoHyphens/>
              <w:spacing w:line="240" w:lineRule="auto"/>
              <w:ind w:firstLine="0"/>
              <w:jc w:val="left"/>
              <w:rPr>
                <w:rFonts w:eastAsia="Times New Roman"/>
                <w:lang w:val="en-GB"/>
              </w:rPr>
            </w:pPr>
            <w:r w:rsidRPr="00EB5EA8">
              <w:rPr>
                <w:rFonts w:eastAsia="Times New Roman"/>
              </w:rPr>
              <w:t>3</w:t>
            </w:r>
          </w:p>
        </w:tc>
        <w:tc>
          <w:tcPr>
            <w:tcW w:w="3562" w:type="pct"/>
          </w:tcPr>
          <w:p w14:paraId="57E15138" w14:textId="64A60DEC" w:rsidR="00D7082F" w:rsidRPr="00EB5EA8" w:rsidRDefault="00D7082F" w:rsidP="00AF49AF">
            <w:pPr>
              <w:widowControl w:val="0"/>
              <w:suppressAutoHyphens/>
              <w:spacing w:line="240" w:lineRule="auto"/>
              <w:ind w:firstLine="0"/>
              <w:jc w:val="left"/>
              <w:rPr>
                <w:rFonts w:eastAsia="Times New Roman"/>
              </w:rPr>
            </w:pPr>
            <w:r w:rsidRPr="00EB5EA8">
              <w:rPr>
                <w:rFonts w:eastAsia="Times New Roman"/>
              </w:rPr>
              <w:t>Время от начала аварии, ч</w:t>
            </w:r>
          </w:p>
        </w:tc>
        <w:tc>
          <w:tcPr>
            <w:tcW w:w="675" w:type="pct"/>
          </w:tcPr>
          <w:p w14:paraId="1D8A30D2" w14:textId="77777777" w:rsidR="00D7082F" w:rsidRPr="00EB5EA8" w:rsidRDefault="00D7082F" w:rsidP="00AF49AF">
            <w:pPr>
              <w:widowControl w:val="0"/>
              <w:suppressAutoHyphens/>
              <w:spacing w:line="240" w:lineRule="auto"/>
              <w:ind w:firstLine="0"/>
              <w:jc w:val="left"/>
              <w:rPr>
                <w:rFonts w:eastAsia="Times New Roman"/>
                <w:lang w:val="en-GB"/>
              </w:rPr>
            </w:pPr>
            <w:r w:rsidRPr="00EB5EA8">
              <w:rPr>
                <w:rFonts w:eastAsia="Times New Roman"/>
                <w:lang w:val="en-GB"/>
              </w:rPr>
              <w:t>1</w:t>
            </w:r>
          </w:p>
        </w:tc>
        <w:tc>
          <w:tcPr>
            <w:tcW w:w="488" w:type="pct"/>
          </w:tcPr>
          <w:p w14:paraId="79F5AD94" w14:textId="597FB35E" w:rsidR="00D7082F" w:rsidRPr="00EB5EA8" w:rsidRDefault="00D7082F" w:rsidP="00AF49AF">
            <w:pPr>
              <w:widowControl w:val="0"/>
              <w:suppressAutoHyphens/>
              <w:spacing w:line="240" w:lineRule="auto"/>
              <w:ind w:firstLine="0"/>
              <w:jc w:val="left"/>
              <w:rPr>
                <w:rFonts w:eastAsia="Times New Roman"/>
              </w:rPr>
            </w:pPr>
            <w:r w:rsidRPr="00EB5EA8">
              <w:rPr>
                <w:rFonts w:eastAsia="Times New Roman"/>
              </w:rPr>
              <w:t>1</w:t>
            </w:r>
          </w:p>
        </w:tc>
      </w:tr>
      <w:tr w:rsidR="00AD4B1A" w:rsidRPr="00EB5EA8" w14:paraId="032BA385" w14:textId="77777777" w:rsidTr="00EB5DA3">
        <w:trPr>
          <w:trHeight w:val="20"/>
          <w:jc w:val="center"/>
        </w:trPr>
        <w:tc>
          <w:tcPr>
            <w:tcW w:w="276" w:type="pct"/>
          </w:tcPr>
          <w:p w14:paraId="62F7E46D" w14:textId="77777777" w:rsidR="00290EA0" w:rsidRPr="00EB5EA8" w:rsidRDefault="00290EA0" w:rsidP="00AF49AF">
            <w:pPr>
              <w:widowControl w:val="0"/>
              <w:suppressAutoHyphens/>
              <w:spacing w:line="240" w:lineRule="auto"/>
              <w:ind w:firstLine="0"/>
              <w:jc w:val="left"/>
              <w:rPr>
                <w:rFonts w:eastAsia="Times New Roman"/>
              </w:rPr>
            </w:pPr>
            <w:r w:rsidRPr="00EB5EA8">
              <w:rPr>
                <w:rFonts w:eastAsia="Times New Roman"/>
              </w:rPr>
              <w:t>4</w:t>
            </w:r>
          </w:p>
        </w:tc>
        <w:tc>
          <w:tcPr>
            <w:tcW w:w="3562" w:type="pct"/>
          </w:tcPr>
          <w:p w14:paraId="5B0311BF" w14:textId="77777777" w:rsidR="00290EA0" w:rsidRPr="00EB5EA8" w:rsidRDefault="00290EA0" w:rsidP="00AF49AF">
            <w:pPr>
              <w:widowControl w:val="0"/>
              <w:suppressAutoHyphens/>
              <w:spacing w:line="240" w:lineRule="auto"/>
              <w:ind w:firstLine="0"/>
              <w:jc w:val="left"/>
              <w:rPr>
                <w:rFonts w:eastAsia="Times New Roman"/>
              </w:rPr>
            </w:pPr>
            <w:r w:rsidRPr="00EB5EA8">
              <w:rPr>
                <w:rFonts w:eastAsia="Times New Roman"/>
              </w:rPr>
              <w:t>Полная возможная глубина зоны заражения, км</w:t>
            </w:r>
          </w:p>
        </w:tc>
        <w:tc>
          <w:tcPr>
            <w:tcW w:w="675" w:type="pct"/>
          </w:tcPr>
          <w:p w14:paraId="1FCCB8A9" w14:textId="77777777" w:rsidR="00290EA0" w:rsidRPr="00EB5EA8" w:rsidRDefault="00290EA0" w:rsidP="00AF49AF">
            <w:pPr>
              <w:widowControl w:val="0"/>
              <w:suppressAutoHyphens/>
              <w:spacing w:line="240" w:lineRule="auto"/>
              <w:ind w:firstLine="0"/>
              <w:jc w:val="left"/>
              <w:rPr>
                <w:rFonts w:eastAsia="Times New Roman"/>
                <w:lang w:val="en-GB"/>
              </w:rPr>
            </w:pPr>
            <w:r w:rsidRPr="00EB5EA8">
              <w:rPr>
                <w:rFonts w:eastAsia="Times New Roman"/>
                <w:lang w:val="en-GB"/>
              </w:rPr>
              <w:t>4,55</w:t>
            </w:r>
          </w:p>
        </w:tc>
        <w:tc>
          <w:tcPr>
            <w:tcW w:w="488" w:type="pct"/>
          </w:tcPr>
          <w:p w14:paraId="0BD4F0EE" w14:textId="77777777" w:rsidR="00290EA0" w:rsidRPr="00EB5EA8" w:rsidRDefault="00290EA0" w:rsidP="00AF49AF">
            <w:pPr>
              <w:widowControl w:val="0"/>
              <w:suppressAutoHyphens/>
              <w:spacing w:line="240" w:lineRule="auto"/>
              <w:ind w:firstLine="0"/>
              <w:jc w:val="left"/>
              <w:rPr>
                <w:rFonts w:eastAsia="Times New Roman"/>
                <w:lang w:val="en-GB"/>
              </w:rPr>
            </w:pPr>
            <w:r w:rsidRPr="00EB5EA8">
              <w:rPr>
                <w:rFonts w:eastAsia="Times New Roman"/>
                <w:lang w:val="en-GB"/>
              </w:rPr>
              <w:t>30,70</w:t>
            </w:r>
          </w:p>
        </w:tc>
      </w:tr>
      <w:tr w:rsidR="00AD4B1A" w:rsidRPr="00EB5EA8" w14:paraId="6386DDAE" w14:textId="77777777" w:rsidTr="00EB5DA3">
        <w:trPr>
          <w:trHeight w:val="20"/>
          <w:jc w:val="center"/>
        </w:trPr>
        <w:tc>
          <w:tcPr>
            <w:tcW w:w="276" w:type="pct"/>
          </w:tcPr>
          <w:p w14:paraId="3C2CDC9D" w14:textId="77777777" w:rsidR="00290EA0" w:rsidRPr="00EB5EA8" w:rsidRDefault="00290EA0" w:rsidP="00AF49AF">
            <w:pPr>
              <w:widowControl w:val="0"/>
              <w:suppressAutoHyphens/>
              <w:spacing w:line="240" w:lineRule="auto"/>
              <w:ind w:firstLine="0"/>
              <w:jc w:val="left"/>
              <w:rPr>
                <w:rFonts w:eastAsia="Times New Roman"/>
                <w:lang w:val="en-GB"/>
              </w:rPr>
            </w:pPr>
            <w:r w:rsidRPr="00EB5EA8">
              <w:rPr>
                <w:rFonts w:eastAsia="Times New Roman"/>
              </w:rPr>
              <w:t>5</w:t>
            </w:r>
          </w:p>
        </w:tc>
        <w:tc>
          <w:tcPr>
            <w:tcW w:w="3562" w:type="pct"/>
          </w:tcPr>
          <w:p w14:paraId="20184ED4" w14:textId="77777777" w:rsidR="00290EA0" w:rsidRPr="00EB5EA8" w:rsidRDefault="00290EA0" w:rsidP="00AF49AF">
            <w:pPr>
              <w:widowControl w:val="0"/>
              <w:suppressAutoHyphens/>
              <w:spacing w:line="240" w:lineRule="auto"/>
              <w:ind w:firstLine="0"/>
              <w:jc w:val="left"/>
              <w:rPr>
                <w:rFonts w:eastAsia="Times New Roman"/>
              </w:rPr>
            </w:pPr>
            <w:r w:rsidRPr="00EB5EA8">
              <w:rPr>
                <w:rFonts w:eastAsia="Times New Roman"/>
              </w:rPr>
              <w:t>Площадь зоны фактического заражения, км</w:t>
            </w:r>
            <w:r w:rsidRPr="00EB5EA8">
              <w:rPr>
                <w:rFonts w:eastAsia="Times New Roman"/>
                <w:vertAlign w:val="superscript"/>
              </w:rPr>
              <w:t>2</w:t>
            </w:r>
          </w:p>
        </w:tc>
        <w:tc>
          <w:tcPr>
            <w:tcW w:w="675" w:type="pct"/>
          </w:tcPr>
          <w:p w14:paraId="5F94D2B0" w14:textId="77777777" w:rsidR="00290EA0" w:rsidRPr="00EB5EA8" w:rsidRDefault="00290EA0" w:rsidP="00AF49AF">
            <w:pPr>
              <w:widowControl w:val="0"/>
              <w:suppressAutoHyphens/>
              <w:spacing w:line="240" w:lineRule="auto"/>
              <w:ind w:firstLine="0"/>
              <w:jc w:val="left"/>
              <w:rPr>
                <w:rFonts w:eastAsia="Times New Roman"/>
                <w:lang w:val="en-GB"/>
              </w:rPr>
            </w:pPr>
            <w:r w:rsidRPr="00EB5EA8">
              <w:rPr>
                <w:rFonts w:eastAsia="Times New Roman"/>
                <w:lang w:val="en-GB"/>
              </w:rPr>
              <w:t>1,67</w:t>
            </w:r>
          </w:p>
        </w:tc>
        <w:tc>
          <w:tcPr>
            <w:tcW w:w="488" w:type="pct"/>
          </w:tcPr>
          <w:p w14:paraId="6B638233" w14:textId="77777777" w:rsidR="00290EA0" w:rsidRPr="00EB5EA8" w:rsidRDefault="00290EA0" w:rsidP="00AF49AF">
            <w:pPr>
              <w:widowControl w:val="0"/>
              <w:suppressAutoHyphens/>
              <w:spacing w:line="240" w:lineRule="auto"/>
              <w:ind w:firstLine="0"/>
              <w:jc w:val="left"/>
              <w:rPr>
                <w:rFonts w:eastAsia="Times New Roman"/>
                <w:lang w:val="en-GB"/>
              </w:rPr>
            </w:pPr>
            <w:r w:rsidRPr="00EB5EA8">
              <w:rPr>
                <w:rFonts w:eastAsia="Times New Roman"/>
                <w:lang w:val="en-GB"/>
              </w:rPr>
              <w:t>2,02</w:t>
            </w:r>
          </w:p>
        </w:tc>
      </w:tr>
      <w:tr w:rsidR="00AD4B1A" w:rsidRPr="00EB5EA8" w14:paraId="7BECAACD" w14:textId="77777777" w:rsidTr="00EB5DA3">
        <w:trPr>
          <w:trHeight w:val="20"/>
          <w:jc w:val="center"/>
        </w:trPr>
        <w:tc>
          <w:tcPr>
            <w:tcW w:w="276" w:type="pct"/>
          </w:tcPr>
          <w:p w14:paraId="47F33F7E" w14:textId="77777777" w:rsidR="00290EA0" w:rsidRPr="00EB5EA8" w:rsidRDefault="00290EA0" w:rsidP="00AF49AF">
            <w:pPr>
              <w:widowControl w:val="0"/>
              <w:suppressAutoHyphens/>
              <w:spacing w:line="240" w:lineRule="auto"/>
              <w:ind w:firstLine="0"/>
              <w:jc w:val="left"/>
              <w:rPr>
                <w:rFonts w:eastAsia="Times New Roman"/>
                <w:lang w:val="en-GB"/>
              </w:rPr>
            </w:pPr>
            <w:r w:rsidRPr="00EB5EA8">
              <w:rPr>
                <w:rFonts w:eastAsia="Times New Roman"/>
              </w:rPr>
              <w:t>6</w:t>
            </w:r>
          </w:p>
        </w:tc>
        <w:tc>
          <w:tcPr>
            <w:tcW w:w="3562" w:type="pct"/>
          </w:tcPr>
          <w:p w14:paraId="59D79219" w14:textId="77777777" w:rsidR="00290EA0" w:rsidRPr="00EB5EA8" w:rsidRDefault="00290EA0" w:rsidP="00AF49AF">
            <w:pPr>
              <w:widowControl w:val="0"/>
              <w:suppressAutoHyphens/>
              <w:spacing w:line="240" w:lineRule="auto"/>
              <w:ind w:firstLine="0"/>
              <w:jc w:val="left"/>
              <w:rPr>
                <w:rFonts w:eastAsia="Times New Roman"/>
              </w:rPr>
            </w:pPr>
            <w:r w:rsidRPr="00EB5EA8">
              <w:rPr>
                <w:rFonts w:eastAsia="Times New Roman"/>
              </w:rPr>
              <w:t>Площадь зоны вероятного заражения, км</w:t>
            </w:r>
            <w:r w:rsidRPr="00EB5EA8">
              <w:rPr>
                <w:rFonts w:eastAsia="Times New Roman"/>
                <w:vertAlign w:val="superscript"/>
              </w:rPr>
              <w:t>2</w:t>
            </w:r>
          </w:p>
        </w:tc>
        <w:tc>
          <w:tcPr>
            <w:tcW w:w="675" w:type="pct"/>
          </w:tcPr>
          <w:p w14:paraId="3E0CB44E" w14:textId="77777777" w:rsidR="00290EA0" w:rsidRPr="00EB5EA8" w:rsidRDefault="00290EA0" w:rsidP="00AF49AF">
            <w:pPr>
              <w:widowControl w:val="0"/>
              <w:suppressAutoHyphens/>
              <w:spacing w:line="240" w:lineRule="auto"/>
              <w:ind w:firstLine="0"/>
              <w:jc w:val="left"/>
              <w:rPr>
                <w:rFonts w:eastAsia="Times New Roman"/>
                <w:lang w:val="en-GB"/>
              </w:rPr>
            </w:pPr>
            <w:r w:rsidRPr="00EB5EA8">
              <w:rPr>
                <w:rFonts w:eastAsia="Times New Roman"/>
                <w:lang w:val="en-GB"/>
              </w:rPr>
              <w:t>32,43</w:t>
            </w:r>
          </w:p>
        </w:tc>
        <w:tc>
          <w:tcPr>
            <w:tcW w:w="488" w:type="pct"/>
          </w:tcPr>
          <w:p w14:paraId="086DEB68" w14:textId="77777777" w:rsidR="00290EA0" w:rsidRPr="00EB5EA8" w:rsidRDefault="00290EA0" w:rsidP="00AF49AF">
            <w:pPr>
              <w:widowControl w:val="0"/>
              <w:suppressAutoHyphens/>
              <w:spacing w:line="240" w:lineRule="auto"/>
              <w:ind w:firstLine="0"/>
              <w:jc w:val="left"/>
              <w:rPr>
                <w:rFonts w:eastAsia="Times New Roman"/>
                <w:lang w:val="en-GB"/>
              </w:rPr>
            </w:pPr>
            <w:r w:rsidRPr="00EB5EA8">
              <w:rPr>
                <w:rFonts w:eastAsia="Times New Roman"/>
                <w:lang w:val="en-GB"/>
              </w:rPr>
              <w:t>39,24</w:t>
            </w:r>
          </w:p>
        </w:tc>
      </w:tr>
      <w:tr w:rsidR="00AD4B1A" w:rsidRPr="00EB5EA8" w14:paraId="5BC8BBC8" w14:textId="77777777" w:rsidTr="00EB5DA3">
        <w:trPr>
          <w:trHeight w:val="20"/>
          <w:jc w:val="center"/>
        </w:trPr>
        <w:tc>
          <w:tcPr>
            <w:tcW w:w="276" w:type="pct"/>
            <w:vMerge w:val="restart"/>
          </w:tcPr>
          <w:p w14:paraId="41617940" w14:textId="77777777" w:rsidR="00290EA0" w:rsidRPr="00EB5EA8" w:rsidRDefault="00290EA0" w:rsidP="00AF49AF">
            <w:pPr>
              <w:widowControl w:val="0"/>
              <w:suppressAutoHyphens/>
              <w:spacing w:line="240" w:lineRule="auto"/>
              <w:ind w:firstLine="0"/>
              <w:jc w:val="left"/>
              <w:rPr>
                <w:rFonts w:eastAsia="Times New Roman"/>
                <w:lang w:val="en-GB"/>
              </w:rPr>
            </w:pPr>
            <w:r w:rsidRPr="00EB5EA8">
              <w:rPr>
                <w:rFonts w:eastAsia="Times New Roman"/>
              </w:rPr>
              <w:t>7</w:t>
            </w:r>
          </w:p>
        </w:tc>
        <w:tc>
          <w:tcPr>
            <w:tcW w:w="4724" w:type="pct"/>
            <w:gridSpan w:val="3"/>
          </w:tcPr>
          <w:p w14:paraId="537572FA" w14:textId="77777777" w:rsidR="00290EA0" w:rsidRPr="00EB5EA8" w:rsidRDefault="00290EA0" w:rsidP="00AF49AF">
            <w:pPr>
              <w:widowControl w:val="0"/>
              <w:suppressAutoHyphens/>
              <w:spacing w:line="240" w:lineRule="auto"/>
              <w:ind w:firstLine="0"/>
              <w:jc w:val="left"/>
              <w:rPr>
                <w:rFonts w:eastAsia="Times New Roman"/>
              </w:rPr>
            </w:pPr>
            <w:r w:rsidRPr="00EB5EA8">
              <w:rPr>
                <w:rFonts w:eastAsia="Times New Roman"/>
              </w:rPr>
              <w:t>Геометрическая характеристика зоны вероятного заражения</w:t>
            </w:r>
          </w:p>
        </w:tc>
      </w:tr>
      <w:tr w:rsidR="00203CA3" w:rsidRPr="00EB5EA8" w14:paraId="375B5035" w14:textId="77777777" w:rsidTr="00EB5DA3">
        <w:trPr>
          <w:trHeight w:val="20"/>
          <w:jc w:val="center"/>
        </w:trPr>
        <w:tc>
          <w:tcPr>
            <w:tcW w:w="276" w:type="pct"/>
            <w:vMerge/>
          </w:tcPr>
          <w:p w14:paraId="3ED8D520" w14:textId="77777777" w:rsidR="00290EA0" w:rsidRPr="00EB5EA8" w:rsidRDefault="00290EA0" w:rsidP="00AF49AF">
            <w:pPr>
              <w:widowControl w:val="0"/>
              <w:suppressAutoHyphens/>
              <w:spacing w:line="240" w:lineRule="auto"/>
              <w:ind w:firstLine="0"/>
              <w:jc w:val="left"/>
              <w:rPr>
                <w:rFonts w:eastAsia="Times New Roman"/>
              </w:rPr>
            </w:pPr>
          </w:p>
        </w:tc>
        <w:tc>
          <w:tcPr>
            <w:tcW w:w="3562" w:type="pct"/>
          </w:tcPr>
          <w:p w14:paraId="1F7514ED" w14:textId="1E70AE37" w:rsidR="00290EA0" w:rsidRPr="00EB5EA8" w:rsidRDefault="00A02432" w:rsidP="00AF49AF">
            <w:pPr>
              <w:widowControl w:val="0"/>
              <w:suppressAutoHyphens/>
              <w:spacing w:line="240" w:lineRule="auto"/>
              <w:ind w:firstLine="0"/>
              <w:jc w:val="left"/>
              <w:rPr>
                <w:rFonts w:eastAsia="Times New Roman"/>
                <w:lang w:val="en-GB"/>
              </w:rPr>
            </w:pPr>
            <w:r w:rsidRPr="00EB5EA8">
              <w:rPr>
                <w:rFonts w:eastAsia="Times New Roman"/>
              </w:rPr>
              <w:t>Сектор</w:t>
            </w:r>
          </w:p>
        </w:tc>
        <w:tc>
          <w:tcPr>
            <w:tcW w:w="1163" w:type="pct"/>
            <w:gridSpan w:val="2"/>
          </w:tcPr>
          <w:p w14:paraId="69B09BF1" w14:textId="3AA8BED8" w:rsidR="00290EA0" w:rsidRPr="00EB5EA8" w:rsidRDefault="00290EA0" w:rsidP="00AF49AF">
            <w:pPr>
              <w:widowControl w:val="0"/>
              <w:suppressAutoHyphens/>
              <w:spacing w:line="240" w:lineRule="auto"/>
              <w:ind w:firstLine="0"/>
              <w:jc w:val="left"/>
              <w:rPr>
                <w:rFonts w:eastAsia="Times New Roman"/>
                <w:lang w:val="en-GB"/>
              </w:rPr>
            </w:pPr>
            <w:r w:rsidRPr="00EB5EA8">
              <w:rPr>
                <w:rFonts w:eastAsia="Times New Roman"/>
                <w:lang w:val="en-GB"/>
              </w:rPr>
              <w:t>180</w:t>
            </w:r>
            <w:r w:rsidR="00A37F60" w:rsidRPr="00EB5EA8">
              <w:rPr>
                <w:rFonts w:eastAsia="Times New Roman"/>
                <w:lang w:val="en-GB"/>
              </w:rPr>
              <w:sym w:font="Symbol" w:char="F0B0"/>
            </w:r>
          </w:p>
        </w:tc>
      </w:tr>
    </w:tbl>
    <w:p w14:paraId="4520CB0F" w14:textId="77777777" w:rsidR="00290EA0" w:rsidRPr="00EB5EA8" w:rsidRDefault="00290EA0" w:rsidP="00AF49AF">
      <w:pPr>
        <w:widowControl w:val="0"/>
        <w:shd w:val="clear" w:color="auto" w:fill="FFFFFF"/>
        <w:suppressAutoHyphens/>
        <w:spacing w:line="240" w:lineRule="auto"/>
        <w:ind w:left="142" w:firstLine="425"/>
        <w:rPr>
          <w:rFonts w:eastAsia="Times New Roman"/>
          <w:b/>
          <w:sz w:val="28"/>
          <w:szCs w:val="28"/>
          <w:u w:val="single"/>
          <w:lang w:eastAsia="ru-RU"/>
        </w:rPr>
      </w:pPr>
    </w:p>
    <w:p w14:paraId="2717985D" w14:textId="77777777" w:rsidR="007B09DB" w:rsidRPr="00EB5EA8" w:rsidRDefault="007B09DB" w:rsidP="00AF49AF">
      <w:pPr>
        <w:suppressAutoHyphens/>
        <w:spacing w:line="240" w:lineRule="auto"/>
        <w:rPr>
          <w:rFonts w:eastAsia="Times New Roman"/>
          <w:i/>
          <w:sz w:val="28"/>
          <w:szCs w:val="28"/>
          <w:lang w:eastAsia="ru-RU"/>
        </w:rPr>
      </w:pPr>
      <w:r w:rsidRPr="00EB5EA8">
        <w:rPr>
          <w:rFonts w:eastAsia="Times New Roman"/>
          <w:i/>
          <w:sz w:val="28"/>
          <w:szCs w:val="28"/>
          <w:lang w:eastAsia="ru-RU"/>
        </w:rPr>
        <w:t>Выводы:</w:t>
      </w:r>
    </w:p>
    <w:p w14:paraId="79D85397" w14:textId="088BE085" w:rsidR="0029699B" w:rsidRPr="00EB5EA8" w:rsidRDefault="007B09DB" w:rsidP="00AF49AF">
      <w:pPr>
        <w:numPr>
          <w:ilvl w:val="0"/>
          <w:numId w:val="43"/>
        </w:numPr>
        <w:tabs>
          <w:tab w:val="left" w:pos="993"/>
        </w:tabs>
        <w:suppressAutoHyphens/>
        <w:spacing w:line="240" w:lineRule="auto"/>
        <w:ind w:left="0" w:firstLine="709"/>
        <w:rPr>
          <w:rFonts w:eastAsia="Times New Roman"/>
          <w:sz w:val="28"/>
          <w:szCs w:val="28"/>
          <w:lang w:eastAsia="ru-RU"/>
        </w:rPr>
      </w:pPr>
      <w:r w:rsidRPr="00EB5EA8">
        <w:rPr>
          <w:rFonts w:eastAsia="Times New Roman"/>
          <w:sz w:val="28"/>
          <w:szCs w:val="28"/>
          <w:lang w:eastAsia="ru-RU"/>
        </w:rPr>
        <w:t xml:space="preserve">при развитии аварии с ЛВЖ на </w:t>
      </w:r>
      <w:r w:rsidR="009E3006" w:rsidRPr="00EB5EA8">
        <w:rPr>
          <w:bCs/>
          <w:sz w:val="28"/>
          <w:szCs w:val="28"/>
          <w:lang w:eastAsia="ar-SA"/>
        </w:rPr>
        <w:t>кольцевой автомобильной дороге вокруг г. Санкт-Петербурга</w:t>
      </w:r>
      <w:r w:rsidRPr="00EB5EA8">
        <w:rPr>
          <w:rFonts w:eastAsia="Times New Roman"/>
          <w:sz w:val="28"/>
          <w:szCs w:val="28"/>
          <w:lang w:eastAsia="ru-RU"/>
        </w:rPr>
        <w:t xml:space="preserve"> и А-180 «Нарва» населенные пункты в зону поражения не попадают</w:t>
      </w:r>
      <w:r w:rsidR="0029699B" w:rsidRPr="00EB5EA8">
        <w:rPr>
          <w:rFonts w:eastAsia="Times New Roman"/>
          <w:sz w:val="28"/>
          <w:szCs w:val="28"/>
          <w:lang w:eastAsia="ru-RU"/>
        </w:rPr>
        <w:t xml:space="preserve">, при аварии на Ропшинском шоссе в зону возможного поражения </w:t>
      </w:r>
      <w:r w:rsidR="004D038E" w:rsidRPr="00EB5EA8">
        <w:rPr>
          <w:rFonts w:eastAsia="Times New Roman"/>
          <w:sz w:val="28"/>
          <w:szCs w:val="28"/>
          <w:lang w:eastAsia="ru-RU"/>
        </w:rPr>
        <w:t>попадает</w:t>
      </w:r>
      <w:r w:rsidR="0029699B" w:rsidRPr="00EB5EA8">
        <w:rPr>
          <w:rFonts w:eastAsia="Times New Roman"/>
          <w:sz w:val="28"/>
          <w:szCs w:val="28"/>
          <w:lang w:eastAsia="ru-RU"/>
        </w:rPr>
        <w:t xml:space="preserve"> часть территории </w:t>
      </w:r>
      <w:r w:rsidR="009D21A6" w:rsidRPr="00EB5EA8">
        <w:rPr>
          <w:rFonts w:eastAsia="Times New Roman"/>
          <w:sz w:val="28"/>
          <w:szCs w:val="28"/>
          <w:lang w:eastAsia="ru-RU"/>
        </w:rPr>
        <w:t xml:space="preserve">д. Большие Горки, </w:t>
      </w:r>
      <w:r w:rsidR="00A234EE" w:rsidRPr="00EB5EA8">
        <w:rPr>
          <w:rFonts w:eastAsia="Times New Roman"/>
          <w:sz w:val="28"/>
          <w:szCs w:val="28"/>
          <w:lang w:eastAsia="ru-RU"/>
        </w:rPr>
        <w:t>д.</w:t>
      </w:r>
      <w:r w:rsidR="0029699B" w:rsidRPr="00EB5EA8">
        <w:rPr>
          <w:rFonts w:eastAsia="Times New Roman"/>
          <w:sz w:val="28"/>
          <w:szCs w:val="28"/>
          <w:lang w:eastAsia="ru-RU"/>
        </w:rPr>
        <w:t xml:space="preserve"> Малые Горки </w:t>
      </w:r>
      <w:r w:rsidR="009D21A6" w:rsidRPr="00EB5EA8">
        <w:rPr>
          <w:rFonts w:eastAsia="Times New Roman"/>
          <w:sz w:val="28"/>
          <w:szCs w:val="28"/>
          <w:lang w:eastAsia="ru-RU"/>
        </w:rPr>
        <w:t>и п. Ропша</w:t>
      </w:r>
      <w:r w:rsidR="004D038E" w:rsidRPr="00EB5EA8">
        <w:rPr>
          <w:rFonts w:eastAsia="Times New Roman"/>
          <w:sz w:val="28"/>
          <w:szCs w:val="28"/>
          <w:lang w:eastAsia="ru-RU"/>
        </w:rPr>
        <w:t xml:space="preserve"> с численностью населения в зоне поражения – 303 чел</w:t>
      </w:r>
      <w:r w:rsidR="002C1E35" w:rsidRPr="00EB5EA8">
        <w:rPr>
          <w:rFonts w:eastAsia="Times New Roman"/>
          <w:sz w:val="28"/>
          <w:szCs w:val="28"/>
          <w:lang w:eastAsia="ru-RU"/>
        </w:rPr>
        <w:t>овек</w:t>
      </w:r>
      <w:r w:rsidR="004D038E" w:rsidRPr="00EB5EA8">
        <w:rPr>
          <w:rFonts w:eastAsia="Times New Roman"/>
          <w:sz w:val="28"/>
          <w:szCs w:val="28"/>
          <w:lang w:eastAsia="ru-RU"/>
        </w:rPr>
        <w:t>;</w:t>
      </w:r>
    </w:p>
    <w:p w14:paraId="6FCDC751" w14:textId="463BB833" w:rsidR="007B09DB" w:rsidRPr="00EB5EA8" w:rsidRDefault="007B09DB" w:rsidP="00AF49AF">
      <w:pPr>
        <w:numPr>
          <w:ilvl w:val="0"/>
          <w:numId w:val="43"/>
        </w:numPr>
        <w:tabs>
          <w:tab w:val="left" w:pos="993"/>
        </w:tabs>
        <w:suppressAutoHyphens/>
        <w:spacing w:line="240" w:lineRule="auto"/>
        <w:ind w:left="0" w:firstLine="709"/>
        <w:rPr>
          <w:rFonts w:eastAsia="Times New Roman"/>
          <w:sz w:val="28"/>
          <w:szCs w:val="28"/>
          <w:lang w:eastAsia="ru-RU"/>
        </w:rPr>
      </w:pPr>
      <w:r w:rsidRPr="00EB5EA8">
        <w:rPr>
          <w:rFonts w:eastAsia="Times New Roman"/>
          <w:sz w:val="28"/>
          <w:szCs w:val="28"/>
          <w:lang w:eastAsia="ru-RU"/>
        </w:rPr>
        <w:lastRenderedPageBreak/>
        <w:t>при развитии аварии с ЛВЖ на железной дороге населенные пункты</w:t>
      </w:r>
      <w:r w:rsidR="004D038E" w:rsidRPr="00EB5EA8">
        <w:rPr>
          <w:rFonts w:eastAsia="Times New Roman"/>
          <w:sz w:val="28"/>
          <w:szCs w:val="28"/>
          <w:lang w:eastAsia="ru-RU"/>
        </w:rPr>
        <w:t xml:space="preserve"> </w:t>
      </w:r>
      <w:r w:rsidR="003167F1" w:rsidRPr="00EB5EA8">
        <w:rPr>
          <w:rFonts w:eastAsia="Times New Roman"/>
          <w:sz w:val="28"/>
          <w:szCs w:val="28"/>
          <w:lang w:eastAsia="ru-RU"/>
        </w:rPr>
        <w:t>Ропшинского сельского поселения</w:t>
      </w:r>
      <w:r w:rsidRPr="00EB5EA8">
        <w:rPr>
          <w:rFonts w:eastAsia="Times New Roman"/>
          <w:sz w:val="28"/>
          <w:szCs w:val="28"/>
          <w:lang w:eastAsia="ru-RU"/>
        </w:rPr>
        <w:t xml:space="preserve"> в зону поражения не попадают;</w:t>
      </w:r>
    </w:p>
    <w:p w14:paraId="4464554D" w14:textId="60AEFDCA" w:rsidR="007B09DB" w:rsidRPr="00EB5EA8" w:rsidRDefault="007B09DB" w:rsidP="00AF49AF">
      <w:pPr>
        <w:numPr>
          <w:ilvl w:val="0"/>
          <w:numId w:val="43"/>
        </w:numPr>
        <w:tabs>
          <w:tab w:val="left" w:pos="993"/>
        </w:tabs>
        <w:suppressAutoHyphens/>
        <w:spacing w:line="240" w:lineRule="auto"/>
        <w:ind w:left="0" w:firstLine="709"/>
        <w:rPr>
          <w:rFonts w:eastAsia="Times New Roman"/>
          <w:sz w:val="28"/>
          <w:szCs w:val="28"/>
          <w:lang w:eastAsia="ru-RU"/>
        </w:rPr>
      </w:pPr>
      <w:r w:rsidRPr="00EB5EA8">
        <w:rPr>
          <w:rFonts w:eastAsia="Times New Roman"/>
          <w:sz w:val="28"/>
          <w:szCs w:val="28"/>
          <w:lang w:eastAsia="ru-RU"/>
        </w:rPr>
        <w:t xml:space="preserve">при авариях с АХОВ на </w:t>
      </w:r>
      <w:r w:rsidR="009E3006" w:rsidRPr="00EB5EA8">
        <w:rPr>
          <w:bCs/>
          <w:sz w:val="28"/>
          <w:szCs w:val="28"/>
          <w:lang w:eastAsia="ar-SA"/>
        </w:rPr>
        <w:t>кольцевой автомобильной дороге вокруг г. Санкт-Петербурга</w:t>
      </w:r>
      <w:r w:rsidRPr="00EB5EA8">
        <w:rPr>
          <w:rFonts w:eastAsia="Times New Roman"/>
          <w:sz w:val="28"/>
          <w:szCs w:val="28"/>
          <w:lang w:eastAsia="ru-RU"/>
        </w:rPr>
        <w:t xml:space="preserve"> в зону химического заражения населенные пункты</w:t>
      </w:r>
      <w:r w:rsidR="004D038E" w:rsidRPr="00EB5EA8">
        <w:rPr>
          <w:rFonts w:eastAsia="Times New Roman"/>
          <w:sz w:val="28"/>
          <w:szCs w:val="28"/>
          <w:lang w:eastAsia="ru-RU"/>
        </w:rPr>
        <w:t xml:space="preserve"> </w:t>
      </w:r>
      <w:r w:rsidR="003167F1" w:rsidRPr="00EB5EA8">
        <w:rPr>
          <w:rFonts w:eastAsia="Times New Roman"/>
          <w:sz w:val="28"/>
          <w:szCs w:val="28"/>
          <w:lang w:eastAsia="ru-RU"/>
        </w:rPr>
        <w:t>Ропшинского сельского поселения</w:t>
      </w:r>
      <w:r w:rsidRPr="00EB5EA8">
        <w:rPr>
          <w:rFonts w:eastAsia="Times New Roman"/>
          <w:sz w:val="28"/>
          <w:szCs w:val="28"/>
          <w:lang w:eastAsia="ru-RU"/>
        </w:rPr>
        <w:t xml:space="preserve"> не попадают;</w:t>
      </w:r>
    </w:p>
    <w:p w14:paraId="582953F2" w14:textId="0364C55F" w:rsidR="007B09DB" w:rsidRPr="00EB5EA8" w:rsidRDefault="007B09DB" w:rsidP="00AF49AF">
      <w:pPr>
        <w:numPr>
          <w:ilvl w:val="0"/>
          <w:numId w:val="43"/>
        </w:numPr>
        <w:tabs>
          <w:tab w:val="left" w:pos="993"/>
        </w:tabs>
        <w:suppressAutoHyphens/>
        <w:spacing w:line="240" w:lineRule="auto"/>
        <w:ind w:left="0" w:firstLine="709"/>
        <w:rPr>
          <w:rFonts w:eastAsia="Times New Roman"/>
          <w:sz w:val="28"/>
          <w:szCs w:val="28"/>
          <w:lang w:eastAsia="ru-RU"/>
        </w:rPr>
      </w:pPr>
      <w:r w:rsidRPr="00EB5EA8">
        <w:rPr>
          <w:rFonts w:eastAsia="Times New Roman"/>
          <w:sz w:val="28"/>
          <w:szCs w:val="28"/>
          <w:lang w:eastAsia="ru-RU"/>
        </w:rPr>
        <w:t xml:space="preserve">при арии с АХОВ на автомобильной дороге А-180 «Нарва» в зону заражения попадают </w:t>
      </w:r>
      <w:r w:rsidR="00A234EE" w:rsidRPr="00EB5EA8">
        <w:rPr>
          <w:rFonts w:eastAsia="Times New Roman"/>
          <w:sz w:val="28"/>
          <w:szCs w:val="28"/>
          <w:lang w:eastAsia="ru-RU"/>
        </w:rPr>
        <w:t>д.</w:t>
      </w:r>
      <w:r w:rsidRPr="00EB5EA8">
        <w:rPr>
          <w:rFonts w:eastAsia="Times New Roman"/>
          <w:sz w:val="28"/>
          <w:szCs w:val="28"/>
          <w:lang w:eastAsia="ru-RU"/>
        </w:rPr>
        <w:t xml:space="preserve"> Нижняя Кипень и частично </w:t>
      </w:r>
      <w:r w:rsidR="00A234EE" w:rsidRPr="00EB5EA8">
        <w:rPr>
          <w:rFonts w:eastAsia="Times New Roman"/>
          <w:sz w:val="28"/>
          <w:szCs w:val="28"/>
          <w:lang w:eastAsia="ru-RU"/>
        </w:rPr>
        <w:t>д.</w:t>
      </w:r>
      <w:r w:rsidRPr="00EB5EA8">
        <w:rPr>
          <w:rFonts w:eastAsia="Times New Roman"/>
          <w:sz w:val="28"/>
          <w:szCs w:val="28"/>
          <w:lang w:eastAsia="ru-RU"/>
        </w:rPr>
        <w:t xml:space="preserve"> Большие Горки, общая численность населения в зон</w:t>
      </w:r>
      <w:r w:rsidR="004D038E" w:rsidRPr="00EB5EA8">
        <w:rPr>
          <w:rFonts w:eastAsia="Times New Roman"/>
          <w:sz w:val="28"/>
          <w:szCs w:val="28"/>
          <w:lang w:eastAsia="ru-RU"/>
        </w:rPr>
        <w:t>е</w:t>
      </w:r>
      <w:r w:rsidRPr="00EB5EA8">
        <w:rPr>
          <w:rFonts w:eastAsia="Times New Roman"/>
          <w:sz w:val="28"/>
          <w:szCs w:val="28"/>
          <w:lang w:eastAsia="ru-RU"/>
        </w:rPr>
        <w:t xml:space="preserve"> заражения – 203 чел</w:t>
      </w:r>
      <w:r w:rsidR="002C1E35" w:rsidRPr="00EB5EA8">
        <w:rPr>
          <w:rFonts w:eastAsia="Times New Roman"/>
          <w:sz w:val="28"/>
          <w:szCs w:val="28"/>
          <w:lang w:eastAsia="ru-RU"/>
        </w:rPr>
        <w:t>овек</w:t>
      </w:r>
      <w:r w:rsidRPr="00EB5EA8">
        <w:rPr>
          <w:rFonts w:eastAsia="Times New Roman"/>
          <w:sz w:val="28"/>
          <w:szCs w:val="28"/>
          <w:lang w:eastAsia="ru-RU"/>
        </w:rPr>
        <w:t>;</w:t>
      </w:r>
    </w:p>
    <w:p w14:paraId="11E039A3" w14:textId="1F130F00" w:rsidR="00454018" w:rsidRPr="00EB5EA8" w:rsidRDefault="007B09DB" w:rsidP="00AF49AF">
      <w:pPr>
        <w:numPr>
          <w:ilvl w:val="0"/>
          <w:numId w:val="43"/>
        </w:numPr>
        <w:tabs>
          <w:tab w:val="left" w:pos="993"/>
        </w:tabs>
        <w:suppressAutoHyphens/>
        <w:spacing w:line="240" w:lineRule="auto"/>
        <w:ind w:left="0" w:firstLine="709"/>
        <w:rPr>
          <w:rFonts w:eastAsia="Times New Roman"/>
          <w:sz w:val="28"/>
          <w:szCs w:val="28"/>
          <w:lang w:eastAsia="ru-RU"/>
        </w:rPr>
      </w:pPr>
      <w:r w:rsidRPr="00EB5EA8">
        <w:rPr>
          <w:rFonts w:eastAsia="Times New Roman"/>
          <w:sz w:val="28"/>
          <w:szCs w:val="28"/>
          <w:lang w:eastAsia="ru-RU"/>
        </w:rPr>
        <w:t>при авариях с АХОВ на железной дороге в зону химического заражения</w:t>
      </w:r>
      <w:r w:rsidR="004D038E" w:rsidRPr="00EB5EA8">
        <w:rPr>
          <w:rFonts w:eastAsia="Times New Roman"/>
          <w:sz w:val="28"/>
          <w:szCs w:val="28"/>
          <w:lang w:eastAsia="ru-RU"/>
        </w:rPr>
        <w:t xml:space="preserve"> хлором</w:t>
      </w:r>
      <w:r w:rsidRPr="00EB5EA8">
        <w:rPr>
          <w:rFonts w:eastAsia="Times New Roman"/>
          <w:sz w:val="28"/>
          <w:szCs w:val="28"/>
          <w:lang w:eastAsia="ru-RU"/>
        </w:rPr>
        <w:t xml:space="preserve"> попадают</w:t>
      </w:r>
      <w:r w:rsidR="004D038E" w:rsidRPr="00EB5EA8">
        <w:rPr>
          <w:rFonts w:eastAsia="Times New Roman"/>
          <w:sz w:val="28"/>
          <w:szCs w:val="28"/>
          <w:lang w:eastAsia="ru-RU"/>
        </w:rPr>
        <w:t xml:space="preserve"> все населенные пункты (3264 чел</w:t>
      </w:r>
      <w:r w:rsidR="002C1E35" w:rsidRPr="00EB5EA8">
        <w:rPr>
          <w:rFonts w:eastAsia="Times New Roman"/>
          <w:sz w:val="28"/>
          <w:szCs w:val="28"/>
          <w:lang w:eastAsia="ru-RU"/>
        </w:rPr>
        <w:t>овек</w:t>
      </w:r>
      <w:r w:rsidR="004D038E" w:rsidRPr="00EB5EA8">
        <w:rPr>
          <w:rFonts w:eastAsia="Times New Roman"/>
          <w:sz w:val="28"/>
          <w:szCs w:val="28"/>
          <w:lang w:eastAsia="ru-RU"/>
        </w:rPr>
        <w:t xml:space="preserve">), </w:t>
      </w:r>
      <w:r w:rsidRPr="00EB5EA8">
        <w:rPr>
          <w:rFonts w:eastAsia="Times New Roman"/>
          <w:sz w:val="28"/>
          <w:szCs w:val="28"/>
          <w:lang w:eastAsia="ru-RU"/>
        </w:rPr>
        <w:t xml:space="preserve">при аварии с аммиаком – населенные пункты </w:t>
      </w:r>
      <w:r w:rsidR="004D038E" w:rsidRPr="00EB5EA8">
        <w:rPr>
          <w:rFonts w:eastAsia="Times New Roman"/>
          <w:sz w:val="28"/>
          <w:szCs w:val="28"/>
          <w:lang w:eastAsia="ru-RU"/>
        </w:rPr>
        <w:t xml:space="preserve">в зону заражения </w:t>
      </w:r>
      <w:r w:rsidRPr="00EB5EA8">
        <w:rPr>
          <w:rFonts w:eastAsia="Times New Roman"/>
          <w:sz w:val="28"/>
          <w:szCs w:val="28"/>
          <w:lang w:eastAsia="ru-RU"/>
        </w:rPr>
        <w:t>не попадают</w:t>
      </w:r>
      <w:bookmarkStart w:id="75" w:name="_Toc518052179"/>
      <w:bookmarkStart w:id="76" w:name="_Toc518052454"/>
      <w:bookmarkStart w:id="77" w:name="_Toc518052572"/>
      <w:bookmarkStart w:id="78" w:name="_Toc518053348"/>
      <w:bookmarkStart w:id="79" w:name="природныйхарактер"/>
      <w:r w:rsidR="00D82C0A" w:rsidRPr="00EB5EA8">
        <w:rPr>
          <w:rFonts w:eastAsia="Times New Roman"/>
          <w:sz w:val="28"/>
          <w:szCs w:val="28"/>
          <w:lang w:eastAsia="ru-RU"/>
        </w:rPr>
        <w:t>.</w:t>
      </w:r>
    </w:p>
    <w:p w14:paraId="076417BE" w14:textId="469F2FE1" w:rsidR="00E92D0B" w:rsidRPr="00EB5EA8" w:rsidRDefault="00E92D0B" w:rsidP="00AF49AF">
      <w:pPr>
        <w:spacing w:line="240" w:lineRule="auto"/>
        <w:rPr>
          <w:i/>
          <w:sz w:val="28"/>
          <w:szCs w:val="28"/>
        </w:rPr>
      </w:pPr>
      <w:r w:rsidRPr="00EB5EA8">
        <w:rPr>
          <w:i/>
          <w:sz w:val="28"/>
          <w:szCs w:val="28"/>
        </w:rPr>
        <w:t>Аварии на АЗС</w:t>
      </w:r>
    </w:p>
    <w:p w14:paraId="69F42B34" w14:textId="34E00379" w:rsidR="002C155C" w:rsidRPr="00EB5EA8" w:rsidRDefault="002C155C" w:rsidP="00AF49AF">
      <w:pPr>
        <w:spacing w:line="240" w:lineRule="auto"/>
        <w:rPr>
          <w:i/>
          <w:sz w:val="28"/>
          <w:szCs w:val="28"/>
        </w:rPr>
      </w:pPr>
      <w:r w:rsidRPr="00EB5EA8">
        <w:rPr>
          <w:bCs/>
          <w:sz w:val="28"/>
          <w:szCs w:val="28"/>
        </w:rPr>
        <w:t xml:space="preserve">В настоящее время на территории </w:t>
      </w:r>
      <w:r w:rsidR="003167F1" w:rsidRPr="00EB5EA8">
        <w:rPr>
          <w:bCs/>
          <w:sz w:val="28"/>
          <w:szCs w:val="28"/>
        </w:rPr>
        <w:t>Ропшинского сельского поселения</w:t>
      </w:r>
      <w:r w:rsidRPr="00EB5EA8">
        <w:rPr>
          <w:bCs/>
          <w:sz w:val="28"/>
          <w:szCs w:val="28"/>
        </w:rPr>
        <w:t xml:space="preserve"> расположена 1 АЗС в </w:t>
      </w:r>
      <w:r w:rsidR="00A234EE" w:rsidRPr="00EB5EA8">
        <w:rPr>
          <w:bCs/>
          <w:sz w:val="28"/>
          <w:szCs w:val="28"/>
        </w:rPr>
        <w:t>п.</w:t>
      </w:r>
      <w:r w:rsidRPr="00EB5EA8">
        <w:rPr>
          <w:bCs/>
          <w:sz w:val="28"/>
          <w:szCs w:val="28"/>
        </w:rPr>
        <w:t xml:space="preserve"> Ропша рядом с пересечением </w:t>
      </w:r>
      <w:proofErr w:type="spellStart"/>
      <w:r w:rsidRPr="00EB5EA8">
        <w:rPr>
          <w:bCs/>
          <w:sz w:val="28"/>
          <w:szCs w:val="28"/>
        </w:rPr>
        <w:t>Стрельнинского</w:t>
      </w:r>
      <w:proofErr w:type="spellEnd"/>
      <w:r w:rsidRPr="00EB5EA8">
        <w:rPr>
          <w:bCs/>
          <w:sz w:val="28"/>
          <w:szCs w:val="28"/>
        </w:rPr>
        <w:t xml:space="preserve"> и Красносельского шоссе. На АЗС хранится и реализуется бензин (марк</w:t>
      </w:r>
      <w:r w:rsidR="00D7082F" w:rsidRPr="00EB5EA8">
        <w:rPr>
          <w:bCs/>
          <w:sz w:val="28"/>
          <w:szCs w:val="28"/>
        </w:rPr>
        <w:t>и</w:t>
      </w:r>
      <w:r w:rsidRPr="00EB5EA8">
        <w:rPr>
          <w:bCs/>
          <w:sz w:val="28"/>
          <w:szCs w:val="28"/>
        </w:rPr>
        <w:t xml:space="preserve"> АИ-95, АИ-92) и дизельное топливо. Хранение нефтепродуктов оставляется в подземных резервуарах, поэтому разлив нефтепродуктов из них невозможен.</w:t>
      </w:r>
    </w:p>
    <w:p w14:paraId="6DBB0202" w14:textId="2DE98041" w:rsidR="002C155C" w:rsidRPr="00EB5EA8" w:rsidRDefault="002C155C" w:rsidP="00AF49AF">
      <w:pPr>
        <w:pStyle w:val="affff3"/>
        <w:spacing w:before="0" w:after="0"/>
        <w:ind w:firstLine="709"/>
        <w:rPr>
          <w:bCs/>
          <w:sz w:val="28"/>
          <w:szCs w:val="28"/>
        </w:rPr>
      </w:pPr>
      <w:r w:rsidRPr="00EB5EA8">
        <w:rPr>
          <w:bCs/>
          <w:sz w:val="28"/>
          <w:szCs w:val="28"/>
        </w:rPr>
        <w:t xml:space="preserve">Аварии на АЗС, которые могут привести ЧС связаны с разливом нефтепродуктов и его возгорание (взрывом паров). </w:t>
      </w:r>
      <w:r w:rsidRPr="00EB5EA8">
        <w:rPr>
          <w:sz w:val="28"/>
          <w:szCs w:val="28"/>
        </w:rPr>
        <w:t>Разлив нефтепродуктов на АЗС возможен при сливе нефтепродуктов из автоцистерн в случае разрыва сливного рукава или выхода из строя запорной арматуры автоцистерны. Разлив незначительных количеств нефтепродуктов возможен при выпадении пистолета из бака, заправляемого транспортного средства или несрабатывания отсекателя при переполнении бензобака.</w:t>
      </w:r>
      <w:r w:rsidRPr="00EB5EA8">
        <w:rPr>
          <w:bCs/>
          <w:sz w:val="28"/>
          <w:szCs w:val="28"/>
        </w:rPr>
        <w:t xml:space="preserve"> При разливе нефтепродуктов на территории АЗС из емкостей автозаправщика, возможен разлив нефтепродуктов на площади до 50 м</w:t>
      </w:r>
      <w:r w:rsidRPr="00EB5EA8">
        <w:rPr>
          <w:bCs/>
          <w:sz w:val="28"/>
          <w:szCs w:val="28"/>
          <w:vertAlign w:val="superscript"/>
        </w:rPr>
        <w:t>2</w:t>
      </w:r>
      <w:r w:rsidRPr="00EB5EA8">
        <w:rPr>
          <w:bCs/>
          <w:sz w:val="28"/>
          <w:szCs w:val="28"/>
        </w:rPr>
        <w:t xml:space="preserve"> с последующим их возгоранием, что создает угрозу безопасности персонала и посетителей АЗС.</w:t>
      </w:r>
    </w:p>
    <w:p w14:paraId="4A546A6E" w14:textId="29A73FE9" w:rsidR="00E92D0B" w:rsidRPr="00EB5EA8" w:rsidRDefault="00E92D0B" w:rsidP="00AF49AF">
      <w:pPr>
        <w:spacing w:line="240" w:lineRule="auto"/>
        <w:rPr>
          <w:bCs/>
          <w:sz w:val="28"/>
          <w:szCs w:val="28"/>
        </w:rPr>
      </w:pPr>
      <w:r w:rsidRPr="00EB5EA8">
        <w:rPr>
          <w:sz w:val="28"/>
          <w:szCs w:val="28"/>
        </w:rPr>
        <w:t>При горении пролива нефтепродуктов на АЗС зоны слабых разрушений зданий и объектов может достигнуть 70 м, размер зоны поражения людей не превысит 30 м.</w:t>
      </w:r>
      <w:r w:rsidR="002C155C" w:rsidRPr="00EB5EA8">
        <w:rPr>
          <w:sz w:val="28"/>
          <w:szCs w:val="28"/>
        </w:rPr>
        <w:t xml:space="preserve"> Жилая застройка расположена на удалении 150 м, таким образом </w:t>
      </w:r>
      <w:r w:rsidR="008710AA" w:rsidRPr="00EB5EA8">
        <w:rPr>
          <w:sz w:val="28"/>
          <w:szCs w:val="28"/>
        </w:rPr>
        <w:t>постоянное население в зону поражения при аварии на АЗС не попадает. Возможное число пострадавших из числа персонала и посетителей составляет – 1 чел</w:t>
      </w:r>
      <w:r w:rsidR="002C1E35" w:rsidRPr="00EB5EA8">
        <w:rPr>
          <w:sz w:val="28"/>
          <w:szCs w:val="28"/>
        </w:rPr>
        <w:t>овек</w:t>
      </w:r>
      <w:r w:rsidR="008710AA" w:rsidRPr="00EB5EA8">
        <w:rPr>
          <w:sz w:val="28"/>
          <w:szCs w:val="28"/>
        </w:rPr>
        <w:t>.</w:t>
      </w:r>
    </w:p>
    <w:p w14:paraId="0C026C34" w14:textId="25EF8567" w:rsidR="00D82C0A" w:rsidRPr="00EB5EA8" w:rsidRDefault="00D82C0A" w:rsidP="00AF49AF">
      <w:pPr>
        <w:spacing w:line="240" w:lineRule="auto"/>
        <w:rPr>
          <w:i/>
          <w:sz w:val="28"/>
          <w:szCs w:val="28"/>
        </w:rPr>
      </w:pPr>
      <w:r w:rsidRPr="00EB5EA8">
        <w:rPr>
          <w:i/>
          <w:sz w:val="28"/>
          <w:szCs w:val="28"/>
        </w:rPr>
        <w:t>Аварии на объектах газоснабжения</w:t>
      </w:r>
    </w:p>
    <w:p w14:paraId="49FD01A3" w14:textId="33CDB426" w:rsidR="00D82C0A" w:rsidRPr="00EB5EA8" w:rsidRDefault="00D82C0A" w:rsidP="00AF49AF">
      <w:pPr>
        <w:spacing w:line="240" w:lineRule="auto"/>
        <w:rPr>
          <w:sz w:val="28"/>
          <w:szCs w:val="28"/>
        </w:rPr>
      </w:pPr>
      <w:r w:rsidRPr="00EB5EA8">
        <w:rPr>
          <w:sz w:val="28"/>
          <w:szCs w:val="28"/>
        </w:rPr>
        <w:t>По территории Ропшинско</w:t>
      </w:r>
      <w:r w:rsidR="003167F1" w:rsidRPr="00EB5EA8">
        <w:rPr>
          <w:sz w:val="28"/>
          <w:szCs w:val="28"/>
        </w:rPr>
        <w:t>го</w:t>
      </w:r>
      <w:r w:rsidRPr="00EB5EA8">
        <w:rPr>
          <w:sz w:val="28"/>
          <w:szCs w:val="28"/>
        </w:rPr>
        <w:t xml:space="preserve"> сельск</w:t>
      </w:r>
      <w:r w:rsidR="003167F1" w:rsidRPr="00EB5EA8">
        <w:rPr>
          <w:sz w:val="28"/>
          <w:szCs w:val="28"/>
        </w:rPr>
        <w:t>ого</w:t>
      </w:r>
      <w:r w:rsidRPr="00EB5EA8">
        <w:rPr>
          <w:sz w:val="28"/>
          <w:szCs w:val="28"/>
        </w:rPr>
        <w:t xml:space="preserve"> поселени</w:t>
      </w:r>
      <w:r w:rsidR="003167F1" w:rsidRPr="00EB5EA8">
        <w:rPr>
          <w:sz w:val="28"/>
          <w:szCs w:val="28"/>
        </w:rPr>
        <w:t>я</w:t>
      </w:r>
      <w:r w:rsidRPr="00EB5EA8">
        <w:rPr>
          <w:sz w:val="28"/>
          <w:szCs w:val="28"/>
        </w:rPr>
        <w:t xml:space="preserve"> проходят магистральные газопроводы высокого давления диаметром 700 мм. В настоящее время от данного газопровода, через </w:t>
      </w:r>
      <w:r w:rsidR="008710AA" w:rsidRPr="00EB5EA8">
        <w:rPr>
          <w:sz w:val="28"/>
          <w:szCs w:val="28"/>
        </w:rPr>
        <w:t>газораспределительную станцию</w:t>
      </w:r>
      <w:r w:rsidRPr="00EB5EA8">
        <w:rPr>
          <w:sz w:val="28"/>
          <w:szCs w:val="28"/>
        </w:rPr>
        <w:t xml:space="preserve"> «Южная-Ропша»</w:t>
      </w:r>
      <w:r w:rsidR="00711841" w:rsidRPr="00EB5EA8">
        <w:rPr>
          <w:sz w:val="28"/>
          <w:szCs w:val="28"/>
        </w:rPr>
        <w:t xml:space="preserve"> </w:t>
      </w:r>
      <w:r w:rsidRPr="00EB5EA8">
        <w:rPr>
          <w:sz w:val="28"/>
          <w:szCs w:val="28"/>
        </w:rPr>
        <w:t xml:space="preserve">газифицированы </w:t>
      </w:r>
      <w:r w:rsidR="00A234EE" w:rsidRPr="00EB5EA8">
        <w:rPr>
          <w:sz w:val="28"/>
          <w:szCs w:val="28"/>
        </w:rPr>
        <w:t>п.</w:t>
      </w:r>
      <w:r w:rsidRPr="00EB5EA8">
        <w:rPr>
          <w:sz w:val="28"/>
          <w:szCs w:val="28"/>
        </w:rPr>
        <w:t xml:space="preserve"> Ропша и </w:t>
      </w:r>
      <w:r w:rsidR="00A234EE" w:rsidRPr="00EB5EA8">
        <w:rPr>
          <w:sz w:val="28"/>
          <w:szCs w:val="28"/>
        </w:rPr>
        <w:t>д.</w:t>
      </w:r>
      <w:r w:rsidRPr="00EB5EA8">
        <w:rPr>
          <w:sz w:val="28"/>
          <w:szCs w:val="28"/>
        </w:rPr>
        <w:t xml:space="preserve"> Яльгелево.</w:t>
      </w:r>
      <w:r w:rsidR="00D54BAE" w:rsidRPr="00EB5EA8">
        <w:rPr>
          <w:sz w:val="28"/>
          <w:szCs w:val="28"/>
        </w:rPr>
        <w:t xml:space="preserve"> На газораспределительных сетях в</w:t>
      </w:r>
      <w:r w:rsidR="00F00CE2" w:rsidRPr="00EB5EA8">
        <w:rPr>
          <w:sz w:val="28"/>
          <w:szCs w:val="28"/>
        </w:rPr>
        <w:t xml:space="preserve"> данных</w:t>
      </w:r>
      <w:r w:rsidR="00D54BAE" w:rsidRPr="00EB5EA8">
        <w:rPr>
          <w:sz w:val="28"/>
          <w:szCs w:val="28"/>
        </w:rPr>
        <w:t xml:space="preserve"> населенных пунктах расположены </w:t>
      </w:r>
      <w:r w:rsidR="005950AA" w:rsidRPr="00EB5EA8">
        <w:rPr>
          <w:sz w:val="28"/>
          <w:szCs w:val="28"/>
        </w:rPr>
        <w:t>пункты редуцирования газа</w:t>
      </w:r>
      <w:r w:rsidR="00D54BAE" w:rsidRPr="00EB5EA8">
        <w:rPr>
          <w:sz w:val="28"/>
          <w:szCs w:val="28"/>
        </w:rPr>
        <w:t>.</w:t>
      </w:r>
    </w:p>
    <w:p w14:paraId="6B015495" w14:textId="00522177" w:rsidR="00D54BAE" w:rsidRPr="00EB5EA8" w:rsidRDefault="00D54BAE" w:rsidP="00AF49AF">
      <w:pPr>
        <w:pStyle w:val="affff3"/>
        <w:spacing w:before="0" w:after="0"/>
        <w:ind w:firstLine="709"/>
        <w:rPr>
          <w:bCs/>
          <w:sz w:val="28"/>
          <w:szCs w:val="28"/>
        </w:rPr>
      </w:pPr>
      <w:r w:rsidRPr="00EB5EA8">
        <w:rPr>
          <w:bCs/>
          <w:sz w:val="28"/>
          <w:szCs w:val="28"/>
        </w:rPr>
        <w:t xml:space="preserve">Для оценки зон действия основных поражающих факторов, социального и финансового ущерба при авариях на ГРС использовалась «Отраслевая методика расчета ожидаемого материального и экологического ущерба, а также числа пострадавших при авариях на объектах по транспортировке природного газа для решения задач декларирования промышленной безопасности и обязательного страхования ответственности» ОАО «Газпром», </w:t>
      </w:r>
      <w:smartTag w:uri="urn:schemas-microsoft-com:office:smarttags" w:element="metricconverter">
        <w:smartTagPr>
          <w:attr w:name="ProductID" w:val="2001 г"/>
        </w:smartTagPr>
        <w:r w:rsidRPr="00EB5EA8">
          <w:rPr>
            <w:bCs/>
            <w:sz w:val="28"/>
            <w:szCs w:val="28"/>
          </w:rPr>
          <w:t>2001 г</w:t>
        </w:r>
      </w:smartTag>
      <w:r w:rsidR="002C1E35" w:rsidRPr="00EB5EA8">
        <w:rPr>
          <w:bCs/>
          <w:sz w:val="28"/>
          <w:szCs w:val="28"/>
        </w:rPr>
        <w:t>од</w:t>
      </w:r>
      <w:r w:rsidRPr="00EB5EA8">
        <w:rPr>
          <w:bCs/>
          <w:sz w:val="28"/>
          <w:szCs w:val="28"/>
        </w:rPr>
        <w:t>.</w:t>
      </w:r>
    </w:p>
    <w:p w14:paraId="2D16D170" w14:textId="563688E7" w:rsidR="00D54BAE" w:rsidRPr="00EB5EA8" w:rsidRDefault="008A56BE" w:rsidP="00AF49AF">
      <w:pPr>
        <w:pStyle w:val="affff3"/>
        <w:spacing w:before="0" w:after="0"/>
        <w:ind w:firstLine="709"/>
        <w:rPr>
          <w:bCs/>
          <w:sz w:val="28"/>
          <w:szCs w:val="28"/>
        </w:rPr>
      </w:pPr>
      <w:r w:rsidRPr="00EB5EA8">
        <w:rPr>
          <w:bCs/>
          <w:sz w:val="28"/>
          <w:szCs w:val="28"/>
        </w:rPr>
        <w:lastRenderedPageBreak/>
        <w:t>У</w:t>
      </w:r>
      <w:r w:rsidR="00D54BAE" w:rsidRPr="00EB5EA8">
        <w:rPr>
          <w:bCs/>
          <w:sz w:val="28"/>
          <w:szCs w:val="28"/>
        </w:rPr>
        <w:t>средненная частота возникновения</w:t>
      </w:r>
      <w:r w:rsidR="00D7082F" w:rsidRPr="00EB5EA8">
        <w:rPr>
          <w:bCs/>
          <w:sz w:val="28"/>
          <w:szCs w:val="28"/>
        </w:rPr>
        <w:t xml:space="preserve"> </w:t>
      </w:r>
      <w:r w:rsidR="00D54BAE" w:rsidRPr="00EB5EA8">
        <w:rPr>
          <w:bCs/>
          <w:sz w:val="28"/>
          <w:szCs w:val="28"/>
        </w:rPr>
        <w:t>аварий на ГРС</w:t>
      </w:r>
      <w:r w:rsidR="00D7082F" w:rsidRPr="00EB5EA8">
        <w:rPr>
          <w:bCs/>
          <w:sz w:val="28"/>
          <w:szCs w:val="28"/>
        </w:rPr>
        <w:t xml:space="preserve"> </w:t>
      </w:r>
      <w:r w:rsidR="00D54BAE" w:rsidRPr="00EB5EA8">
        <w:rPr>
          <w:bCs/>
          <w:sz w:val="28"/>
          <w:szCs w:val="28"/>
        </w:rPr>
        <w:t>составляет</w:t>
      </w:r>
      <w:r w:rsidR="00D7082F" w:rsidRPr="00EB5EA8">
        <w:rPr>
          <w:bCs/>
          <w:sz w:val="28"/>
          <w:szCs w:val="28"/>
        </w:rPr>
        <w:t xml:space="preserve"> </w:t>
      </w:r>
      <w:r w:rsidR="00D54BAE" w:rsidRPr="00EB5EA8">
        <w:rPr>
          <w:bCs/>
          <w:sz w:val="28"/>
          <w:szCs w:val="28"/>
        </w:rPr>
        <w:t>примерно 1</w:t>
      </w:r>
      <w:r w:rsidR="00EB5DA3" w:rsidRPr="00EB5EA8">
        <w:rPr>
          <w:sz w:val="28"/>
          <w:szCs w:val="28"/>
        </w:rPr>
        <w:t>·</w:t>
      </w:r>
      <w:r w:rsidR="00D54BAE" w:rsidRPr="00EB5EA8">
        <w:rPr>
          <w:bCs/>
          <w:sz w:val="28"/>
          <w:szCs w:val="28"/>
        </w:rPr>
        <w:t>10</w:t>
      </w:r>
      <w:r w:rsidR="00D54BAE" w:rsidRPr="00EB5EA8">
        <w:rPr>
          <w:bCs/>
          <w:sz w:val="28"/>
          <w:szCs w:val="28"/>
          <w:vertAlign w:val="superscript"/>
        </w:rPr>
        <w:t xml:space="preserve">-3 </w:t>
      </w:r>
      <w:r w:rsidR="00D54BAE" w:rsidRPr="00EB5EA8">
        <w:rPr>
          <w:bCs/>
          <w:sz w:val="28"/>
          <w:szCs w:val="28"/>
        </w:rPr>
        <w:t>в год. Доля аварий с загоранием (взрывом) газа может быть принята (согласно оценкам) равной 40 %. Из них доля аварий, приходящихся на подводящие газопроводы и аппараты очистки газа, принята 1/3, а на узлы редуцирования и измерения расхода газа – 2/3.</w:t>
      </w:r>
    </w:p>
    <w:p w14:paraId="5F6D9286" w14:textId="77777777" w:rsidR="00D54BAE" w:rsidRPr="00EB5EA8" w:rsidRDefault="00D54BAE" w:rsidP="00AF49AF">
      <w:pPr>
        <w:pStyle w:val="affff3"/>
        <w:spacing w:before="0" w:after="0"/>
        <w:ind w:firstLine="709"/>
        <w:rPr>
          <w:bCs/>
          <w:sz w:val="28"/>
          <w:szCs w:val="28"/>
        </w:rPr>
      </w:pPr>
      <w:r w:rsidRPr="00EB5EA8">
        <w:rPr>
          <w:bCs/>
          <w:sz w:val="28"/>
          <w:szCs w:val="28"/>
        </w:rPr>
        <w:t>Возможными причинами гибели персонала на ГРС могут стать следующие основные события:</w:t>
      </w:r>
    </w:p>
    <w:p w14:paraId="099AFA8C" w14:textId="77777777" w:rsidR="00D54BAE" w:rsidRPr="00EB5EA8" w:rsidRDefault="00D54BAE" w:rsidP="00AF49AF">
      <w:pPr>
        <w:pStyle w:val="afd"/>
        <w:numPr>
          <w:ilvl w:val="0"/>
          <w:numId w:val="27"/>
        </w:numPr>
        <w:tabs>
          <w:tab w:val="left" w:pos="993"/>
        </w:tabs>
        <w:ind w:left="0" w:firstLine="709"/>
        <w:rPr>
          <w:szCs w:val="28"/>
        </w:rPr>
      </w:pPr>
      <w:r w:rsidRPr="00EB5EA8">
        <w:rPr>
          <w:szCs w:val="28"/>
        </w:rPr>
        <w:t>взрывное сгорание газа в помещении блока редуцирования и измерения расхода газа;</w:t>
      </w:r>
    </w:p>
    <w:p w14:paraId="198A7480" w14:textId="716BE642" w:rsidR="00D54BAE" w:rsidRPr="00EB5EA8" w:rsidRDefault="00D54BAE" w:rsidP="00AF49AF">
      <w:pPr>
        <w:pStyle w:val="afd"/>
        <w:numPr>
          <w:ilvl w:val="0"/>
          <w:numId w:val="27"/>
        </w:numPr>
        <w:tabs>
          <w:tab w:val="left" w:pos="993"/>
        </w:tabs>
        <w:ind w:left="0" w:firstLine="709"/>
        <w:rPr>
          <w:szCs w:val="28"/>
        </w:rPr>
      </w:pPr>
      <w:r w:rsidRPr="00EB5EA8">
        <w:rPr>
          <w:szCs w:val="28"/>
        </w:rPr>
        <w:t>разрушение подводящего газопровода или аппаратов системы очистки и осушки газа с воспламенением газа и образованием «</w:t>
      </w:r>
      <w:proofErr w:type="spellStart"/>
      <w:r w:rsidRPr="00EB5EA8">
        <w:rPr>
          <w:szCs w:val="28"/>
        </w:rPr>
        <w:t>струев</w:t>
      </w:r>
      <w:r w:rsidR="00347F25" w:rsidRPr="00EB5EA8">
        <w:rPr>
          <w:szCs w:val="28"/>
        </w:rPr>
        <w:t>ого</w:t>
      </w:r>
      <w:proofErr w:type="spellEnd"/>
      <w:r w:rsidR="00347F25" w:rsidRPr="00EB5EA8">
        <w:rPr>
          <w:szCs w:val="28"/>
        </w:rPr>
        <w:t>»</w:t>
      </w:r>
      <w:r w:rsidRPr="00EB5EA8">
        <w:rPr>
          <w:szCs w:val="28"/>
        </w:rPr>
        <w:t xml:space="preserve"> пламен</w:t>
      </w:r>
      <w:r w:rsidR="00347F25" w:rsidRPr="00EB5EA8">
        <w:rPr>
          <w:szCs w:val="28"/>
        </w:rPr>
        <w:t>и</w:t>
      </w:r>
      <w:r w:rsidRPr="00EB5EA8">
        <w:rPr>
          <w:szCs w:val="28"/>
        </w:rPr>
        <w:t>.</w:t>
      </w:r>
    </w:p>
    <w:p w14:paraId="6FA40958" w14:textId="77777777" w:rsidR="00D54BAE" w:rsidRPr="00EB5EA8" w:rsidRDefault="00D54BAE" w:rsidP="00AF49AF">
      <w:pPr>
        <w:pStyle w:val="affff3"/>
        <w:spacing w:before="0" w:after="0"/>
        <w:ind w:firstLine="709"/>
        <w:rPr>
          <w:sz w:val="28"/>
          <w:szCs w:val="28"/>
        </w:rPr>
      </w:pPr>
      <w:r w:rsidRPr="00EB5EA8">
        <w:rPr>
          <w:sz w:val="28"/>
          <w:szCs w:val="28"/>
        </w:rPr>
        <w:t>Ожидаемые характеристики пожаров и масштабов термического поражения при взрывах на технологическом оборудовании, согласно анализу статистики аварийных ситуаций, составят:</w:t>
      </w:r>
    </w:p>
    <w:p w14:paraId="030773AD" w14:textId="1A76495F" w:rsidR="00D54BAE" w:rsidRPr="00EB5EA8" w:rsidRDefault="00D54BAE" w:rsidP="00AF49AF">
      <w:pPr>
        <w:pStyle w:val="afd"/>
        <w:numPr>
          <w:ilvl w:val="0"/>
          <w:numId w:val="26"/>
        </w:numPr>
        <w:tabs>
          <w:tab w:val="left" w:pos="993"/>
        </w:tabs>
        <w:ind w:left="0" w:firstLine="709"/>
        <w:rPr>
          <w:szCs w:val="28"/>
        </w:rPr>
      </w:pPr>
      <w:r w:rsidRPr="00EB5EA8">
        <w:rPr>
          <w:szCs w:val="28"/>
        </w:rPr>
        <w:t>при «строевом пламени» длина «</w:t>
      </w:r>
      <w:proofErr w:type="spellStart"/>
      <w:r w:rsidRPr="00EB5EA8">
        <w:rPr>
          <w:szCs w:val="28"/>
        </w:rPr>
        <w:t>струевого</w:t>
      </w:r>
      <w:proofErr w:type="spellEnd"/>
      <w:r w:rsidRPr="00EB5EA8">
        <w:rPr>
          <w:szCs w:val="28"/>
        </w:rPr>
        <w:t>» пламени (зона 100 % поражения) – 66 м;</w:t>
      </w:r>
    </w:p>
    <w:p w14:paraId="4FED6D51" w14:textId="77777777" w:rsidR="00D54BAE" w:rsidRPr="00EB5EA8" w:rsidRDefault="00D54BAE" w:rsidP="00AF49AF">
      <w:pPr>
        <w:pStyle w:val="afd"/>
        <w:numPr>
          <w:ilvl w:val="0"/>
          <w:numId w:val="26"/>
        </w:numPr>
        <w:tabs>
          <w:tab w:val="left" w:pos="993"/>
        </w:tabs>
        <w:ind w:left="0" w:firstLine="709"/>
        <w:rPr>
          <w:szCs w:val="28"/>
        </w:rPr>
      </w:pPr>
      <w:r w:rsidRPr="00EB5EA8">
        <w:rPr>
          <w:szCs w:val="28"/>
        </w:rPr>
        <w:t>при «пожаре в котловане» радиус зоны 1 % поражения составит 15 м.</w:t>
      </w:r>
    </w:p>
    <w:p w14:paraId="6287A27B" w14:textId="2157EC77" w:rsidR="00D54BAE" w:rsidRPr="00EB5EA8" w:rsidRDefault="00D54BAE" w:rsidP="00AF49AF">
      <w:pPr>
        <w:pStyle w:val="affff3"/>
        <w:spacing w:before="0" w:after="0"/>
        <w:ind w:firstLine="709"/>
        <w:rPr>
          <w:sz w:val="28"/>
          <w:szCs w:val="28"/>
        </w:rPr>
      </w:pPr>
      <w:r w:rsidRPr="00EB5EA8">
        <w:rPr>
          <w:sz w:val="28"/>
          <w:szCs w:val="28"/>
        </w:rPr>
        <w:t>Благодаря значительному удалению ГРС о населенных пунктов</w:t>
      </w:r>
      <w:r w:rsidR="00F00CE2" w:rsidRPr="00EB5EA8">
        <w:rPr>
          <w:sz w:val="28"/>
          <w:szCs w:val="28"/>
        </w:rPr>
        <w:t xml:space="preserve"> (более 400 м до жилой застройки)</w:t>
      </w:r>
      <w:r w:rsidRPr="00EB5EA8">
        <w:rPr>
          <w:sz w:val="28"/>
          <w:szCs w:val="28"/>
        </w:rPr>
        <w:t>, при авариях могут пострадать только обслуживающий персонал Г</w:t>
      </w:r>
      <w:r w:rsidR="00347F25" w:rsidRPr="00EB5EA8">
        <w:rPr>
          <w:sz w:val="28"/>
          <w:szCs w:val="28"/>
        </w:rPr>
        <w:t>Р</w:t>
      </w:r>
      <w:r w:rsidRPr="00EB5EA8">
        <w:rPr>
          <w:sz w:val="28"/>
          <w:szCs w:val="28"/>
        </w:rPr>
        <w:t>С, численность которого составляет 2 чел</w:t>
      </w:r>
      <w:r w:rsidR="00347F25" w:rsidRPr="00EB5EA8">
        <w:rPr>
          <w:sz w:val="28"/>
          <w:szCs w:val="28"/>
        </w:rPr>
        <w:t>овека</w:t>
      </w:r>
      <w:r w:rsidRPr="00EB5EA8">
        <w:rPr>
          <w:sz w:val="28"/>
          <w:szCs w:val="28"/>
        </w:rPr>
        <w:t xml:space="preserve"> (в рабочую смену). В реальных условиях может пострадать только 1 оператор ГРС, ожидаемая частота такого события согласно оценкам</w:t>
      </w:r>
      <w:r w:rsidR="00347F25" w:rsidRPr="00EB5EA8">
        <w:rPr>
          <w:sz w:val="28"/>
          <w:szCs w:val="28"/>
        </w:rPr>
        <w:t>,</w:t>
      </w:r>
      <w:r w:rsidRPr="00EB5EA8">
        <w:rPr>
          <w:sz w:val="28"/>
          <w:szCs w:val="28"/>
        </w:rPr>
        <w:t xml:space="preserve"> не превысит значений 3</w:t>
      </w:r>
      <w:r w:rsidR="00EB5DA3" w:rsidRPr="00EB5EA8">
        <w:rPr>
          <w:sz w:val="28"/>
          <w:szCs w:val="28"/>
        </w:rPr>
        <w:t>·</w:t>
      </w:r>
      <w:r w:rsidR="00DC4F33" w:rsidRPr="00EB5EA8">
        <w:rPr>
          <w:sz w:val="28"/>
          <w:szCs w:val="28"/>
        </w:rPr>
        <w:t>10</w:t>
      </w:r>
      <w:r w:rsidR="00DC4F33" w:rsidRPr="00EB5EA8">
        <w:rPr>
          <w:sz w:val="28"/>
          <w:szCs w:val="28"/>
          <w:vertAlign w:val="superscript"/>
        </w:rPr>
        <w:t>-4</w:t>
      </w:r>
      <w:r w:rsidR="00DC4F33" w:rsidRPr="00EB5EA8">
        <w:rPr>
          <w:sz w:val="28"/>
          <w:szCs w:val="28"/>
        </w:rPr>
        <w:t xml:space="preserve"> </w:t>
      </w:r>
      <w:r w:rsidR="00347F25" w:rsidRPr="00EB5EA8">
        <w:rPr>
          <w:sz w:val="28"/>
          <w:szCs w:val="28"/>
        </w:rPr>
        <w:t>–</w:t>
      </w:r>
      <w:r w:rsidR="00DC4F33" w:rsidRPr="00EB5EA8">
        <w:rPr>
          <w:sz w:val="28"/>
          <w:szCs w:val="28"/>
        </w:rPr>
        <w:t xml:space="preserve"> </w:t>
      </w:r>
      <w:r w:rsidRPr="00EB5EA8">
        <w:rPr>
          <w:sz w:val="28"/>
          <w:szCs w:val="28"/>
        </w:rPr>
        <w:t>5</w:t>
      </w:r>
      <w:r w:rsidR="00EB5DA3" w:rsidRPr="00EB5EA8">
        <w:rPr>
          <w:sz w:val="28"/>
          <w:szCs w:val="28"/>
        </w:rPr>
        <w:t>·</w:t>
      </w:r>
      <w:r w:rsidRPr="00EB5EA8">
        <w:rPr>
          <w:sz w:val="28"/>
          <w:szCs w:val="28"/>
        </w:rPr>
        <w:t>10</w:t>
      </w:r>
      <w:r w:rsidRPr="00EB5EA8">
        <w:rPr>
          <w:sz w:val="28"/>
          <w:szCs w:val="28"/>
          <w:vertAlign w:val="superscript"/>
        </w:rPr>
        <w:t xml:space="preserve">-4 </w:t>
      </w:r>
      <w:r w:rsidRPr="00EB5EA8">
        <w:rPr>
          <w:sz w:val="28"/>
          <w:szCs w:val="28"/>
        </w:rPr>
        <w:t>1/ год.</w:t>
      </w:r>
    </w:p>
    <w:p w14:paraId="452E56CD" w14:textId="289406DA" w:rsidR="00D54BAE" w:rsidRPr="00EB5EA8" w:rsidRDefault="00D54BAE" w:rsidP="00AF49AF">
      <w:pPr>
        <w:spacing w:line="240" w:lineRule="auto"/>
        <w:rPr>
          <w:sz w:val="28"/>
          <w:szCs w:val="28"/>
        </w:rPr>
      </w:pPr>
      <w:r w:rsidRPr="00EB5EA8">
        <w:rPr>
          <w:sz w:val="28"/>
          <w:szCs w:val="28"/>
        </w:rPr>
        <w:t xml:space="preserve">Наиболее частыми причинами аварий на </w:t>
      </w:r>
      <w:r w:rsidR="005950AA" w:rsidRPr="00EB5EA8">
        <w:rPr>
          <w:sz w:val="28"/>
          <w:szCs w:val="28"/>
        </w:rPr>
        <w:t>ПРГ</w:t>
      </w:r>
      <w:r w:rsidRPr="00EB5EA8">
        <w:rPr>
          <w:sz w:val="28"/>
          <w:szCs w:val="28"/>
        </w:rPr>
        <w:t xml:space="preserve"> являются технические, технологические и другие неполадки на трубопроводах и обвязках. Оценка последствий аварии на </w:t>
      </w:r>
      <w:r w:rsidR="005950AA" w:rsidRPr="00EB5EA8">
        <w:rPr>
          <w:sz w:val="28"/>
          <w:szCs w:val="28"/>
        </w:rPr>
        <w:t>ПРГ</w:t>
      </w:r>
      <w:r w:rsidRPr="00EB5EA8">
        <w:rPr>
          <w:sz w:val="28"/>
          <w:szCs w:val="28"/>
        </w:rPr>
        <w:t xml:space="preserve"> выполнена на основании «Методических указаний по проведению анализа риска для опасных производственных объектов газотранспортных предприятий ОАО «Газпром», том 1,2, Москва, 2003 (методические указания). Согласно данным методическим указаниям, частота возникновения аварий на </w:t>
      </w:r>
      <w:r w:rsidR="005950AA" w:rsidRPr="00EB5EA8">
        <w:rPr>
          <w:sz w:val="28"/>
          <w:szCs w:val="28"/>
        </w:rPr>
        <w:t>ПРГ</w:t>
      </w:r>
      <w:r w:rsidRPr="00EB5EA8">
        <w:rPr>
          <w:sz w:val="28"/>
          <w:szCs w:val="28"/>
        </w:rPr>
        <w:t xml:space="preserve"> составляет приблизительно 5</w:t>
      </w:r>
      <w:r w:rsidR="00EB5DA3" w:rsidRPr="00EB5EA8">
        <w:rPr>
          <w:sz w:val="28"/>
          <w:szCs w:val="28"/>
        </w:rPr>
        <w:t>·</w:t>
      </w:r>
      <w:r w:rsidRPr="00EB5EA8">
        <w:rPr>
          <w:sz w:val="28"/>
          <w:szCs w:val="28"/>
        </w:rPr>
        <w:t>10</w:t>
      </w:r>
      <w:r w:rsidRPr="00EB5EA8">
        <w:rPr>
          <w:sz w:val="28"/>
          <w:szCs w:val="28"/>
          <w:vertAlign w:val="superscript"/>
        </w:rPr>
        <w:t>-4</w:t>
      </w:r>
      <w:r w:rsidRPr="00EB5EA8">
        <w:rPr>
          <w:sz w:val="28"/>
          <w:szCs w:val="28"/>
        </w:rPr>
        <w:t>. Из этого числа аварии со взрывами и пожарами составляют не более 30 %. Радиус зоны термического поражения людей с летальным исходом не превышает 5 м. Число</w:t>
      </w:r>
      <w:r w:rsidR="00F00CE2" w:rsidRPr="00EB5EA8">
        <w:rPr>
          <w:sz w:val="28"/>
          <w:szCs w:val="28"/>
        </w:rPr>
        <w:t xml:space="preserve"> прогнозируемых</w:t>
      </w:r>
      <w:r w:rsidRPr="00EB5EA8">
        <w:rPr>
          <w:sz w:val="28"/>
          <w:szCs w:val="28"/>
        </w:rPr>
        <w:t xml:space="preserve"> погибших не превышает 1 чел</w:t>
      </w:r>
      <w:r w:rsidR="00347F25" w:rsidRPr="00EB5EA8">
        <w:rPr>
          <w:sz w:val="28"/>
          <w:szCs w:val="28"/>
        </w:rPr>
        <w:t>овек</w:t>
      </w:r>
      <w:r w:rsidRPr="00EB5EA8">
        <w:rPr>
          <w:sz w:val="28"/>
          <w:szCs w:val="28"/>
        </w:rPr>
        <w:t>. (случайный пешеход или рабочий эксплуатационно-ремонтной бригады).</w:t>
      </w:r>
    </w:p>
    <w:p w14:paraId="60F9C556" w14:textId="77777777" w:rsidR="00454018" w:rsidRPr="00EB5EA8" w:rsidRDefault="00454018" w:rsidP="00AF49AF">
      <w:pPr>
        <w:widowControl w:val="0"/>
        <w:suppressAutoHyphens/>
        <w:spacing w:line="240" w:lineRule="auto"/>
        <w:rPr>
          <w:rFonts w:eastAsia="Times New Roman"/>
          <w:bCs/>
          <w:i/>
          <w:sz w:val="28"/>
          <w:szCs w:val="28"/>
          <w:lang w:eastAsia="x-none"/>
        </w:rPr>
      </w:pPr>
      <w:r w:rsidRPr="00EB5EA8">
        <w:rPr>
          <w:rFonts w:eastAsia="Times New Roman"/>
          <w:bCs/>
          <w:i/>
          <w:sz w:val="28"/>
          <w:szCs w:val="28"/>
          <w:lang w:val="x-none" w:eastAsia="x-none"/>
        </w:rPr>
        <w:t xml:space="preserve">Аварии на </w:t>
      </w:r>
      <w:r w:rsidRPr="00EB5EA8">
        <w:rPr>
          <w:rFonts w:eastAsia="Times New Roman"/>
          <w:bCs/>
          <w:i/>
          <w:sz w:val="28"/>
          <w:szCs w:val="28"/>
          <w:lang w:eastAsia="x-none"/>
        </w:rPr>
        <w:t>Ленинградской атомной электростанции</w:t>
      </w:r>
    </w:p>
    <w:p w14:paraId="691458B8" w14:textId="43DC079B" w:rsidR="00454018" w:rsidRPr="00EB5EA8" w:rsidRDefault="00454018" w:rsidP="00AF49AF">
      <w:pPr>
        <w:suppressAutoHyphens/>
        <w:spacing w:line="240" w:lineRule="auto"/>
        <w:rPr>
          <w:sz w:val="28"/>
          <w:szCs w:val="28"/>
        </w:rPr>
      </w:pPr>
      <w:r w:rsidRPr="00EB5EA8">
        <w:rPr>
          <w:rFonts w:eastAsia="Times New Roman"/>
          <w:sz w:val="28"/>
          <w:szCs w:val="28"/>
          <w:lang w:eastAsia="ru-RU"/>
        </w:rPr>
        <w:t xml:space="preserve">На расстоянии около </w:t>
      </w:r>
      <w:smartTag w:uri="urn:schemas-microsoft-com:office:smarttags" w:element="metricconverter">
        <w:smartTagPr>
          <w:attr w:name="ProductID" w:val="30 км"/>
        </w:smartTagPr>
        <w:r w:rsidRPr="00EB5EA8">
          <w:rPr>
            <w:rFonts w:eastAsia="Times New Roman"/>
            <w:sz w:val="28"/>
            <w:szCs w:val="28"/>
            <w:lang w:eastAsia="ru-RU"/>
          </w:rPr>
          <w:t>30 км</w:t>
        </w:r>
      </w:smartTag>
      <w:r w:rsidRPr="00EB5EA8">
        <w:rPr>
          <w:rFonts w:eastAsia="Times New Roman"/>
          <w:sz w:val="28"/>
          <w:szCs w:val="28"/>
          <w:lang w:eastAsia="ru-RU"/>
        </w:rPr>
        <w:t xml:space="preserve"> на запад от проектируемой территории располагается радиационно-опасный объект – Ленинградская атомная электростанция (далее – Ленинградская АЭС), отнесенная к организациям «особой важности» по ГО. На территории Ленинградской АЭС в технологическом процессе используются радиоактивные вещества.</w:t>
      </w:r>
      <w:r w:rsidRPr="00EB5EA8">
        <w:rPr>
          <w:sz w:val="28"/>
          <w:szCs w:val="28"/>
        </w:rPr>
        <w:t xml:space="preserve"> На станции эксплуатируются 4 реактора типа РБМК-1000 (реактор большой мощности канальный). При возможной аварии на Ленинградской АЭС без разрушения ядерного реактора с выбросом в окружающую среду значительного количества радиоактивных аэрозолей, при западном направлении ветра и скоростью ветра 25 км/ч может достигнуть территории </w:t>
      </w:r>
      <w:r w:rsidR="003167F1" w:rsidRPr="00EB5EA8">
        <w:rPr>
          <w:sz w:val="28"/>
          <w:szCs w:val="28"/>
        </w:rPr>
        <w:t>Ропшинского сельского поселения</w:t>
      </w:r>
      <w:r w:rsidRPr="00EB5EA8">
        <w:rPr>
          <w:sz w:val="28"/>
          <w:szCs w:val="28"/>
        </w:rPr>
        <w:t xml:space="preserve"> через 1</w:t>
      </w:r>
      <w:r w:rsidR="00DC4F33" w:rsidRPr="00EB5EA8">
        <w:rPr>
          <w:sz w:val="28"/>
          <w:szCs w:val="28"/>
        </w:rPr>
        <w:t xml:space="preserve"> </w:t>
      </w:r>
      <w:r w:rsidR="0005728C" w:rsidRPr="00EB5EA8">
        <w:rPr>
          <w:sz w:val="28"/>
          <w:szCs w:val="28"/>
        </w:rPr>
        <w:t>–</w:t>
      </w:r>
      <w:r w:rsidR="00DC4F33" w:rsidRPr="00EB5EA8">
        <w:rPr>
          <w:sz w:val="28"/>
          <w:szCs w:val="28"/>
        </w:rPr>
        <w:t xml:space="preserve"> </w:t>
      </w:r>
      <w:r w:rsidRPr="00EB5EA8">
        <w:rPr>
          <w:sz w:val="28"/>
          <w:szCs w:val="28"/>
        </w:rPr>
        <w:t>1,5 часа после аварии.</w:t>
      </w:r>
    </w:p>
    <w:p w14:paraId="4C9C7AF0" w14:textId="6283D78D" w:rsidR="00454018" w:rsidRPr="00EB5EA8" w:rsidRDefault="00454018" w:rsidP="00AF49AF">
      <w:pPr>
        <w:suppressAutoHyphens/>
        <w:spacing w:line="240" w:lineRule="auto"/>
        <w:rPr>
          <w:rFonts w:eastAsia="Times New Roman"/>
          <w:sz w:val="28"/>
          <w:szCs w:val="28"/>
          <w:lang w:eastAsia="ru-RU"/>
        </w:rPr>
      </w:pPr>
      <w:r w:rsidRPr="00EB5EA8">
        <w:rPr>
          <w:rFonts w:eastAsia="Times New Roman"/>
          <w:sz w:val="28"/>
          <w:szCs w:val="28"/>
          <w:lang w:eastAsia="ru-RU"/>
        </w:rPr>
        <w:lastRenderedPageBreak/>
        <w:t xml:space="preserve"> В соответствии с требованиями действующих нормативных документов при авариях на АЭС возможно образование зон радиоактивного заражения, в том числе на проектируемой территории, которое распространяется на всю территорию </w:t>
      </w:r>
      <w:r w:rsidR="003167F1" w:rsidRPr="00EB5EA8">
        <w:rPr>
          <w:rFonts w:eastAsia="Times New Roman"/>
          <w:sz w:val="28"/>
          <w:szCs w:val="28"/>
          <w:lang w:eastAsia="ru-RU"/>
        </w:rPr>
        <w:t>Ропшинского сельского поселения</w:t>
      </w:r>
      <w:r w:rsidRPr="00EB5EA8">
        <w:rPr>
          <w:rFonts w:eastAsia="Times New Roman"/>
          <w:sz w:val="28"/>
          <w:szCs w:val="28"/>
          <w:lang w:eastAsia="ru-RU"/>
        </w:rPr>
        <w:t>.</w:t>
      </w:r>
    </w:p>
    <w:p w14:paraId="2A2518D7" w14:textId="7D8CEA04" w:rsidR="00454018" w:rsidRPr="00EB5EA8" w:rsidRDefault="00454018" w:rsidP="00AF49AF">
      <w:pPr>
        <w:suppressAutoHyphens/>
        <w:spacing w:line="240" w:lineRule="auto"/>
        <w:rPr>
          <w:rFonts w:eastAsia="Times New Roman"/>
          <w:sz w:val="28"/>
          <w:szCs w:val="28"/>
          <w:lang w:eastAsia="ru-RU"/>
        </w:rPr>
      </w:pPr>
      <w:r w:rsidRPr="00EB5EA8">
        <w:rPr>
          <w:sz w:val="28"/>
          <w:szCs w:val="28"/>
        </w:rPr>
        <w:t>В настоящее время, рядом с действующей площадкой Ленинградской АЭС ведется строительство новой атомной электростанции – Ленинградская АЭС-2 (проектной мощностью 4796 МВт). Новая АЭС строится взамен поэтапно выводимой из эксплуатации действующей АЭС.</w:t>
      </w:r>
    </w:p>
    <w:p w14:paraId="4AC033B0" w14:textId="1BC288F4" w:rsidR="007B09DB" w:rsidRPr="00EB5EA8" w:rsidRDefault="007B09DB" w:rsidP="00AF49AF">
      <w:pPr>
        <w:pStyle w:val="21"/>
        <w:spacing w:before="0" w:after="0"/>
        <w:rPr>
          <w:rFonts w:cs="Times New Roman"/>
          <w:lang w:val="x-none"/>
        </w:rPr>
      </w:pPr>
      <w:bookmarkStart w:id="80" w:name="_Toc46236918"/>
      <w:r w:rsidRPr="00EB5EA8">
        <w:rPr>
          <w:rFonts w:cs="Times New Roman"/>
          <w:lang w:val="x-none"/>
        </w:rPr>
        <w:t xml:space="preserve">2.3. </w:t>
      </w:r>
      <w:r w:rsidR="00C9663D" w:rsidRPr="00EB5EA8">
        <w:rPr>
          <w:rFonts w:cs="Times New Roman"/>
        </w:rPr>
        <w:t>Перечень возможных источников чрезвычайных ситуаций</w:t>
      </w:r>
      <w:r w:rsidR="00C9663D" w:rsidRPr="00EB5EA8">
        <w:rPr>
          <w:rFonts w:cs="Times New Roman"/>
          <w:lang w:val="x-none"/>
        </w:rPr>
        <w:t xml:space="preserve"> </w:t>
      </w:r>
      <w:r w:rsidRPr="00EB5EA8">
        <w:rPr>
          <w:rFonts w:cs="Times New Roman"/>
          <w:lang w:val="x-none"/>
        </w:rPr>
        <w:t>природного характера</w:t>
      </w:r>
      <w:bookmarkEnd w:id="75"/>
      <w:bookmarkEnd w:id="76"/>
      <w:bookmarkEnd w:id="77"/>
      <w:bookmarkEnd w:id="78"/>
      <w:bookmarkEnd w:id="80"/>
    </w:p>
    <w:bookmarkEnd w:id="79"/>
    <w:p w14:paraId="4A8BD515" w14:textId="1D57CDEA" w:rsidR="007B09DB" w:rsidRPr="00EB5EA8" w:rsidRDefault="007B09DB" w:rsidP="00AF49AF">
      <w:pPr>
        <w:suppressAutoHyphens/>
        <w:spacing w:line="240" w:lineRule="auto"/>
        <w:rPr>
          <w:rFonts w:eastAsia="Times New Roman"/>
          <w:sz w:val="28"/>
          <w:szCs w:val="28"/>
          <w:lang w:eastAsia="ru-RU"/>
        </w:rPr>
      </w:pPr>
      <w:r w:rsidRPr="00EB5EA8">
        <w:rPr>
          <w:rFonts w:eastAsia="Times New Roman"/>
          <w:sz w:val="28"/>
          <w:szCs w:val="28"/>
          <w:lang w:eastAsia="ru-RU"/>
        </w:rPr>
        <w:t xml:space="preserve">Наиболее опасными природными процессами, характерными для </w:t>
      </w:r>
      <w:r w:rsidR="003167F1" w:rsidRPr="00EB5EA8">
        <w:rPr>
          <w:rFonts w:eastAsia="Times New Roman"/>
          <w:sz w:val="28"/>
          <w:szCs w:val="28"/>
          <w:lang w:eastAsia="ru-RU"/>
        </w:rPr>
        <w:t>Ропшинского сельского поселения</w:t>
      </w:r>
      <w:r w:rsidRPr="00EB5EA8">
        <w:rPr>
          <w:rFonts w:eastAsia="Times New Roman"/>
          <w:sz w:val="28"/>
          <w:szCs w:val="28"/>
          <w:lang w:eastAsia="ru-RU"/>
        </w:rPr>
        <w:t>, способными стать источниками ЧС, являются:</w:t>
      </w:r>
    </w:p>
    <w:p w14:paraId="010CD3AA" w14:textId="2DD3CCAA" w:rsidR="007B09DB" w:rsidRPr="00EB5EA8" w:rsidRDefault="007B09DB" w:rsidP="00AF49AF">
      <w:pPr>
        <w:pStyle w:val="a5"/>
        <w:numPr>
          <w:ilvl w:val="0"/>
          <w:numId w:val="42"/>
        </w:numPr>
        <w:suppressAutoHyphens/>
        <w:spacing w:after="0" w:line="240" w:lineRule="auto"/>
        <w:ind w:left="992" w:hanging="357"/>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шквалистые</w:t>
      </w:r>
      <w:r w:rsidR="00F82170" w:rsidRPr="00EB5EA8">
        <w:rPr>
          <w:rFonts w:ascii="Times New Roman" w:eastAsia="Times New Roman" w:hAnsi="Times New Roman"/>
          <w:sz w:val="28"/>
          <w:szCs w:val="28"/>
          <w:lang w:eastAsia="ru-RU"/>
        </w:rPr>
        <w:t>,</w:t>
      </w:r>
      <w:r w:rsidRPr="00EB5EA8">
        <w:rPr>
          <w:rFonts w:ascii="Times New Roman" w:eastAsia="Times New Roman" w:hAnsi="Times New Roman"/>
          <w:sz w:val="28"/>
          <w:szCs w:val="28"/>
          <w:lang w:eastAsia="ru-RU"/>
        </w:rPr>
        <w:t xml:space="preserve"> ураганные ветры;</w:t>
      </w:r>
    </w:p>
    <w:p w14:paraId="6420C971" w14:textId="3297314B" w:rsidR="007B09DB" w:rsidRPr="00EB5EA8" w:rsidRDefault="007B09DB" w:rsidP="00AF49AF">
      <w:pPr>
        <w:pStyle w:val="a5"/>
        <w:numPr>
          <w:ilvl w:val="0"/>
          <w:numId w:val="42"/>
        </w:numPr>
        <w:suppressAutoHyphens/>
        <w:spacing w:after="0" w:line="240" w:lineRule="auto"/>
        <w:ind w:left="992" w:hanging="357"/>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сильные морозы;</w:t>
      </w:r>
    </w:p>
    <w:p w14:paraId="58DCE617" w14:textId="7BC9E82D" w:rsidR="007B09DB" w:rsidRPr="00EB5EA8" w:rsidRDefault="007B09DB" w:rsidP="00AF49AF">
      <w:pPr>
        <w:pStyle w:val="a5"/>
        <w:numPr>
          <w:ilvl w:val="0"/>
          <w:numId w:val="42"/>
        </w:numPr>
        <w:suppressAutoHyphens/>
        <w:spacing w:after="0" w:line="240" w:lineRule="auto"/>
        <w:ind w:left="992" w:hanging="357"/>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снегопады;</w:t>
      </w:r>
    </w:p>
    <w:p w14:paraId="2D73F731" w14:textId="6BC9C0EC" w:rsidR="007B09DB" w:rsidRPr="00EB5EA8" w:rsidRDefault="007B09DB" w:rsidP="00AF49AF">
      <w:pPr>
        <w:pStyle w:val="a5"/>
        <w:numPr>
          <w:ilvl w:val="0"/>
          <w:numId w:val="42"/>
        </w:numPr>
        <w:suppressAutoHyphens/>
        <w:spacing w:after="0" w:line="240" w:lineRule="auto"/>
        <w:ind w:left="992" w:hanging="357"/>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подтопление грунтовыми водами.</w:t>
      </w:r>
    </w:p>
    <w:p w14:paraId="087B77BA" w14:textId="628707F5" w:rsidR="00872CD1" w:rsidRPr="00EB5EA8" w:rsidRDefault="00872CD1" w:rsidP="00AF49AF">
      <w:pPr>
        <w:suppressAutoHyphens/>
        <w:spacing w:line="240" w:lineRule="auto"/>
        <w:rPr>
          <w:rFonts w:eastAsia="Times New Roman"/>
          <w:i/>
          <w:sz w:val="28"/>
          <w:szCs w:val="28"/>
          <w:lang w:eastAsia="ru-RU"/>
        </w:rPr>
      </w:pPr>
      <w:r w:rsidRPr="00EB5EA8">
        <w:rPr>
          <w:rFonts w:eastAsia="Times New Roman"/>
          <w:sz w:val="28"/>
          <w:szCs w:val="28"/>
          <w:lang w:eastAsia="ru-RU"/>
        </w:rPr>
        <w:t xml:space="preserve">Зоны затопления на территории Ропшинского сельского поселения </w:t>
      </w:r>
      <w:r w:rsidR="00F61D68" w:rsidRPr="00EB5EA8">
        <w:rPr>
          <w:rFonts w:eastAsia="Times New Roman"/>
          <w:sz w:val="28"/>
          <w:szCs w:val="28"/>
          <w:lang w:eastAsia="ru-RU"/>
        </w:rPr>
        <w:t xml:space="preserve">отсутствуют. </w:t>
      </w:r>
      <w:r w:rsidR="00F61D68" w:rsidRPr="00EB5EA8">
        <w:rPr>
          <w:sz w:val="28"/>
          <w:szCs w:val="28"/>
        </w:rPr>
        <w:t xml:space="preserve">Населенные пункты </w:t>
      </w:r>
      <w:r w:rsidR="003167F1" w:rsidRPr="00EB5EA8">
        <w:rPr>
          <w:sz w:val="28"/>
          <w:szCs w:val="28"/>
        </w:rPr>
        <w:t>Ропшинского сельского поселения</w:t>
      </w:r>
      <w:r w:rsidR="00F61D68" w:rsidRPr="00EB5EA8">
        <w:rPr>
          <w:sz w:val="28"/>
          <w:szCs w:val="28"/>
        </w:rPr>
        <w:t xml:space="preserve"> отсутствуют в реестре населенных пунктов Ленинградской области,</w:t>
      </w:r>
      <w:r w:rsidR="00F61D68" w:rsidRPr="00EB5EA8">
        <w:rPr>
          <w:sz w:val="28"/>
          <w:szCs w:val="28"/>
          <w:lang w:eastAsia="ru-RU" w:bidi="ru-RU"/>
        </w:rPr>
        <w:t xml:space="preserve"> попадающих в зону затопления (подтопления), вызванного различными гидрологическими и гидродинамическими явлениями и процессами, утвержденного решением Комиссии по предупреждению и ликвидации чрезвычайных ситуаций и обеспечению пожарной безопасности Правительства Ленинградской области от 15.05.2014.</w:t>
      </w:r>
    </w:p>
    <w:p w14:paraId="677ACD0C" w14:textId="3387775B" w:rsidR="007B09DB" w:rsidRPr="00EB5EA8" w:rsidRDefault="00F82170" w:rsidP="00AF49AF">
      <w:pPr>
        <w:suppressAutoHyphens/>
        <w:spacing w:line="240" w:lineRule="auto"/>
        <w:rPr>
          <w:rFonts w:eastAsia="Times New Roman"/>
          <w:i/>
          <w:sz w:val="28"/>
          <w:szCs w:val="28"/>
          <w:lang w:eastAsia="ru-RU"/>
        </w:rPr>
      </w:pPr>
      <w:r w:rsidRPr="00EB5EA8">
        <w:rPr>
          <w:rFonts w:eastAsia="Times New Roman"/>
          <w:i/>
          <w:sz w:val="28"/>
          <w:szCs w:val="28"/>
          <w:lang w:eastAsia="ru-RU"/>
        </w:rPr>
        <w:t>Ш</w:t>
      </w:r>
      <w:r w:rsidR="007B09DB" w:rsidRPr="00EB5EA8">
        <w:rPr>
          <w:rFonts w:eastAsia="Times New Roman"/>
          <w:i/>
          <w:sz w:val="28"/>
          <w:szCs w:val="28"/>
          <w:lang w:eastAsia="ru-RU"/>
        </w:rPr>
        <w:t>квалистые</w:t>
      </w:r>
      <w:r w:rsidRPr="00EB5EA8">
        <w:rPr>
          <w:rFonts w:eastAsia="Times New Roman"/>
          <w:i/>
          <w:sz w:val="28"/>
          <w:szCs w:val="28"/>
          <w:lang w:eastAsia="ru-RU"/>
        </w:rPr>
        <w:t>,</w:t>
      </w:r>
      <w:r w:rsidR="007B09DB" w:rsidRPr="00EB5EA8">
        <w:rPr>
          <w:rFonts w:eastAsia="Times New Roman"/>
          <w:i/>
          <w:sz w:val="28"/>
          <w:szCs w:val="28"/>
          <w:lang w:eastAsia="ru-RU"/>
        </w:rPr>
        <w:t xml:space="preserve"> </w:t>
      </w:r>
      <w:r w:rsidRPr="00EB5EA8">
        <w:rPr>
          <w:rFonts w:eastAsia="Times New Roman"/>
          <w:i/>
          <w:sz w:val="28"/>
          <w:szCs w:val="28"/>
          <w:lang w:eastAsia="ru-RU"/>
        </w:rPr>
        <w:t xml:space="preserve">ураганные </w:t>
      </w:r>
      <w:r w:rsidR="007B09DB" w:rsidRPr="00EB5EA8">
        <w:rPr>
          <w:rFonts w:eastAsia="Times New Roman"/>
          <w:i/>
          <w:sz w:val="28"/>
          <w:szCs w:val="28"/>
          <w:lang w:eastAsia="ru-RU"/>
        </w:rPr>
        <w:t>ветры</w:t>
      </w:r>
    </w:p>
    <w:p w14:paraId="6D192351" w14:textId="48612CC5" w:rsidR="007B09DB" w:rsidRPr="00EB5EA8" w:rsidRDefault="00F82170" w:rsidP="00AF49AF">
      <w:pPr>
        <w:suppressAutoHyphens/>
        <w:spacing w:line="240" w:lineRule="auto"/>
        <w:rPr>
          <w:rFonts w:eastAsia="Times New Roman"/>
          <w:sz w:val="28"/>
          <w:szCs w:val="28"/>
          <w:lang w:eastAsia="ru-RU"/>
        </w:rPr>
      </w:pPr>
      <w:r w:rsidRPr="00EB5EA8">
        <w:rPr>
          <w:sz w:val="28"/>
          <w:szCs w:val="28"/>
        </w:rPr>
        <w:t>Ураган возникает внезапно в областях с резким перепадом атмосферного давления. Скорость урагана достигает 30 м/с и более.</w:t>
      </w:r>
      <w:r w:rsidRPr="00EB5EA8">
        <w:t xml:space="preserve"> </w:t>
      </w:r>
      <w:r w:rsidR="007B09DB" w:rsidRPr="00EB5EA8">
        <w:rPr>
          <w:rFonts w:eastAsia="Times New Roman"/>
          <w:sz w:val="28"/>
          <w:szCs w:val="28"/>
          <w:lang w:eastAsia="ru-RU"/>
        </w:rPr>
        <w:t>Для максимальной скорости ветра 29 м/с, характерной для территории Ленинградской области с повторяемостью 1 раз в 10 лет, в соответствии с Методикой оценки последствий ураганов («Сборник методик по прогнозированию возможных аварий, катастроф, стихийных бедствий в РСЧС» книга 2), следует ожидать разрушения средней степени воздушных и наземных линий электропередач</w:t>
      </w:r>
      <w:r w:rsidR="00B33C16" w:rsidRPr="00EB5EA8">
        <w:rPr>
          <w:rFonts w:eastAsia="Times New Roman"/>
          <w:sz w:val="28"/>
          <w:szCs w:val="28"/>
          <w:lang w:eastAsia="ru-RU"/>
        </w:rPr>
        <w:t>и</w:t>
      </w:r>
      <w:r w:rsidR="007B09DB" w:rsidRPr="00EB5EA8">
        <w:rPr>
          <w:rFonts w:eastAsia="Times New Roman"/>
          <w:sz w:val="28"/>
          <w:szCs w:val="28"/>
          <w:lang w:eastAsia="ru-RU"/>
        </w:rPr>
        <w:t xml:space="preserve"> и связи. Слабая степень разрушения может быть у зданий с легким металлическим каркасом и трансформаторных подстанций </w:t>
      </w:r>
      <w:r w:rsidR="00B33C16" w:rsidRPr="00EB5EA8">
        <w:rPr>
          <w:rFonts w:eastAsia="Times New Roman"/>
          <w:sz w:val="28"/>
          <w:szCs w:val="28"/>
          <w:lang w:eastAsia="ru-RU"/>
        </w:rPr>
        <w:t>открытого</w:t>
      </w:r>
      <w:r w:rsidR="007B09DB" w:rsidRPr="00EB5EA8">
        <w:rPr>
          <w:rFonts w:eastAsia="Times New Roman"/>
          <w:sz w:val="28"/>
          <w:szCs w:val="28"/>
          <w:lang w:eastAsia="ru-RU"/>
        </w:rPr>
        <w:t xml:space="preserve"> типа.</w:t>
      </w:r>
    </w:p>
    <w:p w14:paraId="786CD215" w14:textId="6531E690" w:rsidR="007B09DB" w:rsidRPr="00EB5EA8" w:rsidRDefault="007B09DB" w:rsidP="00AF49AF">
      <w:pPr>
        <w:suppressAutoHyphens/>
        <w:spacing w:line="240" w:lineRule="auto"/>
        <w:rPr>
          <w:rFonts w:eastAsia="Times New Roman"/>
          <w:i/>
          <w:sz w:val="28"/>
          <w:szCs w:val="28"/>
          <w:lang w:eastAsia="ru-RU"/>
        </w:rPr>
      </w:pPr>
      <w:r w:rsidRPr="00EB5EA8">
        <w:rPr>
          <w:rFonts w:eastAsia="Times New Roman"/>
          <w:i/>
          <w:sz w:val="28"/>
          <w:szCs w:val="28"/>
          <w:lang w:eastAsia="ru-RU"/>
        </w:rPr>
        <w:t>Сильные морозы</w:t>
      </w:r>
    </w:p>
    <w:p w14:paraId="01C472FB" w14:textId="38630704" w:rsidR="007B09DB" w:rsidRPr="00EB5EA8" w:rsidRDefault="007B09DB" w:rsidP="00AF49AF">
      <w:pPr>
        <w:suppressAutoHyphens/>
        <w:spacing w:line="240" w:lineRule="auto"/>
        <w:rPr>
          <w:rFonts w:eastAsia="Times New Roman"/>
          <w:sz w:val="28"/>
          <w:szCs w:val="28"/>
          <w:lang w:eastAsia="ru-RU"/>
        </w:rPr>
      </w:pPr>
      <w:r w:rsidRPr="00EB5EA8">
        <w:rPr>
          <w:rFonts w:eastAsia="Times New Roman"/>
          <w:sz w:val="28"/>
          <w:szCs w:val="28"/>
          <w:lang w:eastAsia="ru-RU"/>
        </w:rPr>
        <w:t>При низких температурах, при недостаточном теплоснабжении, повышается нагрузка на электрические сети и электротехническое оборудование, что может привести к выходу их из строя, а также к возникновению пожаров в зданиях. В случае недостаточной теплоизоляции инженерных и технологических коммуникаций в холодный период года возможен их выход из строя (замерзание коммуникаций или запорной арматуры).</w:t>
      </w:r>
    </w:p>
    <w:p w14:paraId="687BCAB1" w14:textId="77777777" w:rsidR="007B09DB" w:rsidRPr="00EB5EA8" w:rsidRDefault="007B09DB" w:rsidP="00AF49AF">
      <w:pPr>
        <w:suppressAutoHyphens/>
        <w:spacing w:line="240" w:lineRule="auto"/>
        <w:rPr>
          <w:rFonts w:eastAsia="Times New Roman"/>
          <w:i/>
          <w:sz w:val="28"/>
          <w:szCs w:val="28"/>
          <w:lang w:eastAsia="ru-RU"/>
        </w:rPr>
      </w:pPr>
      <w:r w:rsidRPr="00EB5EA8">
        <w:rPr>
          <w:rFonts w:eastAsia="Times New Roman"/>
          <w:i/>
          <w:sz w:val="28"/>
          <w:szCs w:val="28"/>
          <w:lang w:eastAsia="ru-RU"/>
        </w:rPr>
        <w:t>Снегопады</w:t>
      </w:r>
    </w:p>
    <w:p w14:paraId="701BDB64" w14:textId="6F9CA226" w:rsidR="007B09DB" w:rsidRPr="00EB5EA8" w:rsidRDefault="007B09DB" w:rsidP="00AF49AF">
      <w:pPr>
        <w:suppressAutoHyphens/>
        <w:spacing w:line="240" w:lineRule="auto"/>
        <w:rPr>
          <w:rFonts w:eastAsia="Times New Roman"/>
          <w:sz w:val="28"/>
          <w:szCs w:val="28"/>
          <w:lang w:eastAsia="ru-RU"/>
        </w:rPr>
      </w:pPr>
      <w:r w:rsidRPr="00EB5EA8">
        <w:rPr>
          <w:rFonts w:eastAsia="Times New Roman"/>
          <w:sz w:val="28"/>
          <w:szCs w:val="28"/>
          <w:lang w:eastAsia="ru-RU"/>
        </w:rPr>
        <w:t xml:space="preserve">Средняя (из больших) величина снежного покрова за зиму составляет </w:t>
      </w:r>
      <w:smartTag w:uri="urn:schemas-microsoft-com:office:smarttags" w:element="metricconverter">
        <w:smartTagPr>
          <w:attr w:name="ProductID" w:val="500 мм"/>
        </w:smartTagPr>
        <w:r w:rsidRPr="00EB5EA8">
          <w:rPr>
            <w:rFonts w:eastAsia="Times New Roman"/>
            <w:sz w:val="28"/>
            <w:szCs w:val="28"/>
            <w:lang w:eastAsia="ru-RU"/>
          </w:rPr>
          <w:t>500 мм</w:t>
        </w:r>
      </w:smartTag>
      <w:r w:rsidRPr="00EB5EA8">
        <w:rPr>
          <w:rFonts w:eastAsia="Times New Roman"/>
          <w:sz w:val="28"/>
          <w:szCs w:val="28"/>
          <w:lang w:eastAsia="ru-RU"/>
        </w:rPr>
        <w:t xml:space="preserve">. Сильные продолжительные снегопады могут привести к скоплению масс снега, способных привести к повреждению (частичному или полному разрушению) </w:t>
      </w:r>
      <w:r w:rsidRPr="00EB5EA8">
        <w:rPr>
          <w:rFonts w:eastAsia="Times New Roman"/>
          <w:sz w:val="28"/>
          <w:szCs w:val="28"/>
          <w:lang w:eastAsia="ru-RU"/>
        </w:rPr>
        <w:lastRenderedPageBreak/>
        <w:t xml:space="preserve">конструктивных элементов зданий. Нормативная максимальная снеговая нагрузка для </w:t>
      </w:r>
      <w:r w:rsidR="00B33C16" w:rsidRPr="00EB5EA8">
        <w:rPr>
          <w:rFonts w:eastAsia="Times New Roman"/>
          <w:sz w:val="28"/>
          <w:szCs w:val="28"/>
          <w:lang w:eastAsia="ru-RU"/>
        </w:rPr>
        <w:t>рассматриваемого</w:t>
      </w:r>
      <w:r w:rsidRPr="00EB5EA8">
        <w:rPr>
          <w:rFonts w:eastAsia="Times New Roman"/>
          <w:sz w:val="28"/>
          <w:szCs w:val="28"/>
          <w:lang w:eastAsia="ru-RU"/>
        </w:rPr>
        <w:t xml:space="preserve"> района строительства составляет 150 кг/см</w:t>
      </w:r>
      <w:r w:rsidRPr="00EB5EA8">
        <w:rPr>
          <w:rFonts w:eastAsia="Times New Roman"/>
          <w:sz w:val="28"/>
          <w:szCs w:val="28"/>
          <w:vertAlign w:val="superscript"/>
          <w:lang w:eastAsia="ru-RU"/>
        </w:rPr>
        <w:t>2</w:t>
      </w:r>
      <w:r w:rsidRPr="00EB5EA8">
        <w:rPr>
          <w:rFonts w:eastAsia="Times New Roman"/>
          <w:sz w:val="28"/>
          <w:szCs w:val="28"/>
          <w:lang w:eastAsia="ru-RU"/>
        </w:rPr>
        <w:t>.</w:t>
      </w:r>
    </w:p>
    <w:p w14:paraId="77BC7C2B" w14:textId="77777777" w:rsidR="007B09DB" w:rsidRPr="00EB5EA8" w:rsidRDefault="007B09DB" w:rsidP="00AF49AF">
      <w:pPr>
        <w:suppressAutoHyphens/>
        <w:spacing w:line="240" w:lineRule="auto"/>
        <w:rPr>
          <w:rFonts w:eastAsia="Times New Roman"/>
          <w:i/>
          <w:sz w:val="28"/>
          <w:szCs w:val="28"/>
          <w:lang w:eastAsia="ru-RU"/>
        </w:rPr>
      </w:pPr>
      <w:r w:rsidRPr="00EB5EA8">
        <w:rPr>
          <w:rFonts w:eastAsia="Times New Roman"/>
          <w:i/>
          <w:sz w:val="28"/>
          <w:szCs w:val="28"/>
          <w:lang w:eastAsia="ru-RU"/>
        </w:rPr>
        <w:t>Ливневые дожди и подтопление грунтовыми водами</w:t>
      </w:r>
    </w:p>
    <w:p w14:paraId="14F46CBE" w14:textId="77777777" w:rsidR="007B09DB" w:rsidRPr="00EB5EA8" w:rsidRDefault="007B09DB" w:rsidP="00AF49AF">
      <w:pPr>
        <w:suppressAutoHyphens/>
        <w:spacing w:line="240" w:lineRule="auto"/>
        <w:rPr>
          <w:rFonts w:eastAsia="Times New Roman"/>
          <w:sz w:val="28"/>
          <w:szCs w:val="28"/>
          <w:lang w:eastAsia="ru-RU"/>
        </w:rPr>
      </w:pPr>
      <w:r w:rsidRPr="00EB5EA8">
        <w:rPr>
          <w:rFonts w:eastAsia="Times New Roman"/>
          <w:sz w:val="28"/>
          <w:szCs w:val="28"/>
          <w:lang w:eastAsia="ru-RU"/>
        </w:rPr>
        <w:t>Исходя из климатических и инженерно-геологических условий района строительства, ливни, особенно на участках территории с повышенным уровнем грунтовых вод, способны привести к подтоплению зданий и сооружений. Результатом подтопления может стать ослабление несущей способности грунтов, затопление помещений, расположенных ниже планировочной отметки земли, выход из строя инженерных коммуникаций и технологического оборудования.</w:t>
      </w:r>
    </w:p>
    <w:p w14:paraId="7FFC76E2" w14:textId="77777777" w:rsidR="007B09DB" w:rsidRPr="00EB5EA8" w:rsidRDefault="007B09DB" w:rsidP="00AF49AF">
      <w:pPr>
        <w:suppressAutoHyphens/>
        <w:spacing w:line="240" w:lineRule="auto"/>
        <w:rPr>
          <w:rFonts w:eastAsia="Times New Roman"/>
          <w:sz w:val="28"/>
          <w:szCs w:val="28"/>
          <w:lang w:eastAsia="ru-RU"/>
        </w:rPr>
      </w:pPr>
      <w:r w:rsidRPr="00EB5EA8">
        <w:rPr>
          <w:rFonts w:eastAsia="Times New Roman"/>
          <w:sz w:val="28"/>
          <w:szCs w:val="28"/>
          <w:lang w:eastAsia="ru-RU"/>
        </w:rPr>
        <w:t>В пределах проектируемой территории имеются два выдержанных горизонта подземных вод, что позволяет характеризовать природные условия как средне сложные.</w:t>
      </w:r>
    </w:p>
    <w:p w14:paraId="3A3C22F0" w14:textId="5C077AB1" w:rsidR="00B33C16" w:rsidRPr="00EB5EA8" w:rsidRDefault="00B33C16" w:rsidP="00AF49AF">
      <w:pPr>
        <w:suppressAutoHyphens/>
        <w:spacing w:line="240" w:lineRule="auto"/>
        <w:rPr>
          <w:rFonts w:eastAsia="Times New Roman"/>
          <w:i/>
          <w:sz w:val="28"/>
          <w:szCs w:val="28"/>
          <w:lang w:eastAsia="ru-RU"/>
        </w:rPr>
      </w:pPr>
      <w:r w:rsidRPr="00EB5EA8">
        <w:rPr>
          <w:rFonts w:eastAsia="Times New Roman"/>
          <w:i/>
          <w:sz w:val="28"/>
          <w:szCs w:val="28"/>
          <w:lang w:eastAsia="ru-RU"/>
        </w:rPr>
        <w:t>Выводы</w:t>
      </w:r>
    </w:p>
    <w:p w14:paraId="509F79D3" w14:textId="2488E0EC" w:rsidR="007B09DB" w:rsidRPr="00EB5EA8" w:rsidRDefault="007B09DB" w:rsidP="00AF49AF">
      <w:pPr>
        <w:suppressAutoHyphens/>
        <w:spacing w:line="240" w:lineRule="auto"/>
        <w:rPr>
          <w:rFonts w:eastAsia="Times New Roman"/>
          <w:sz w:val="28"/>
          <w:szCs w:val="28"/>
          <w:lang w:eastAsia="ru-RU"/>
        </w:rPr>
      </w:pPr>
      <w:r w:rsidRPr="00EB5EA8">
        <w:rPr>
          <w:rFonts w:eastAsia="Times New Roman"/>
          <w:sz w:val="28"/>
          <w:szCs w:val="28"/>
          <w:lang w:eastAsia="ru-RU"/>
        </w:rPr>
        <w:t>С учетом частоты и интенсивности, к категории опасных природных процессов относятся сильные ветры.</w:t>
      </w:r>
      <w:r w:rsidR="00B33C16" w:rsidRPr="00EB5EA8">
        <w:rPr>
          <w:rFonts w:eastAsia="Times New Roman"/>
          <w:sz w:val="28"/>
          <w:szCs w:val="28"/>
          <w:lang w:eastAsia="ru-RU"/>
        </w:rPr>
        <w:t xml:space="preserve"> </w:t>
      </w:r>
      <w:r w:rsidRPr="00EB5EA8">
        <w:rPr>
          <w:rFonts w:eastAsia="Times New Roman"/>
          <w:sz w:val="28"/>
          <w:szCs w:val="28"/>
          <w:lang w:eastAsia="ru-RU"/>
        </w:rPr>
        <w:t>Категория опасности остальных природных процессов – умеренно опасные.</w:t>
      </w:r>
    </w:p>
    <w:p w14:paraId="111181F3" w14:textId="77777777" w:rsidR="007B09DB" w:rsidRPr="00EB5EA8" w:rsidRDefault="007B09DB" w:rsidP="00AF49AF">
      <w:pPr>
        <w:suppressAutoHyphens/>
        <w:spacing w:line="240" w:lineRule="auto"/>
        <w:rPr>
          <w:rFonts w:eastAsia="Times New Roman"/>
          <w:sz w:val="28"/>
          <w:szCs w:val="28"/>
          <w:lang w:eastAsia="ru-RU"/>
        </w:rPr>
      </w:pPr>
      <w:r w:rsidRPr="00EB5EA8">
        <w:rPr>
          <w:rFonts w:eastAsia="Times New Roman"/>
          <w:sz w:val="28"/>
          <w:szCs w:val="28"/>
          <w:lang w:eastAsia="ru-RU"/>
        </w:rPr>
        <w:t>Планируемая территория находится вне зоны опасных сейсмических воздействий, сейсмичность района не превышает 5 баллов, выполнение норм проектирования, установленных СП 14.13330.2014 «Строительство в сейсмических районах» не требуется.</w:t>
      </w:r>
    </w:p>
    <w:p w14:paraId="67B30923" w14:textId="27D3CF29" w:rsidR="007B09DB" w:rsidRPr="00EB5EA8" w:rsidRDefault="007B09DB" w:rsidP="00AF49AF">
      <w:pPr>
        <w:suppressAutoHyphens/>
        <w:spacing w:line="240" w:lineRule="auto"/>
        <w:rPr>
          <w:rFonts w:eastAsia="Times New Roman"/>
          <w:sz w:val="28"/>
          <w:szCs w:val="28"/>
          <w:lang w:eastAsia="ru-RU"/>
        </w:rPr>
      </w:pPr>
      <w:r w:rsidRPr="00EB5EA8">
        <w:rPr>
          <w:rFonts w:eastAsia="Times New Roman"/>
          <w:sz w:val="28"/>
          <w:szCs w:val="28"/>
          <w:lang w:eastAsia="ru-RU"/>
        </w:rPr>
        <w:t xml:space="preserve">Опасные геологические процессы, вызывающие </w:t>
      </w:r>
      <w:r w:rsidR="00B33C16" w:rsidRPr="00EB5EA8">
        <w:rPr>
          <w:rFonts w:eastAsia="Times New Roman"/>
          <w:sz w:val="28"/>
          <w:szCs w:val="28"/>
          <w:lang w:eastAsia="ru-RU"/>
        </w:rPr>
        <w:t>необходимость инженерной защиты сооружений и территории,</w:t>
      </w:r>
      <w:r w:rsidRPr="00EB5EA8">
        <w:rPr>
          <w:rFonts w:eastAsia="Times New Roman"/>
          <w:sz w:val="28"/>
          <w:szCs w:val="28"/>
          <w:lang w:eastAsia="ru-RU"/>
        </w:rPr>
        <w:t xml:space="preserve"> отсутствуют.</w:t>
      </w:r>
    </w:p>
    <w:p w14:paraId="744A566A" w14:textId="382446B9" w:rsidR="007B09DB" w:rsidRPr="00EB5EA8" w:rsidRDefault="007B09DB" w:rsidP="00AF49AF">
      <w:pPr>
        <w:suppressAutoHyphens/>
        <w:spacing w:line="240" w:lineRule="auto"/>
        <w:rPr>
          <w:rFonts w:eastAsia="Times New Roman"/>
          <w:sz w:val="28"/>
          <w:szCs w:val="28"/>
          <w:lang w:eastAsia="ru-RU"/>
        </w:rPr>
      </w:pPr>
      <w:r w:rsidRPr="00EB5EA8">
        <w:rPr>
          <w:rFonts w:eastAsia="Times New Roman"/>
          <w:sz w:val="28"/>
          <w:szCs w:val="28"/>
          <w:lang w:eastAsia="ru-RU"/>
        </w:rPr>
        <w:t xml:space="preserve">Территория </w:t>
      </w:r>
      <w:r w:rsidR="003167F1" w:rsidRPr="00EB5EA8">
        <w:rPr>
          <w:rFonts w:eastAsia="Times New Roman"/>
          <w:sz w:val="28"/>
          <w:szCs w:val="28"/>
          <w:lang w:eastAsia="ru-RU"/>
        </w:rPr>
        <w:t>Ропшинского сельского поселения</w:t>
      </w:r>
      <w:r w:rsidRPr="00EB5EA8">
        <w:rPr>
          <w:rFonts w:eastAsia="Times New Roman"/>
          <w:sz w:val="28"/>
          <w:szCs w:val="28"/>
          <w:lang w:eastAsia="ru-RU"/>
        </w:rPr>
        <w:t xml:space="preserve"> в соответствии с СП 11-112-2001 входит в зону приемлемого риска. На основе данных из открытых источников частота реализации опасности </w:t>
      </w:r>
      <w:r w:rsidR="001947EB" w:rsidRPr="00EB5EA8">
        <w:rPr>
          <w:rFonts w:eastAsia="Times New Roman"/>
          <w:sz w:val="28"/>
          <w:szCs w:val="28"/>
          <w:lang w:eastAsia="ru-RU"/>
        </w:rPr>
        <w:t>(</w:t>
      </w:r>
      <w:r w:rsidRPr="00EB5EA8">
        <w:rPr>
          <w:rFonts w:eastAsia="Times New Roman"/>
          <w:sz w:val="28"/>
          <w:szCs w:val="28"/>
          <w:lang w:eastAsia="ru-RU"/>
        </w:rPr>
        <w:t>случаев</w:t>
      </w:r>
      <w:r w:rsidR="009D21A6" w:rsidRPr="00EB5EA8">
        <w:rPr>
          <w:rFonts w:eastAsia="Times New Roman"/>
          <w:sz w:val="28"/>
          <w:szCs w:val="28"/>
          <w:lang w:eastAsia="ru-RU"/>
        </w:rPr>
        <w:t xml:space="preserve"> в </w:t>
      </w:r>
      <w:r w:rsidRPr="00EB5EA8">
        <w:rPr>
          <w:rFonts w:eastAsia="Times New Roman"/>
          <w:sz w:val="28"/>
          <w:szCs w:val="28"/>
          <w:lang w:eastAsia="ru-RU"/>
        </w:rPr>
        <w:t>год</w:t>
      </w:r>
      <w:r w:rsidR="001947EB" w:rsidRPr="00EB5EA8">
        <w:rPr>
          <w:rFonts w:eastAsia="Times New Roman"/>
          <w:sz w:val="28"/>
          <w:szCs w:val="28"/>
          <w:lang w:eastAsia="ru-RU"/>
        </w:rPr>
        <w:t>)</w:t>
      </w:r>
      <w:r w:rsidRPr="00EB5EA8">
        <w:rPr>
          <w:rFonts w:eastAsia="Times New Roman"/>
          <w:sz w:val="28"/>
          <w:szCs w:val="28"/>
          <w:lang w:eastAsia="ru-RU"/>
        </w:rPr>
        <w:t xml:space="preserve"> рассм</w:t>
      </w:r>
      <w:r w:rsidR="00407103" w:rsidRPr="00EB5EA8">
        <w:rPr>
          <w:rFonts w:eastAsia="Times New Roman"/>
          <w:sz w:val="28"/>
          <w:szCs w:val="28"/>
          <w:lang w:eastAsia="ru-RU"/>
        </w:rPr>
        <w:t>отренных</w:t>
      </w:r>
      <w:r w:rsidRPr="00EB5EA8">
        <w:rPr>
          <w:rFonts w:eastAsia="Times New Roman"/>
          <w:sz w:val="28"/>
          <w:szCs w:val="28"/>
          <w:lang w:eastAsia="ru-RU"/>
        </w:rPr>
        <w:t xml:space="preserve"> выше ЧС техногенного характера проявляется не чаще чем 10</w:t>
      </w:r>
      <w:r w:rsidRPr="00EB5EA8">
        <w:rPr>
          <w:rFonts w:eastAsia="Times New Roman"/>
          <w:sz w:val="28"/>
          <w:szCs w:val="28"/>
          <w:vertAlign w:val="superscript"/>
          <w:lang w:eastAsia="ru-RU"/>
        </w:rPr>
        <w:t>-6</w:t>
      </w:r>
      <w:r w:rsidRPr="00EB5EA8">
        <w:rPr>
          <w:rFonts w:eastAsia="Times New Roman"/>
          <w:sz w:val="28"/>
          <w:szCs w:val="28"/>
          <w:lang w:eastAsia="ru-RU"/>
        </w:rPr>
        <w:t>. Природные ЧС распространяются на всю территорию</w:t>
      </w:r>
      <w:r w:rsidR="00407103" w:rsidRPr="00EB5EA8">
        <w:rPr>
          <w:rFonts w:eastAsia="Times New Roman"/>
          <w:sz w:val="28"/>
          <w:szCs w:val="28"/>
          <w:lang w:eastAsia="ru-RU"/>
        </w:rPr>
        <w:t xml:space="preserve"> </w:t>
      </w:r>
      <w:r w:rsidR="003167F1" w:rsidRPr="00EB5EA8">
        <w:rPr>
          <w:rFonts w:eastAsia="Times New Roman"/>
          <w:sz w:val="28"/>
          <w:szCs w:val="28"/>
          <w:lang w:eastAsia="ru-RU"/>
        </w:rPr>
        <w:t>Ропшинского сельского поселения</w:t>
      </w:r>
      <w:r w:rsidRPr="00EB5EA8">
        <w:rPr>
          <w:rFonts w:eastAsia="Times New Roman"/>
          <w:sz w:val="28"/>
          <w:szCs w:val="28"/>
          <w:lang w:eastAsia="ru-RU"/>
        </w:rPr>
        <w:t xml:space="preserve"> и также проявляются не чаще 10</w:t>
      </w:r>
      <w:r w:rsidRPr="00EB5EA8">
        <w:rPr>
          <w:rFonts w:eastAsia="Times New Roman"/>
          <w:sz w:val="28"/>
          <w:szCs w:val="28"/>
          <w:vertAlign w:val="superscript"/>
          <w:lang w:eastAsia="ru-RU"/>
        </w:rPr>
        <w:t>-6</w:t>
      </w:r>
      <w:r w:rsidRPr="00EB5EA8">
        <w:rPr>
          <w:rFonts w:eastAsia="Times New Roman"/>
          <w:sz w:val="28"/>
          <w:szCs w:val="28"/>
          <w:lang w:eastAsia="ru-RU"/>
        </w:rPr>
        <w:t>.</w:t>
      </w:r>
    </w:p>
    <w:p w14:paraId="2A23B5D7" w14:textId="327AFB4C" w:rsidR="003135D1" w:rsidRPr="00EB5EA8" w:rsidRDefault="003135D1" w:rsidP="00AF49AF">
      <w:pPr>
        <w:pStyle w:val="21"/>
        <w:spacing w:before="0" w:after="0"/>
        <w:rPr>
          <w:rFonts w:cs="Times New Roman"/>
          <w:lang w:val="x-none"/>
        </w:rPr>
      </w:pPr>
      <w:bookmarkStart w:id="81" w:name="_Toc46236919"/>
      <w:r w:rsidRPr="00EB5EA8">
        <w:rPr>
          <w:rFonts w:cs="Times New Roman"/>
          <w:lang w:val="x-none"/>
        </w:rPr>
        <w:t>2.</w:t>
      </w:r>
      <w:r w:rsidRPr="00EB5EA8">
        <w:rPr>
          <w:rFonts w:cs="Times New Roman"/>
        </w:rPr>
        <w:t>4</w:t>
      </w:r>
      <w:r w:rsidRPr="00EB5EA8">
        <w:rPr>
          <w:rFonts w:cs="Times New Roman"/>
          <w:lang w:val="x-none"/>
        </w:rPr>
        <w:t xml:space="preserve">. </w:t>
      </w:r>
      <w:r w:rsidR="00C9663D" w:rsidRPr="00EB5EA8">
        <w:rPr>
          <w:rFonts w:cs="Times New Roman"/>
        </w:rPr>
        <w:t>Перечень возможных источников чрезвычайных ситуаций</w:t>
      </w:r>
      <w:r w:rsidR="00C9663D" w:rsidRPr="00EB5EA8">
        <w:rPr>
          <w:rFonts w:cs="Times New Roman"/>
          <w:lang w:val="x-none"/>
        </w:rPr>
        <w:t xml:space="preserve"> </w:t>
      </w:r>
      <w:r w:rsidRPr="00EB5EA8">
        <w:rPr>
          <w:rFonts w:cs="Times New Roman"/>
        </w:rPr>
        <w:t>биолого-социального</w:t>
      </w:r>
      <w:r w:rsidRPr="00EB5EA8">
        <w:rPr>
          <w:rFonts w:cs="Times New Roman"/>
          <w:lang w:val="x-none"/>
        </w:rPr>
        <w:t xml:space="preserve"> характера</w:t>
      </w:r>
      <w:bookmarkEnd w:id="81"/>
    </w:p>
    <w:p w14:paraId="2379DD34" w14:textId="0EC2CDC1" w:rsidR="003135D1" w:rsidRPr="00EB5EA8" w:rsidRDefault="00B605D5" w:rsidP="00AF49AF">
      <w:pPr>
        <w:suppressAutoHyphens/>
        <w:spacing w:line="240" w:lineRule="auto"/>
        <w:rPr>
          <w:rFonts w:eastAsia="Times New Roman"/>
          <w:sz w:val="28"/>
          <w:szCs w:val="28"/>
          <w:lang w:eastAsia="ru-RU"/>
        </w:rPr>
      </w:pPr>
      <w:r w:rsidRPr="00EB5EA8">
        <w:rPr>
          <w:sz w:val="28"/>
          <w:szCs w:val="28"/>
        </w:rPr>
        <w:t xml:space="preserve">В </w:t>
      </w:r>
      <w:r w:rsidR="009577CE" w:rsidRPr="00EB5EA8">
        <w:rPr>
          <w:sz w:val="28"/>
          <w:szCs w:val="28"/>
        </w:rPr>
        <w:t>Ропшинском</w:t>
      </w:r>
      <w:r w:rsidRPr="00EB5EA8">
        <w:rPr>
          <w:sz w:val="28"/>
          <w:szCs w:val="28"/>
        </w:rPr>
        <w:t xml:space="preserve"> сельском поселении эпидемиологическая ситуация по природно-очаговым инфекциям находится на безопасном уровне. </w:t>
      </w:r>
      <w:r w:rsidR="008D4A9C" w:rsidRPr="00EB5EA8">
        <w:rPr>
          <w:sz w:val="28"/>
          <w:szCs w:val="28"/>
          <w:lang w:eastAsia="ru-RU"/>
        </w:rPr>
        <w:t>По данным государственных докладов о состоянии санитарно-эпидемиологического благополучия населения в Ленинградской области на территории Ломоносовского муниципального района, отмечаемый уровень заболеваемости клещевым вирусным энцефалитом, значительно ниже по сравнению со средними показателями по Ленинградской области.</w:t>
      </w:r>
      <w:r w:rsidRPr="00EB5EA8">
        <w:rPr>
          <w:sz w:val="28"/>
          <w:szCs w:val="28"/>
          <w:lang w:eastAsia="ru-RU"/>
        </w:rPr>
        <w:t xml:space="preserve"> </w:t>
      </w:r>
      <w:r w:rsidR="009577CE" w:rsidRPr="00EB5EA8">
        <w:rPr>
          <w:sz w:val="28"/>
          <w:szCs w:val="28"/>
          <w:lang w:eastAsia="ru-RU"/>
        </w:rPr>
        <w:t>На протяжении последних лет не было зарегистрировано случа</w:t>
      </w:r>
      <w:r w:rsidR="00E842DE" w:rsidRPr="00EB5EA8">
        <w:rPr>
          <w:sz w:val="28"/>
          <w:szCs w:val="28"/>
          <w:lang w:eastAsia="ru-RU"/>
        </w:rPr>
        <w:t>е</w:t>
      </w:r>
      <w:r w:rsidR="009577CE" w:rsidRPr="00EB5EA8">
        <w:rPr>
          <w:sz w:val="28"/>
          <w:szCs w:val="28"/>
          <w:lang w:eastAsia="ru-RU"/>
        </w:rPr>
        <w:t xml:space="preserve">в заболеваемости туляремией, геморрагической лихорадкой, лептоспирозом, бруцеллезом. </w:t>
      </w:r>
      <w:r w:rsidRPr="00EB5EA8">
        <w:rPr>
          <w:sz w:val="28"/>
          <w:szCs w:val="28"/>
          <w:lang w:eastAsia="ru-RU"/>
        </w:rPr>
        <w:t xml:space="preserve">На территории Ломоносовского муниципального района существуют </w:t>
      </w:r>
      <w:r w:rsidRPr="00EB5EA8">
        <w:rPr>
          <w:rFonts w:eastAsia="TimesNewRoman"/>
          <w:sz w:val="28"/>
          <w:szCs w:val="28"/>
        </w:rPr>
        <w:t>локальные</w:t>
      </w:r>
      <w:r w:rsidR="00B96EB4" w:rsidRPr="00EB5EA8">
        <w:rPr>
          <w:rFonts w:eastAsia="TimesNewRoman"/>
          <w:sz w:val="28"/>
          <w:szCs w:val="28"/>
        </w:rPr>
        <w:t xml:space="preserve"> </w:t>
      </w:r>
      <w:r w:rsidRPr="00EB5EA8">
        <w:rPr>
          <w:rFonts w:eastAsia="TimesNewRoman"/>
          <w:sz w:val="28"/>
          <w:szCs w:val="28"/>
        </w:rPr>
        <w:t>эпизоотии туляремии, бешенства и лептосп</w:t>
      </w:r>
      <w:r w:rsidR="00346E9F" w:rsidRPr="00EB5EA8">
        <w:rPr>
          <w:rFonts w:eastAsia="TimesNewRoman"/>
          <w:sz w:val="28"/>
          <w:szCs w:val="28"/>
        </w:rPr>
        <w:t>и</w:t>
      </w:r>
      <w:r w:rsidRPr="00EB5EA8">
        <w:rPr>
          <w:rFonts w:eastAsia="TimesNewRoman"/>
          <w:sz w:val="28"/>
          <w:szCs w:val="28"/>
        </w:rPr>
        <w:t>роза среди мелких млекопитающих и грызунов.</w:t>
      </w:r>
      <w:r w:rsidR="000F657A" w:rsidRPr="00EB5EA8">
        <w:rPr>
          <w:rFonts w:eastAsia="TimesNewRoman"/>
          <w:sz w:val="28"/>
          <w:szCs w:val="28"/>
        </w:rPr>
        <w:t xml:space="preserve"> В 2015 г</w:t>
      </w:r>
      <w:r w:rsidR="0005728C" w:rsidRPr="00EB5EA8">
        <w:rPr>
          <w:rFonts w:eastAsia="TimesNewRoman"/>
          <w:sz w:val="28"/>
          <w:szCs w:val="28"/>
        </w:rPr>
        <w:t>оду</w:t>
      </w:r>
      <w:r w:rsidR="000F657A" w:rsidRPr="00EB5EA8">
        <w:rPr>
          <w:rFonts w:eastAsia="TimesNewRoman"/>
          <w:sz w:val="28"/>
          <w:szCs w:val="28"/>
        </w:rPr>
        <w:t xml:space="preserve"> были зарегистрированы 2 случая заболеваемости псевдотуберкулезом.</w:t>
      </w:r>
    </w:p>
    <w:p w14:paraId="62E2104D" w14:textId="1E8BCEA0" w:rsidR="007B09DB" w:rsidRPr="00EB5EA8" w:rsidRDefault="003135D1" w:rsidP="00676F43">
      <w:pPr>
        <w:suppressAutoHyphens/>
        <w:spacing w:line="240" w:lineRule="auto"/>
        <w:rPr>
          <w:rFonts w:eastAsia="Times New Roman"/>
          <w:b/>
          <w:lang w:eastAsia="ru-RU"/>
        </w:rPr>
      </w:pPr>
      <w:r w:rsidRPr="00EB5EA8">
        <w:rPr>
          <w:rFonts w:eastAsia="Times New Roman"/>
          <w:sz w:val="28"/>
          <w:szCs w:val="28"/>
          <w:lang w:eastAsia="ru-RU"/>
        </w:rPr>
        <w:t>Биологически опасны</w:t>
      </w:r>
      <w:r w:rsidR="009577CE" w:rsidRPr="00EB5EA8">
        <w:rPr>
          <w:rFonts w:eastAsia="Times New Roman"/>
          <w:sz w:val="28"/>
          <w:szCs w:val="28"/>
          <w:lang w:eastAsia="ru-RU"/>
        </w:rPr>
        <w:t>е</w:t>
      </w:r>
      <w:r w:rsidRPr="00EB5EA8">
        <w:rPr>
          <w:rFonts w:eastAsia="Times New Roman"/>
          <w:sz w:val="28"/>
          <w:szCs w:val="28"/>
          <w:lang w:eastAsia="ru-RU"/>
        </w:rPr>
        <w:t xml:space="preserve"> объект</w:t>
      </w:r>
      <w:r w:rsidR="009577CE" w:rsidRPr="00EB5EA8">
        <w:rPr>
          <w:rFonts w:eastAsia="Times New Roman"/>
          <w:sz w:val="28"/>
          <w:szCs w:val="28"/>
          <w:lang w:eastAsia="ru-RU"/>
        </w:rPr>
        <w:t>ы</w:t>
      </w:r>
      <w:r w:rsidR="008D4A9C" w:rsidRPr="00EB5EA8">
        <w:rPr>
          <w:rFonts w:eastAsia="Times New Roman"/>
          <w:sz w:val="28"/>
          <w:szCs w:val="28"/>
          <w:lang w:eastAsia="ru-RU"/>
        </w:rPr>
        <w:t>, в том числе</w:t>
      </w:r>
      <w:r w:rsidRPr="00EB5EA8">
        <w:rPr>
          <w:rFonts w:eastAsia="Times New Roman"/>
          <w:sz w:val="28"/>
          <w:szCs w:val="28"/>
          <w:lang w:eastAsia="ru-RU"/>
        </w:rPr>
        <w:t xml:space="preserve"> </w:t>
      </w:r>
      <w:r w:rsidR="009577CE" w:rsidRPr="00EB5EA8">
        <w:rPr>
          <w:rFonts w:eastAsia="Times New Roman"/>
          <w:sz w:val="28"/>
          <w:szCs w:val="28"/>
          <w:lang w:eastAsia="ru-RU"/>
        </w:rPr>
        <w:t>биотермические ямы (</w:t>
      </w:r>
      <w:r w:rsidRPr="00EB5EA8">
        <w:rPr>
          <w:rFonts w:eastAsia="Times New Roman"/>
          <w:sz w:val="28"/>
          <w:szCs w:val="28"/>
          <w:lang w:eastAsia="ru-RU"/>
        </w:rPr>
        <w:t>скотомогильники</w:t>
      </w:r>
      <w:r w:rsidR="009577CE" w:rsidRPr="00EB5EA8">
        <w:rPr>
          <w:rFonts w:eastAsia="Times New Roman"/>
          <w:sz w:val="28"/>
          <w:szCs w:val="28"/>
          <w:lang w:eastAsia="ru-RU"/>
        </w:rPr>
        <w:t>)</w:t>
      </w:r>
      <w:r w:rsidRPr="00EB5EA8">
        <w:rPr>
          <w:rFonts w:eastAsia="Times New Roman"/>
          <w:sz w:val="28"/>
          <w:szCs w:val="28"/>
          <w:lang w:eastAsia="ru-RU"/>
        </w:rPr>
        <w:t xml:space="preserve"> </w:t>
      </w:r>
      <w:r w:rsidR="008D4A9C" w:rsidRPr="00EB5EA8">
        <w:rPr>
          <w:rFonts w:eastAsia="Times New Roman"/>
          <w:sz w:val="28"/>
          <w:szCs w:val="28"/>
          <w:lang w:eastAsia="ru-RU"/>
        </w:rPr>
        <w:t xml:space="preserve">на территории </w:t>
      </w:r>
      <w:r w:rsidR="003167F1" w:rsidRPr="00EB5EA8">
        <w:rPr>
          <w:rFonts w:eastAsia="Times New Roman"/>
          <w:sz w:val="28"/>
          <w:szCs w:val="28"/>
          <w:lang w:eastAsia="ru-RU"/>
        </w:rPr>
        <w:t>Ропшинского сельского поселения</w:t>
      </w:r>
      <w:r w:rsidR="008D4A9C" w:rsidRPr="00EB5EA8">
        <w:rPr>
          <w:rFonts w:eastAsia="Times New Roman"/>
          <w:sz w:val="28"/>
          <w:szCs w:val="28"/>
          <w:lang w:eastAsia="ru-RU"/>
        </w:rPr>
        <w:t xml:space="preserve"> отсутствуют.</w:t>
      </w:r>
      <w:r w:rsidR="009577CE" w:rsidRPr="00EB5EA8">
        <w:rPr>
          <w:sz w:val="28"/>
          <w:szCs w:val="28"/>
        </w:rPr>
        <w:t xml:space="preserve"> Чрезвычайные ситуации биолого-социального характера на территории </w:t>
      </w:r>
      <w:r w:rsidR="003167F1" w:rsidRPr="00EB5EA8">
        <w:rPr>
          <w:sz w:val="28"/>
          <w:szCs w:val="28"/>
        </w:rPr>
        <w:t>Ропшинского сельского поселения</w:t>
      </w:r>
      <w:r w:rsidR="009577CE" w:rsidRPr="00EB5EA8">
        <w:rPr>
          <w:sz w:val="28"/>
          <w:szCs w:val="28"/>
        </w:rPr>
        <w:t xml:space="preserve"> не прогнозируются.</w:t>
      </w:r>
      <w:r w:rsidR="007B09DB" w:rsidRPr="00EB5EA8">
        <w:rPr>
          <w:rFonts w:eastAsia="Times New Roman"/>
          <w:b/>
          <w:lang w:eastAsia="ru-RU"/>
        </w:rPr>
        <w:br w:type="page"/>
      </w:r>
    </w:p>
    <w:p w14:paraId="627E0E69" w14:textId="6450EAB4" w:rsidR="007B09DB" w:rsidRPr="00EB5EA8" w:rsidRDefault="00E331F3" w:rsidP="00AF49AF">
      <w:pPr>
        <w:pStyle w:val="10"/>
        <w:spacing w:before="0" w:line="240" w:lineRule="auto"/>
        <w:ind w:firstLine="709"/>
        <w:jc w:val="both"/>
      </w:pPr>
      <w:bookmarkStart w:id="82" w:name="_Toc518052185"/>
      <w:bookmarkStart w:id="83" w:name="_Toc518052460"/>
      <w:bookmarkStart w:id="84" w:name="_Toc518052578"/>
      <w:bookmarkStart w:id="85" w:name="_Toc518053354"/>
      <w:bookmarkStart w:id="86" w:name="_Toc46236920"/>
      <w:bookmarkStart w:id="87" w:name="устойчивостьфункционирования"/>
      <w:r w:rsidRPr="00EB5EA8">
        <w:lastRenderedPageBreak/>
        <w:t>3</w:t>
      </w:r>
      <w:r w:rsidR="007B09DB" w:rsidRPr="00EB5EA8">
        <w:t>. МЕРОПРИЯТИЯ ПО ЗАЩИТЕ</w:t>
      </w:r>
      <w:r w:rsidR="00B33C16" w:rsidRPr="00EB5EA8">
        <w:t xml:space="preserve"> НАСЕЛЕНИЯ</w:t>
      </w:r>
      <w:r w:rsidR="007B09DB" w:rsidRPr="00EB5EA8">
        <w:t xml:space="preserve"> ОТ ЧРЕЗВЫЧАЙНЫХ СИТУАЦИ</w:t>
      </w:r>
      <w:r w:rsidR="00B33C16" w:rsidRPr="00EB5EA8">
        <w:t>Й</w:t>
      </w:r>
      <w:r w:rsidR="007B09DB" w:rsidRPr="00EB5EA8">
        <w:t xml:space="preserve"> ТЕХНОГЕННОГО И ПРИРОДНОГО ХАРАКТЕРА</w:t>
      </w:r>
      <w:bookmarkEnd w:id="82"/>
      <w:bookmarkEnd w:id="83"/>
      <w:bookmarkEnd w:id="84"/>
      <w:bookmarkEnd w:id="85"/>
      <w:bookmarkEnd w:id="86"/>
    </w:p>
    <w:p w14:paraId="18FBAA7D" w14:textId="4933FFCC" w:rsidR="007B09DB" w:rsidRPr="00EB5EA8" w:rsidRDefault="00E331F3" w:rsidP="00AF49AF">
      <w:pPr>
        <w:pStyle w:val="21"/>
        <w:spacing w:before="0" w:after="0"/>
        <w:rPr>
          <w:rFonts w:cs="Times New Roman"/>
        </w:rPr>
      </w:pPr>
      <w:bookmarkStart w:id="88" w:name="_Toc518052186"/>
      <w:bookmarkStart w:id="89" w:name="_Toc518052461"/>
      <w:bookmarkStart w:id="90" w:name="_Toc518052579"/>
      <w:bookmarkStart w:id="91" w:name="_Toc518053355"/>
      <w:bookmarkStart w:id="92" w:name="_Toc46236921"/>
      <w:bookmarkEnd w:id="87"/>
      <w:r w:rsidRPr="00EB5EA8">
        <w:rPr>
          <w:rFonts w:cs="Times New Roman"/>
        </w:rPr>
        <w:t>3</w:t>
      </w:r>
      <w:r w:rsidR="007B09DB" w:rsidRPr="00EB5EA8">
        <w:rPr>
          <w:rFonts w:cs="Times New Roman"/>
        </w:rPr>
        <w:t xml:space="preserve">.1. Защита </w:t>
      </w:r>
      <w:r w:rsidR="00B33C16" w:rsidRPr="00EB5EA8">
        <w:rPr>
          <w:rFonts w:cs="Times New Roman"/>
        </w:rPr>
        <w:t>населения и территории</w:t>
      </w:r>
      <w:r w:rsidR="007B09DB" w:rsidRPr="00EB5EA8">
        <w:rPr>
          <w:rFonts w:cs="Times New Roman"/>
        </w:rPr>
        <w:t xml:space="preserve"> от чрезвычайных ситуаций техногенного характера</w:t>
      </w:r>
      <w:bookmarkEnd w:id="88"/>
      <w:bookmarkEnd w:id="89"/>
      <w:bookmarkEnd w:id="90"/>
      <w:bookmarkEnd w:id="91"/>
      <w:bookmarkEnd w:id="92"/>
    </w:p>
    <w:p w14:paraId="60EB5BEB" w14:textId="7CF2C03A" w:rsidR="007B09DB" w:rsidRPr="00EB5EA8" w:rsidRDefault="007B09DB" w:rsidP="00AF49AF">
      <w:pPr>
        <w:spacing w:line="240" w:lineRule="auto"/>
        <w:rPr>
          <w:rFonts w:eastAsia="Times New Roman"/>
          <w:bCs/>
          <w:sz w:val="28"/>
          <w:szCs w:val="28"/>
          <w:lang w:val="x-none" w:eastAsia="x-none"/>
        </w:rPr>
      </w:pPr>
      <w:bookmarkStart w:id="93" w:name="пожбезопасность"/>
      <w:r w:rsidRPr="00EB5EA8">
        <w:rPr>
          <w:rFonts w:eastAsia="Times New Roman"/>
          <w:bCs/>
          <w:sz w:val="28"/>
          <w:szCs w:val="28"/>
          <w:lang w:val="x-none" w:eastAsia="x-none"/>
        </w:rPr>
        <w:t xml:space="preserve">К основным организационно-техническим мероприятиям по защите населения, объектов и территории, предупреждению </w:t>
      </w:r>
      <w:r w:rsidR="00E44CB7" w:rsidRPr="00EB5EA8">
        <w:rPr>
          <w:rFonts w:eastAsia="Times New Roman"/>
          <w:bCs/>
          <w:sz w:val="28"/>
          <w:szCs w:val="28"/>
          <w:lang w:eastAsia="x-none"/>
        </w:rPr>
        <w:t>ЧС</w:t>
      </w:r>
      <w:r w:rsidRPr="00EB5EA8">
        <w:rPr>
          <w:rFonts w:eastAsia="Times New Roman"/>
          <w:bCs/>
          <w:sz w:val="28"/>
          <w:szCs w:val="28"/>
          <w:lang w:val="x-none" w:eastAsia="x-none"/>
        </w:rPr>
        <w:t xml:space="preserve"> на территории </w:t>
      </w:r>
      <w:r w:rsidR="003167F1" w:rsidRPr="00EB5EA8">
        <w:rPr>
          <w:rFonts w:eastAsia="Times New Roman"/>
          <w:bCs/>
          <w:sz w:val="28"/>
          <w:szCs w:val="28"/>
          <w:lang w:val="x-none" w:eastAsia="x-none"/>
        </w:rPr>
        <w:t>Ропшинского сельского поселения</w:t>
      </w:r>
      <w:r w:rsidRPr="00EB5EA8">
        <w:rPr>
          <w:rFonts w:eastAsia="Times New Roman"/>
          <w:bCs/>
          <w:sz w:val="28"/>
          <w:szCs w:val="28"/>
          <w:lang w:val="x-none" w:eastAsia="x-none"/>
        </w:rPr>
        <w:t xml:space="preserve"> отнесены следующие:</w:t>
      </w:r>
    </w:p>
    <w:p w14:paraId="40323378" w14:textId="77777777" w:rsidR="007B09DB" w:rsidRPr="00EB5EA8" w:rsidRDefault="007B09DB" w:rsidP="00AF49AF">
      <w:pPr>
        <w:numPr>
          <w:ilvl w:val="1"/>
          <w:numId w:val="41"/>
        </w:numPr>
        <w:tabs>
          <w:tab w:val="left" w:pos="993"/>
        </w:tabs>
        <w:spacing w:line="240" w:lineRule="auto"/>
        <w:ind w:left="0" w:firstLine="709"/>
        <w:rPr>
          <w:rFonts w:eastAsia="Times New Roman"/>
          <w:bCs/>
          <w:sz w:val="28"/>
          <w:szCs w:val="28"/>
          <w:lang w:val="x-none" w:eastAsia="x-none"/>
        </w:rPr>
      </w:pPr>
      <w:r w:rsidRPr="00EB5EA8">
        <w:rPr>
          <w:rFonts w:eastAsia="Times New Roman"/>
          <w:bCs/>
          <w:sz w:val="28"/>
          <w:szCs w:val="28"/>
          <w:lang w:val="x-none" w:eastAsia="x-none"/>
        </w:rPr>
        <w:t>разработка и реализация нормативных правовых документов по обеспечению защиты населения, объектов и территории от ЧС;</w:t>
      </w:r>
    </w:p>
    <w:p w14:paraId="60ED480D" w14:textId="77777777" w:rsidR="007B09DB" w:rsidRPr="00EB5EA8" w:rsidRDefault="007B09DB" w:rsidP="00AF49AF">
      <w:pPr>
        <w:numPr>
          <w:ilvl w:val="1"/>
          <w:numId w:val="41"/>
        </w:numPr>
        <w:tabs>
          <w:tab w:val="left" w:pos="993"/>
        </w:tabs>
        <w:spacing w:line="240" w:lineRule="auto"/>
        <w:ind w:left="0" w:firstLine="709"/>
        <w:rPr>
          <w:rFonts w:eastAsia="Times New Roman"/>
          <w:bCs/>
          <w:sz w:val="28"/>
          <w:szCs w:val="28"/>
          <w:lang w:val="x-none" w:eastAsia="x-none"/>
        </w:rPr>
      </w:pPr>
      <w:r w:rsidRPr="00EB5EA8">
        <w:rPr>
          <w:rFonts w:eastAsia="Times New Roman"/>
          <w:bCs/>
          <w:sz w:val="28"/>
          <w:szCs w:val="28"/>
          <w:lang w:val="x-none" w:eastAsia="x-none"/>
        </w:rPr>
        <w:t>заблаговременное планирование мероприятий по предупреждению и ликвидации ЧС и обеспечению пожарной безопасности; контроль за выполнением законодательных, нормативных, правовых документов и запланированных мероприятий;</w:t>
      </w:r>
    </w:p>
    <w:p w14:paraId="09F2032D" w14:textId="77777777" w:rsidR="007B09DB" w:rsidRPr="00EB5EA8" w:rsidRDefault="007B09DB" w:rsidP="00AF49AF">
      <w:pPr>
        <w:numPr>
          <w:ilvl w:val="1"/>
          <w:numId w:val="41"/>
        </w:numPr>
        <w:tabs>
          <w:tab w:val="left" w:pos="993"/>
        </w:tabs>
        <w:spacing w:line="240" w:lineRule="auto"/>
        <w:ind w:left="0" w:firstLine="709"/>
        <w:rPr>
          <w:rFonts w:eastAsia="Times New Roman"/>
          <w:bCs/>
          <w:sz w:val="28"/>
          <w:szCs w:val="28"/>
          <w:lang w:val="x-none" w:eastAsia="x-none"/>
        </w:rPr>
      </w:pPr>
      <w:r w:rsidRPr="00EB5EA8">
        <w:rPr>
          <w:rFonts w:eastAsia="Times New Roman"/>
          <w:bCs/>
          <w:sz w:val="28"/>
          <w:szCs w:val="28"/>
          <w:lang w:val="x-none" w:eastAsia="x-none"/>
        </w:rPr>
        <w:t>систематический контроль состояния оборудования, трубопроводов, контрольно-измерительных приборов, коммуникаций, потенциально опасных объектов и поддержание их работоспособности;</w:t>
      </w:r>
    </w:p>
    <w:p w14:paraId="247090C5" w14:textId="77777777" w:rsidR="007B09DB" w:rsidRPr="00EB5EA8" w:rsidRDefault="007B09DB" w:rsidP="00AF49AF">
      <w:pPr>
        <w:numPr>
          <w:ilvl w:val="1"/>
          <w:numId w:val="41"/>
        </w:numPr>
        <w:tabs>
          <w:tab w:val="left" w:pos="993"/>
        </w:tabs>
        <w:spacing w:line="240" w:lineRule="auto"/>
        <w:ind w:left="0" w:firstLine="709"/>
        <w:rPr>
          <w:rFonts w:eastAsia="Times New Roman"/>
          <w:bCs/>
          <w:sz w:val="28"/>
          <w:szCs w:val="28"/>
          <w:lang w:val="x-none" w:eastAsia="x-none"/>
        </w:rPr>
      </w:pPr>
      <w:r w:rsidRPr="00EB5EA8">
        <w:rPr>
          <w:rFonts w:eastAsia="Times New Roman"/>
          <w:bCs/>
          <w:sz w:val="28"/>
          <w:szCs w:val="28"/>
          <w:lang w:val="x-none" w:eastAsia="x-none"/>
        </w:rPr>
        <w:t>непрерывный сбор, анализ данных об обстановке и принятие соответствующих решений, обмен и выдача информации в области защиты от ЧС;</w:t>
      </w:r>
    </w:p>
    <w:p w14:paraId="0D6E8A9E" w14:textId="77777777" w:rsidR="007B09DB" w:rsidRPr="00EB5EA8" w:rsidRDefault="007B09DB" w:rsidP="00AF49AF">
      <w:pPr>
        <w:numPr>
          <w:ilvl w:val="1"/>
          <w:numId w:val="41"/>
        </w:numPr>
        <w:tabs>
          <w:tab w:val="left" w:pos="993"/>
        </w:tabs>
        <w:spacing w:line="240" w:lineRule="auto"/>
        <w:ind w:left="0" w:firstLine="709"/>
        <w:rPr>
          <w:rFonts w:eastAsia="Times New Roman"/>
          <w:bCs/>
          <w:sz w:val="28"/>
          <w:szCs w:val="28"/>
          <w:lang w:val="x-none" w:eastAsia="x-none"/>
        </w:rPr>
      </w:pPr>
      <w:r w:rsidRPr="00EB5EA8">
        <w:rPr>
          <w:rFonts w:eastAsia="Times New Roman"/>
          <w:bCs/>
          <w:sz w:val="28"/>
          <w:szCs w:val="28"/>
          <w:lang w:val="x-none" w:eastAsia="x-none"/>
        </w:rPr>
        <w:t>развитие информационного обеспечения управления рисками возникновения чрезвычайных ситуаций;</w:t>
      </w:r>
    </w:p>
    <w:p w14:paraId="64C899F3" w14:textId="77777777" w:rsidR="007B09DB" w:rsidRPr="00EB5EA8" w:rsidRDefault="007B09DB" w:rsidP="00AF49AF">
      <w:pPr>
        <w:numPr>
          <w:ilvl w:val="1"/>
          <w:numId w:val="41"/>
        </w:numPr>
        <w:tabs>
          <w:tab w:val="left" w:pos="993"/>
        </w:tabs>
        <w:spacing w:line="240" w:lineRule="auto"/>
        <w:ind w:left="0" w:firstLine="709"/>
        <w:rPr>
          <w:rFonts w:eastAsia="Times New Roman"/>
          <w:bCs/>
          <w:sz w:val="28"/>
          <w:szCs w:val="28"/>
          <w:lang w:val="x-none" w:eastAsia="x-none"/>
        </w:rPr>
      </w:pPr>
      <w:r w:rsidRPr="00EB5EA8">
        <w:rPr>
          <w:rFonts w:eastAsia="Times New Roman"/>
          <w:bCs/>
          <w:sz w:val="28"/>
          <w:szCs w:val="28"/>
          <w:lang w:val="x-none" w:eastAsia="x-none"/>
        </w:rPr>
        <w:t>обеспечение пожарной безопасности;</w:t>
      </w:r>
    </w:p>
    <w:p w14:paraId="7EC6F536" w14:textId="77777777" w:rsidR="007B09DB" w:rsidRPr="00EB5EA8" w:rsidRDefault="007B09DB" w:rsidP="00AF49AF">
      <w:pPr>
        <w:numPr>
          <w:ilvl w:val="1"/>
          <w:numId w:val="41"/>
        </w:numPr>
        <w:tabs>
          <w:tab w:val="left" w:pos="993"/>
        </w:tabs>
        <w:spacing w:line="240" w:lineRule="auto"/>
        <w:ind w:left="0" w:firstLine="709"/>
        <w:rPr>
          <w:rFonts w:eastAsia="Times New Roman"/>
          <w:bCs/>
          <w:sz w:val="28"/>
          <w:szCs w:val="28"/>
          <w:lang w:val="x-none" w:eastAsia="x-none"/>
        </w:rPr>
      </w:pPr>
      <w:r w:rsidRPr="00EB5EA8">
        <w:rPr>
          <w:rFonts w:eastAsia="Times New Roman"/>
          <w:bCs/>
          <w:sz w:val="28"/>
          <w:szCs w:val="28"/>
          <w:lang w:val="x-none" w:eastAsia="x-none"/>
        </w:rPr>
        <w:t>развитие информационного обеспечения управления рисками возникновения ЧС;</w:t>
      </w:r>
    </w:p>
    <w:p w14:paraId="31BA1513" w14:textId="77777777" w:rsidR="007B09DB" w:rsidRPr="00EB5EA8" w:rsidRDefault="007B09DB" w:rsidP="00AF49AF">
      <w:pPr>
        <w:numPr>
          <w:ilvl w:val="1"/>
          <w:numId w:val="41"/>
        </w:numPr>
        <w:tabs>
          <w:tab w:val="left" w:pos="993"/>
        </w:tabs>
        <w:spacing w:line="240" w:lineRule="auto"/>
        <w:ind w:left="0" w:firstLine="709"/>
        <w:rPr>
          <w:rFonts w:eastAsia="Times New Roman"/>
          <w:bCs/>
          <w:sz w:val="28"/>
          <w:szCs w:val="28"/>
          <w:lang w:val="x-none" w:eastAsia="x-none"/>
        </w:rPr>
      </w:pPr>
      <w:r w:rsidRPr="00EB5EA8">
        <w:rPr>
          <w:rFonts w:eastAsia="Times New Roman"/>
          <w:bCs/>
          <w:sz w:val="28"/>
          <w:szCs w:val="28"/>
          <w:lang w:val="x-none" w:eastAsia="x-none"/>
        </w:rPr>
        <w:t>систем связи и оповещения предупреждения и ликвидации ЧС;</w:t>
      </w:r>
    </w:p>
    <w:p w14:paraId="4AC74880" w14:textId="77777777" w:rsidR="007B09DB" w:rsidRPr="00EB5EA8" w:rsidRDefault="007B09DB" w:rsidP="00AF49AF">
      <w:pPr>
        <w:numPr>
          <w:ilvl w:val="1"/>
          <w:numId w:val="41"/>
        </w:numPr>
        <w:tabs>
          <w:tab w:val="left" w:pos="993"/>
        </w:tabs>
        <w:spacing w:line="240" w:lineRule="auto"/>
        <w:ind w:left="0" w:firstLine="709"/>
        <w:rPr>
          <w:rFonts w:eastAsia="Times New Roman"/>
          <w:bCs/>
          <w:sz w:val="28"/>
          <w:szCs w:val="28"/>
          <w:lang w:val="x-none" w:eastAsia="x-none"/>
        </w:rPr>
      </w:pPr>
      <w:r w:rsidRPr="00EB5EA8">
        <w:rPr>
          <w:rFonts w:eastAsia="Times New Roman"/>
          <w:bCs/>
          <w:sz w:val="28"/>
          <w:szCs w:val="28"/>
          <w:lang w:val="x-none" w:eastAsia="x-none"/>
        </w:rPr>
        <w:t>разработка планов локализации и ликвидации последствий аварий.</w:t>
      </w:r>
    </w:p>
    <w:p w14:paraId="5A354518" w14:textId="77777777" w:rsidR="007B09DB" w:rsidRPr="00EB5EA8" w:rsidRDefault="007B09DB" w:rsidP="00AF49AF">
      <w:pPr>
        <w:spacing w:line="240" w:lineRule="auto"/>
        <w:rPr>
          <w:rFonts w:eastAsia="Times New Roman"/>
          <w:sz w:val="28"/>
          <w:szCs w:val="28"/>
          <w:lang w:eastAsia="ru-RU"/>
        </w:rPr>
      </w:pPr>
      <w:r w:rsidRPr="00EB5EA8">
        <w:rPr>
          <w:rFonts w:eastAsia="Times New Roman"/>
          <w:sz w:val="28"/>
          <w:szCs w:val="28"/>
          <w:lang w:eastAsia="ru-RU"/>
        </w:rPr>
        <w:t>Мероприятиями по предупреждению и снижению последствий аварий на объектах инженерной инфраструктуры являются:</w:t>
      </w:r>
    </w:p>
    <w:p w14:paraId="48A88774" w14:textId="4D1273DC" w:rsidR="007B09DB" w:rsidRPr="00EB5EA8" w:rsidRDefault="007B09DB" w:rsidP="00AF49AF">
      <w:pPr>
        <w:numPr>
          <w:ilvl w:val="0"/>
          <w:numId w:val="40"/>
        </w:numPr>
        <w:tabs>
          <w:tab w:val="left" w:pos="993"/>
        </w:tabs>
        <w:spacing w:line="240" w:lineRule="auto"/>
        <w:ind w:left="0" w:firstLine="709"/>
        <w:rPr>
          <w:rFonts w:eastAsia="Times New Roman"/>
          <w:sz w:val="28"/>
          <w:szCs w:val="28"/>
          <w:lang w:eastAsia="ru-RU"/>
        </w:rPr>
      </w:pPr>
      <w:r w:rsidRPr="00EB5EA8">
        <w:rPr>
          <w:rFonts w:eastAsia="Times New Roman"/>
          <w:sz w:val="28"/>
          <w:szCs w:val="28"/>
          <w:lang w:eastAsia="ru-RU"/>
        </w:rPr>
        <w:t xml:space="preserve">постоянный контроль технического состояния и своевременный ремонт инженерных </w:t>
      </w:r>
      <w:r w:rsidR="00E44CB7" w:rsidRPr="00EB5EA8">
        <w:rPr>
          <w:rFonts w:eastAsia="Times New Roman"/>
          <w:sz w:val="28"/>
          <w:szCs w:val="28"/>
          <w:lang w:eastAsia="ru-RU"/>
        </w:rPr>
        <w:t xml:space="preserve">сетей и </w:t>
      </w:r>
      <w:r w:rsidRPr="00EB5EA8">
        <w:rPr>
          <w:rFonts w:eastAsia="Times New Roman"/>
          <w:sz w:val="28"/>
          <w:szCs w:val="28"/>
          <w:lang w:eastAsia="ru-RU"/>
        </w:rPr>
        <w:t>объектов;</w:t>
      </w:r>
    </w:p>
    <w:p w14:paraId="04614FE6" w14:textId="043722D9" w:rsidR="007B09DB" w:rsidRPr="00EB5EA8" w:rsidRDefault="007B09DB" w:rsidP="00AF49AF">
      <w:pPr>
        <w:numPr>
          <w:ilvl w:val="0"/>
          <w:numId w:val="40"/>
        </w:numPr>
        <w:tabs>
          <w:tab w:val="left" w:pos="993"/>
        </w:tabs>
        <w:spacing w:line="240" w:lineRule="auto"/>
        <w:ind w:left="0" w:firstLine="709"/>
        <w:rPr>
          <w:rFonts w:eastAsia="Times New Roman"/>
          <w:sz w:val="28"/>
          <w:szCs w:val="28"/>
          <w:lang w:eastAsia="ru-RU"/>
        </w:rPr>
      </w:pPr>
      <w:r w:rsidRPr="00EB5EA8">
        <w:rPr>
          <w:rFonts w:eastAsia="Times New Roman"/>
          <w:sz w:val="28"/>
          <w:szCs w:val="28"/>
          <w:lang w:eastAsia="ru-RU"/>
        </w:rPr>
        <w:t xml:space="preserve">внедрение более безопасных и надежных технических </w:t>
      </w:r>
      <w:r w:rsidR="00E44CB7" w:rsidRPr="00EB5EA8">
        <w:rPr>
          <w:rFonts w:eastAsia="Times New Roman"/>
          <w:sz w:val="28"/>
          <w:szCs w:val="28"/>
          <w:lang w:eastAsia="ru-RU"/>
        </w:rPr>
        <w:t>решений</w:t>
      </w:r>
      <w:r w:rsidRPr="00EB5EA8">
        <w:rPr>
          <w:rFonts w:eastAsia="Times New Roman"/>
          <w:sz w:val="28"/>
          <w:szCs w:val="28"/>
          <w:lang w:eastAsia="ru-RU"/>
        </w:rPr>
        <w:t>;</w:t>
      </w:r>
    </w:p>
    <w:p w14:paraId="2442ED78" w14:textId="77777777" w:rsidR="007B09DB" w:rsidRPr="00EB5EA8" w:rsidRDefault="007B09DB" w:rsidP="00AF49AF">
      <w:pPr>
        <w:numPr>
          <w:ilvl w:val="0"/>
          <w:numId w:val="40"/>
        </w:numPr>
        <w:tabs>
          <w:tab w:val="left" w:pos="993"/>
        </w:tabs>
        <w:spacing w:line="240" w:lineRule="auto"/>
        <w:ind w:left="0" w:firstLine="709"/>
        <w:rPr>
          <w:rFonts w:eastAsia="Times New Roman"/>
          <w:sz w:val="28"/>
          <w:szCs w:val="28"/>
          <w:lang w:eastAsia="ru-RU"/>
        </w:rPr>
      </w:pPr>
      <w:r w:rsidRPr="00EB5EA8">
        <w:rPr>
          <w:rFonts w:eastAsia="Times New Roman"/>
          <w:sz w:val="28"/>
          <w:szCs w:val="28"/>
          <w:lang w:eastAsia="ru-RU"/>
        </w:rPr>
        <w:t>поддержание в готовности аварийно-спасательных служб.</w:t>
      </w:r>
    </w:p>
    <w:p w14:paraId="369CCFF0" w14:textId="174E408F" w:rsidR="007B09DB" w:rsidRPr="00EB5EA8" w:rsidRDefault="007B09DB" w:rsidP="00AF49AF">
      <w:pPr>
        <w:spacing w:line="240" w:lineRule="auto"/>
        <w:rPr>
          <w:rFonts w:eastAsia="Times New Roman"/>
          <w:sz w:val="28"/>
          <w:szCs w:val="28"/>
          <w:lang w:eastAsia="ru-RU"/>
        </w:rPr>
      </w:pPr>
      <w:r w:rsidRPr="00EB5EA8">
        <w:rPr>
          <w:rFonts w:eastAsia="Times New Roman"/>
          <w:sz w:val="28"/>
          <w:szCs w:val="28"/>
          <w:lang w:eastAsia="ru-RU"/>
        </w:rPr>
        <w:t>Основными мероприятиями по предупреждению (снижению) последствий аварий на автомобильном транспорте</w:t>
      </w:r>
      <w:r w:rsidR="00E44CB7" w:rsidRPr="00EB5EA8">
        <w:rPr>
          <w:rFonts w:eastAsia="Times New Roman"/>
          <w:sz w:val="28"/>
          <w:szCs w:val="28"/>
          <w:lang w:eastAsia="ru-RU"/>
        </w:rPr>
        <w:t>,</w:t>
      </w:r>
      <w:r w:rsidRPr="00EB5EA8">
        <w:rPr>
          <w:rFonts w:eastAsia="Times New Roman"/>
          <w:sz w:val="28"/>
          <w:szCs w:val="28"/>
          <w:lang w:eastAsia="ru-RU"/>
        </w:rPr>
        <w:t xml:space="preserve"> на уровне </w:t>
      </w:r>
      <w:r w:rsidR="003167F1" w:rsidRPr="00EB5EA8">
        <w:rPr>
          <w:rFonts w:eastAsia="Times New Roman"/>
          <w:sz w:val="28"/>
          <w:szCs w:val="28"/>
          <w:lang w:eastAsia="ru-RU"/>
        </w:rPr>
        <w:t>Ропшинского сельского поселения</w:t>
      </w:r>
      <w:r w:rsidR="00E44CB7" w:rsidRPr="00EB5EA8">
        <w:rPr>
          <w:rFonts w:eastAsia="Times New Roman"/>
          <w:sz w:val="28"/>
          <w:szCs w:val="28"/>
          <w:lang w:eastAsia="ru-RU"/>
        </w:rPr>
        <w:t>,</w:t>
      </w:r>
      <w:r w:rsidRPr="00EB5EA8">
        <w:rPr>
          <w:rFonts w:eastAsia="Times New Roman"/>
          <w:sz w:val="28"/>
          <w:szCs w:val="28"/>
          <w:lang w:eastAsia="ru-RU"/>
        </w:rPr>
        <w:t xml:space="preserve"> является беспрепятственное движение транспортных средств, а также наличие и готовность сил и средств, обеспечивающих помощь в ликвидации </w:t>
      </w:r>
      <w:r w:rsidR="00E44CB7" w:rsidRPr="00EB5EA8">
        <w:rPr>
          <w:rFonts w:eastAsia="Times New Roman"/>
          <w:sz w:val="28"/>
          <w:szCs w:val="28"/>
          <w:lang w:eastAsia="ru-RU"/>
        </w:rPr>
        <w:t>ЧС</w:t>
      </w:r>
      <w:r w:rsidRPr="00EB5EA8">
        <w:rPr>
          <w:rFonts w:eastAsia="Times New Roman"/>
          <w:sz w:val="28"/>
          <w:szCs w:val="28"/>
          <w:lang w:eastAsia="ru-RU"/>
        </w:rPr>
        <w:t xml:space="preserve"> на автомобильном транспорте.</w:t>
      </w:r>
    </w:p>
    <w:p w14:paraId="38E1FEA2" w14:textId="77777777" w:rsidR="007B09DB" w:rsidRPr="00EB5EA8" w:rsidRDefault="007B09DB" w:rsidP="00AF49AF">
      <w:pPr>
        <w:spacing w:line="240" w:lineRule="auto"/>
        <w:rPr>
          <w:rFonts w:eastAsia="Times New Roman"/>
          <w:sz w:val="28"/>
          <w:szCs w:val="28"/>
          <w:lang w:eastAsia="ru-RU"/>
        </w:rPr>
      </w:pPr>
      <w:r w:rsidRPr="00EB5EA8">
        <w:rPr>
          <w:rFonts w:eastAsia="Times New Roman"/>
          <w:sz w:val="28"/>
          <w:szCs w:val="28"/>
          <w:lang w:eastAsia="ru-RU"/>
        </w:rPr>
        <w:t>При перевозке опасных грузов автомобильным транспортом в случае возникновения ЧС, в результате аварии, масштаб ЧС и численность пострадавшего населения будет зависеть от характера и количества груза, места, времени и вида аварии, оперативности оповещения и действий соответствующих служб.</w:t>
      </w:r>
    </w:p>
    <w:p w14:paraId="50F25B87" w14:textId="77777777" w:rsidR="007B09DB" w:rsidRPr="00EB5EA8" w:rsidRDefault="007B09DB" w:rsidP="00AF49AF">
      <w:pPr>
        <w:spacing w:line="240" w:lineRule="auto"/>
        <w:rPr>
          <w:rFonts w:eastAsia="Times New Roman"/>
          <w:sz w:val="28"/>
          <w:szCs w:val="28"/>
          <w:lang w:eastAsia="ru-RU"/>
        </w:rPr>
      </w:pPr>
      <w:r w:rsidRPr="00EB5EA8">
        <w:rPr>
          <w:rFonts w:eastAsia="Times New Roman"/>
          <w:sz w:val="28"/>
          <w:szCs w:val="28"/>
          <w:lang w:eastAsia="ru-RU"/>
        </w:rPr>
        <w:t>Средствами предотвращения ЧС должны является прежде всего строгое соблюдение технологических процессов, постоянные тренировки персонала, мониторинг технологически опасных предприятий, строгий контроль за состоянием транспортных средств, сопровождение передвижения опасных грузов.</w:t>
      </w:r>
    </w:p>
    <w:p w14:paraId="0780DB67" w14:textId="040F8F6C" w:rsidR="00E44CB7" w:rsidRPr="00EB5EA8" w:rsidRDefault="007B09DB" w:rsidP="00AF49AF">
      <w:pPr>
        <w:suppressAutoHyphens/>
        <w:spacing w:line="240" w:lineRule="auto"/>
        <w:rPr>
          <w:rFonts w:eastAsia="Times New Roman"/>
          <w:sz w:val="28"/>
          <w:szCs w:val="28"/>
          <w:lang w:eastAsia="ru-RU"/>
        </w:rPr>
      </w:pPr>
      <w:r w:rsidRPr="00EB5EA8">
        <w:rPr>
          <w:rFonts w:eastAsia="Times New Roman"/>
          <w:sz w:val="28"/>
          <w:szCs w:val="28"/>
          <w:lang w:eastAsia="ru-RU"/>
        </w:rPr>
        <w:lastRenderedPageBreak/>
        <w:t xml:space="preserve">Для минимизации риска возникновения аварийных ситуаций при перевозке опасных грузов автомобильным транспортом необходимо соблюдение требований </w:t>
      </w:r>
      <w:r w:rsidRPr="00EB5EA8">
        <w:rPr>
          <w:rFonts w:eastAsia="Times New Roman"/>
          <w:bCs/>
          <w:sz w:val="28"/>
          <w:szCs w:val="28"/>
          <w:shd w:val="clear" w:color="auto" w:fill="FFFFFF"/>
          <w:lang w:eastAsia="ru-RU"/>
        </w:rPr>
        <w:t>постановления Правительства Российской Федерации от 15.04.2011 № 272 «Об утверждении Правил перевозок грузов автомобильным транспортом»</w:t>
      </w:r>
      <w:r w:rsidRPr="00EB5EA8">
        <w:rPr>
          <w:rFonts w:eastAsia="Times New Roman"/>
          <w:sz w:val="28"/>
          <w:szCs w:val="28"/>
          <w:shd w:val="clear" w:color="auto" w:fill="FFFFFF"/>
          <w:lang w:eastAsia="ru-RU"/>
        </w:rPr>
        <w:t>.</w:t>
      </w:r>
    </w:p>
    <w:p w14:paraId="09880D06" w14:textId="77777777" w:rsidR="005E3317" w:rsidRPr="00EB5EA8" w:rsidRDefault="005E3317" w:rsidP="00AF49AF">
      <w:pPr>
        <w:spacing w:line="240" w:lineRule="auto"/>
        <w:rPr>
          <w:sz w:val="28"/>
          <w:szCs w:val="28"/>
        </w:rPr>
      </w:pPr>
      <w:r w:rsidRPr="00EB5EA8">
        <w:rPr>
          <w:sz w:val="28"/>
          <w:szCs w:val="28"/>
        </w:rPr>
        <w:t>К общим требованиям по обеспечению безопасности перевозки опасных грузов, относится прокладка маршрута перевозки опасных грузов вне крупных населенных пунктов, зон отдыха, учебно-воспитательных учреждений, объектов здравоохранения, территорий, предназначенных на проведения культурно-массовых мероприятий.</w:t>
      </w:r>
    </w:p>
    <w:p w14:paraId="0E949387" w14:textId="77777777" w:rsidR="005E3317" w:rsidRPr="00EB5EA8" w:rsidRDefault="005E3317" w:rsidP="00AF49AF">
      <w:pPr>
        <w:suppressAutoHyphens/>
        <w:spacing w:line="240" w:lineRule="auto"/>
        <w:rPr>
          <w:sz w:val="28"/>
          <w:szCs w:val="28"/>
        </w:rPr>
      </w:pPr>
      <w:r w:rsidRPr="00EB5EA8">
        <w:rPr>
          <w:sz w:val="28"/>
          <w:szCs w:val="28"/>
        </w:rPr>
        <w:t>Грузоотправители (грузополучатели) разрабатывают планы действий в аварийной ситуации с вручением водителю (сопровождающему) на каждую перевозку. В плане действий</w:t>
      </w:r>
      <w:r w:rsidRPr="00EB5EA8">
        <w:t xml:space="preserve"> </w:t>
      </w:r>
      <w:r w:rsidRPr="00EB5EA8">
        <w:rPr>
          <w:sz w:val="28"/>
          <w:szCs w:val="28"/>
        </w:rPr>
        <w:t>в аварийной ситуации по ликвидации последствий аварии или инцидентов устанавливается порядок оповещения, прибытия, действия аварийной бригады и другого обслуживающего персонала, перечень необходимого имущества и инструмента и технология их пользования в процессе ликвидации последствий аварии.</w:t>
      </w:r>
    </w:p>
    <w:p w14:paraId="7CAE193D" w14:textId="66C0D412" w:rsidR="007B09DB" w:rsidRPr="00EB5EA8" w:rsidRDefault="00E44CB7" w:rsidP="00AF49AF">
      <w:pPr>
        <w:suppressAutoHyphens/>
        <w:spacing w:line="240" w:lineRule="auto"/>
        <w:rPr>
          <w:rFonts w:eastAsia="Times New Roman"/>
          <w:sz w:val="28"/>
          <w:szCs w:val="28"/>
          <w:lang w:eastAsia="ru-RU"/>
        </w:rPr>
      </w:pPr>
      <w:r w:rsidRPr="00EB5EA8">
        <w:rPr>
          <w:rFonts w:eastAsia="Times New Roman"/>
          <w:sz w:val="28"/>
          <w:szCs w:val="28"/>
          <w:lang w:eastAsia="ru-RU"/>
        </w:rPr>
        <w:t>В случае возникновения угрозы жизни и здоровью населения в результате аварии на транспорте с выбросами АХОВ, в качестве основного способа защиты населения попадающего в зону потенциального заражения рассматривается его эвакуация в безопасные районы. Районы эвакуации определяются планами эвакуации Ломоносовского муниципального района Ленинградской области, утвержденными в установленном порядке. Размещение населения осуществляется в пунктах временного размещения.</w:t>
      </w:r>
    </w:p>
    <w:p w14:paraId="3E0B3923" w14:textId="2CD7C1CA" w:rsidR="007B09DB" w:rsidRPr="00EB5EA8" w:rsidRDefault="00E331F3" w:rsidP="00AF49AF">
      <w:pPr>
        <w:pStyle w:val="21"/>
        <w:spacing w:before="0" w:after="0"/>
        <w:rPr>
          <w:rFonts w:cs="Times New Roman"/>
        </w:rPr>
      </w:pPr>
      <w:bookmarkStart w:id="94" w:name="_Toc518052187"/>
      <w:bookmarkStart w:id="95" w:name="_Toc518052462"/>
      <w:bookmarkStart w:id="96" w:name="_Toc518052580"/>
      <w:bookmarkStart w:id="97" w:name="_Toc518053356"/>
      <w:bookmarkStart w:id="98" w:name="_Toc46236922"/>
      <w:bookmarkStart w:id="99" w:name="опасныеприродныепроцессы"/>
      <w:bookmarkEnd w:id="93"/>
      <w:r w:rsidRPr="00EB5EA8">
        <w:rPr>
          <w:rFonts w:cs="Times New Roman"/>
        </w:rPr>
        <w:t>3</w:t>
      </w:r>
      <w:r w:rsidR="007B09DB" w:rsidRPr="00EB5EA8">
        <w:rPr>
          <w:rFonts w:cs="Times New Roman"/>
        </w:rPr>
        <w:t xml:space="preserve">.2. Защита </w:t>
      </w:r>
      <w:r w:rsidR="00B33C16" w:rsidRPr="00EB5EA8">
        <w:rPr>
          <w:rFonts w:cs="Times New Roman"/>
        </w:rPr>
        <w:t>населения и территории</w:t>
      </w:r>
      <w:r w:rsidR="007B09DB" w:rsidRPr="00EB5EA8">
        <w:rPr>
          <w:rFonts w:cs="Times New Roman"/>
        </w:rPr>
        <w:t xml:space="preserve"> от чрезвычайных ситуаций природного характера</w:t>
      </w:r>
      <w:bookmarkEnd w:id="94"/>
      <w:bookmarkEnd w:id="95"/>
      <w:bookmarkEnd w:id="96"/>
      <w:bookmarkEnd w:id="97"/>
      <w:bookmarkEnd w:id="98"/>
    </w:p>
    <w:bookmarkEnd w:id="99"/>
    <w:p w14:paraId="4F9BD6D8" w14:textId="77777777" w:rsidR="007B09DB" w:rsidRPr="00EB5EA8" w:rsidRDefault="007B09DB" w:rsidP="00AF49AF">
      <w:pPr>
        <w:suppressAutoHyphens/>
        <w:spacing w:line="240" w:lineRule="auto"/>
        <w:rPr>
          <w:rFonts w:eastAsia="Times New Roman"/>
          <w:sz w:val="28"/>
          <w:szCs w:val="28"/>
          <w:lang w:eastAsia="ru-RU"/>
        </w:rPr>
      </w:pPr>
      <w:r w:rsidRPr="00EB5EA8">
        <w:rPr>
          <w:rFonts w:eastAsia="Times New Roman"/>
          <w:sz w:val="28"/>
          <w:szCs w:val="28"/>
          <w:lang w:eastAsia="ru-RU"/>
        </w:rPr>
        <w:t>На данном этапе проектирования защита от ЧС природного характера заключается в планировании мероприятий по инженерной подготовке территории.</w:t>
      </w:r>
    </w:p>
    <w:p w14:paraId="288E0239" w14:textId="77777777" w:rsidR="007B09DB" w:rsidRPr="00EB5EA8" w:rsidRDefault="007B09DB" w:rsidP="00AF49AF">
      <w:pPr>
        <w:suppressAutoHyphens/>
        <w:spacing w:line="240" w:lineRule="auto"/>
        <w:rPr>
          <w:rFonts w:eastAsia="Times New Roman"/>
          <w:sz w:val="28"/>
          <w:szCs w:val="28"/>
          <w:lang w:eastAsia="ru-RU"/>
        </w:rPr>
      </w:pPr>
      <w:r w:rsidRPr="00EB5EA8">
        <w:rPr>
          <w:rFonts w:eastAsia="Times New Roman"/>
          <w:sz w:val="28"/>
          <w:szCs w:val="28"/>
          <w:lang w:eastAsia="ru-RU"/>
        </w:rPr>
        <w:t>Для усиления несущей способности поверхностных грунтов предусматривается замена ослабленных грунтов на грунты с более высокой несущей способностью.</w:t>
      </w:r>
    </w:p>
    <w:p w14:paraId="6AF811CE" w14:textId="77777777" w:rsidR="007B09DB" w:rsidRPr="00EB5EA8" w:rsidRDefault="007B09DB" w:rsidP="00AF49AF">
      <w:pPr>
        <w:suppressAutoHyphens/>
        <w:spacing w:line="240" w:lineRule="auto"/>
        <w:rPr>
          <w:rFonts w:eastAsia="Times New Roman"/>
          <w:sz w:val="28"/>
          <w:szCs w:val="28"/>
          <w:lang w:eastAsia="ru-RU"/>
        </w:rPr>
      </w:pPr>
      <w:r w:rsidRPr="00EB5EA8">
        <w:rPr>
          <w:rFonts w:eastAsia="Times New Roman"/>
          <w:sz w:val="28"/>
          <w:szCs w:val="28"/>
          <w:lang w:eastAsia="ru-RU"/>
        </w:rPr>
        <w:t>Для отвода поверхностных вод с проездов и прилегающей территории предусматривается использование сети дождевой канализации со сбросом вод в систему водоотводных коллекторов. Для обеспечения водоотвода от зданий предусматривается водонепроницаемая отмостка. Пропускная способность системы канализации должна рассчитываться с учетом приема максимального количества сточных и дренажных вод со сбросом ее во внутриквартальные коллекторы и далее в систему общесплавной канализации.</w:t>
      </w:r>
    </w:p>
    <w:p w14:paraId="49D00884" w14:textId="77777777" w:rsidR="007B09DB" w:rsidRPr="00EB5EA8" w:rsidRDefault="007B09DB" w:rsidP="00AF49AF">
      <w:pPr>
        <w:suppressAutoHyphens/>
        <w:spacing w:line="240" w:lineRule="auto"/>
        <w:rPr>
          <w:rFonts w:eastAsia="Times New Roman"/>
          <w:sz w:val="28"/>
          <w:szCs w:val="28"/>
          <w:lang w:eastAsia="ru-RU"/>
        </w:rPr>
      </w:pPr>
      <w:r w:rsidRPr="00EB5EA8">
        <w:rPr>
          <w:rFonts w:eastAsia="Times New Roman"/>
          <w:sz w:val="28"/>
          <w:szCs w:val="28"/>
          <w:lang w:eastAsia="ru-RU"/>
        </w:rPr>
        <w:t>Для обеспечения защиты зданий и сооружений от подтопления грунтовыми водами предусматривается система дренажа. Целесообразно предусмотреть откачку дренажных вод из находящихся ниже уровня планировочной отметки земли помещений зданий и подземных сооружений со сбросом ее в дренажную сеть. Пропускная способность системы дренажа должна рассчитываться с учетом приема максимального количества дренажных вод.</w:t>
      </w:r>
    </w:p>
    <w:p w14:paraId="4CE39362" w14:textId="3E568020" w:rsidR="007B09DB" w:rsidRPr="00EB5EA8" w:rsidRDefault="007B09DB" w:rsidP="00AF49AF">
      <w:pPr>
        <w:suppressAutoHyphens/>
        <w:spacing w:line="240" w:lineRule="auto"/>
        <w:rPr>
          <w:rFonts w:eastAsia="Times New Roman"/>
          <w:sz w:val="28"/>
          <w:szCs w:val="28"/>
          <w:lang w:eastAsia="ru-RU"/>
        </w:rPr>
      </w:pPr>
      <w:r w:rsidRPr="00EB5EA8">
        <w:rPr>
          <w:rFonts w:eastAsia="Times New Roman"/>
          <w:sz w:val="28"/>
          <w:szCs w:val="28"/>
          <w:lang w:eastAsia="ru-RU"/>
        </w:rPr>
        <w:t>В целях защиты от воздействия гидрогеологического влияния подтопления для поддержания надежно</w:t>
      </w:r>
      <w:r w:rsidRPr="00EB5EA8">
        <w:rPr>
          <w:rFonts w:eastAsia="Times New Roman"/>
          <w:sz w:val="28"/>
          <w:szCs w:val="28"/>
          <w:lang w:eastAsia="ru-RU"/>
        </w:rPr>
        <w:softHyphen/>
        <w:t xml:space="preserve">сти строительных </w:t>
      </w:r>
      <w:proofErr w:type="spellStart"/>
      <w:r w:rsidRPr="00EB5EA8">
        <w:rPr>
          <w:rFonts w:eastAsia="Times New Roman"/>
          <w:sz w:val="28"/>
          <w:szCs w:val="28"/>
          <w:lang w:eastAsia="ru-RU"/>
        </w:rPr>
        <w:t>конструций</w:t>
      </w:r>
      <w:proofErr w:type="spellEnd"/>
      <w:r w:rsidRPr="00EB5EA8">
        <w:rPr>
          <w:rFonts w:eastAsia="Times New Roman"/>
          <w:sz w:val="28"/>
          <w:szCs w:val="28"/>
          <w:lang w:eastAsia="ru-RU"/>
        </w:rPr>
        <w:t xml:space="preserve"> проектом предусматривается </w:t>
      </w:r>
      <w:r w:rsidRPr="00EB5EA8">
        <w:rPr>
          <w:rFonts w:eastAsia="Times New Roman"/>
          <w:sz w:val="28"/>
          <w:szCs w:val="28"/>
          <w:lang w:eastAsia="ru-RU"/>
        </w:rPr>
        <w:lastRenderedPageBreak/>
        <w:t>установленная расчетами глубина забивки свай и их размеры обеспечивающая необходимую устойчивость проектируемых зданий и сооружений.</w:t>
      </w:r>
    </w:p>
    <w:p w14:paraId="5199F1DD" w14:textId="77777777" w:rsidR="007B09DB" w:rsidRPr="00EB5EA8" w:rsidRDefault="007B09DB" w:rsidP="00AF49AF">
      <w:pPr>
        <w:suppressAutoHyphens/>
        <w:spacing w:line="240" w:lineRule="auto"/>
        <w:rPr>
          <w:rFonts w:eastAsia="Times New Roman"/>
          <w:sz w:val="28"/>
          <w:szCs w:val="28"/>
          <w:lang w:eastAsia="ru-RU"/>
        </w:rPr>
      </w:pPr>
      <w:r w:rsidRPr="00EB5EA8">
        <w:rPr>
          <w:rFonts w:eastAsia="Times New Roman"/>
          <w:sz w:val="28"/>
          <w:szCs w:val="28"/>
          <w:lang w:eastAsia="ru-RU"/>
        </w:rPr>
        <w:t>На последующих этапах проектирования при проектировании каждого конкретного здания предусматриваются технические решения, направленные на максимальное снижение негативных воздействий особо опасных природных процессов:</w:t>
      </w:r>
    </w:p>
    <w:p w14:paraId="19E08E45" w14:textId="77777777" w:rsidR="007B09DB" w:rsidRPr="00EB5EA8" w:rsidRDefault="007B09DB" w:rsidP="00AF49AF">
      <w:pPr>
        <w:suppressAutoHyphens/>
        <w:spacing w:line="240" w:lineRule="auto"/>
        <w:rPr>
          <w:rFonts w:eastAsia="Times New Roman"/>
          <w:sz w:val="28"/>
          <w:szCs w:val="28"/>
          <w:lang w:eastAsia="ru-RU"/>
        </w:rPr>
      </w:pPr>
      <w:r w:rsidRPr="00EB5EA8">
        <w:rPr>
          <w:rFonts w:eastAsia="Times New Roman"/>
          <w:i/>
          <w:sz w:val="28"/>
          <w:szCs w:val="28"/>
          <w:lang w:eastAsia="ru-RU"/>
        </w:rPr>
        <w:t>Защита от ветрового воздействия</w:t>
      </w:r>
      <w:r w:rsidRPr="00EB5EA8">
        <w:rPr>
          <w:rFonts w:eastAsia="Times New Roman"/>
          <w:sz w:val="28"/>
          <w:szCs w:val="28"/>
          <w:lang w:eastAsia="ru-RU"/>
        </w:rPr>
        <w:t xml:space="preserve"> – элементы зданий рассчитываются на восприятие ветровых нагрузок при скорости ветра 23 м/с – ветровое давление 30 кгс/м</w:t>
      </w:r>
      <w:r w:rsidRPr="00EB5EA8">
        <w:rPr>
          <w:rFonts w:eastAsia="Times New Roman"/>
          <w:sz w:val="28"/>
          <w:szCs w:val="28"/>
          <w:vertAlign w:val="superscript"/>
          <w:lang w:eastAsia="ru-RU"/>
        </w:rPr>
        <w:t>2</w:t>
      </w:r>
      <w:r w:rsidRPr="00EB5EA8">
        <w:rPr>
          <w:rFonts w:eastAsia="Times New Roman"/>
          <w:sz w:val="28"/>
          <w:szCs w:val="28"/>
          <w:lang w:eastAsia="ru-RU"/>
        </w:rPr>
        <w:t>.</w:t>
      </w:r>
    </w:p>
    <w:p w14:paraId="56BE9E85" w14:textId="3A68E927" w:rsidR="007B09DB" w:rsidRPr="00EB5EA8" w:rsidRDefault="007B09DB" w:rsidP="00AF49AF">
      <w:pPr>
        <w:suppressAutoHyphens/>
        <w:spacing w:line="240" w:lineRule="auto"/>
        <w:rPr>
          <w:rFonts w:eastAsia="Times New Roman"/>
          <w:sz w:val="28"/>
          <w:szCs w:val="28"/>
          <w:lang w:eastAsia="ru-RU"/>
        </w:rPr>
      </w:pPr>
      <w:r w:rsidRPr="00EB5EA8">
        <w:rPr>
          <w:rFonts w:eastAsia="Times New Roman"/>
          <w:i/>
          <w:sz w:val="28"/>
          <w:szCs w:val="28"/>
          <w:lang w:eastAsia="ru-RU"/>
        </w:rPr>
        <w:t>Защита от сильных морозов</w:t>
      </w:r>
      <w:r w:rsidRPr="00EB5EA8">
        <w:rPr>
          <w:rFonts w:eastAsia="Times New Roman"/>
          <w:sz w:val="28"/>
          <w:szCs w:val="28"/>
          <w:lang w:eastAsia="ru-RU"/>
        </w:rPr>
        <w:t xml:space="preserve"> – теплоизоляция помещений, глубина заложения и конструкция теплоизоляции коммуникаций тепло-, газо- и водоснабжения выбираются в соответствии с требованиями </w:t>
      </w:r>
      <w:r w:rsidRPr="00EB5EA8">
        <w:rPr>
          <w:rFonts w:eastAsia="Times New Roman"/>
          <w:sz w:val="28"/>
          <w:szCs w:val="28"/>
          <w:shd w:val="clear" w:color="auto" w:fill="FFFFFF"/>
          <w:lang w:eastAsia="ru-RU"/>
        </w:rPr>
        <w:t>СП 131.13330.2012</w:t>
      </w:r>
      <w:r w:rsidRPr="00EB5EA8">
        <w:rPr>
          <w:rFonts w:eastAsia="Times New Roman"/>
          <w:sz w:val="28"/>
          <w:szCs w:val="28"/>
          <w:lang w:eastAsia="ru-RU"/>
        </w:rPr>
        <w:t xml:space="preserve"> «Строительная климатология» для климатического пояса, соответствующего условиям Ленинградской области. Инженерные сети прокладываются ниже глубины промерзания грунтов.</w:t>
      </w:r>
    </w:p>
    <w:p w14:paraId="69D429A8" w14:textId="77777777" w:rsidR="007B09DB" w:rsidRPr="00EB5EA8" w:rsidRDefault="007B09DB" w:rsidP="00AF49AF">
      <w:pPr>
        <w:suppressAutoHyphens/>
        <w:spacing w:line="240" w:lineRule="auto"/>
        <w:rPr>
          <w:rFonts w:eastAsia="Times New Roman"/>
          <w:sz w:val="28"/>
          <w:szCs w:val="28"/>
          <w:lang w:eastAsia="ru-RU"/>
        </w:rPr>
      </w:pPr>
      <w:r w:rsidRPr="00EB5EA8">
        <w:rPr>
          <w:rFonts w:eastAsia="Times New Roman"/>
          <w:i/>
          <w:sz w:val="28"/>
          <w:szCs w:val="28"/>
          <w:lang w:eastAsia="ru-RU"/>
        </w:rPr>
        <w:t>Защита от атмосферных осадков, затопления территории и подтопления фундаментов</w:t>
      </w:r>
      <w:r w:rsidRPr="00EB5EA8">
        <w:rPr>
          <w:rFonts w:eastAsia="Times New Roman"/>
          <w:sz w:val="28"/>
          <w:szCs w:val="28"/>
          <w:lang w:eastAsia="ru-RU"/>
        </w:rPr>
        <w:t xml:space="preserve"> – устройством водонепроницаемой отмостки по периметру зданий и планировкой территории, с уклонами в сторону ливневой канализации. Конструкции кровли зданий рассчитываются на восприятие веса снежного покрова в 150 кгс</w:t>
      </w:r>
      <w:r w:rsidRPr="00EB5EA8">
        <w:rPr>
          <w:rFonts w:eastAsia="Times New Roman"/>
          <w:i/>
          <w:sz w:val="28"/>
          <w:szCs w:val="28"/>
          <w:lang w:eastAsia="ru-RU"/>
        </w:rPr>
        <w:t>/</w:t>
      </w:r>
      <w:r w:rsidRPr="00EB5EA8">
        <w:rPr>
          <w:rFonts w:eastAsia="Times New Roman"/>
          <w:sz w:val="28"/>
          <w:szCs w:val="28"/>
          <w:lang w:eastAsia="ru-RU"/>
        </w:rPr>
        <w:t>м</w:t>
      </w:r>
      <w:r w:rsidRPr="00EB5EA8">
        <w:rPr>
          <w:rFonts w:eastAsia="Times New Roman"/>
          <w:sz w:val="28"/>
          <w:szCs w:val="28"/>
          <w:vertAlign w:val="superscript"/>
          <w:lang w:eastAsia="ru-RU"/>
        </w:rPr>
        <w:t xml:space="preserve">2 </w:t>
      </w:r>
      <w:r w:rsidRPr="00EB5EA8">
        <w:rPr>
          <w:rFonts w:eastAsia="Times New Roman"/>
          <w:sz w:val="28"/>
          <w:szCs w:val="28"/>
          <w:lang w:eastAsia="ru-RU"/>
        </w:rPr>
        <w:t>(согласно СП 20.13330.2016).</w:t>
      </w:r>
    </w:p>
    <w:p w14:paraId="0B4F0DF7" w14:textId="77777777" w:rsidR="007B09DB" w:rsidRPr="00EB5EA8" w:rsidRDefault="007B09DB" w:rsidP="00AF49AF">
      <w:pPr>
        <w:suppressAutoHyphens/>
        <w:spacing w:line="240" w:lineRule="auto"/>
        <w:rPr>
          <w:rFonts w:eastAsia="Times New Roman"/>
          <w:sz w:val="28"/>
          <w:szCs w:val="28"/>
          <w:lang w:eastAsia="ru-RU"/>
        </w:rPr>
      </w:pPr>
      <w:r w:rsidRPr="00EB5EA8">
        <w:rPr>
          <w:rFonts w:eastAsia="Times New Roman"/>
          <w:i/>
          <w:sz w:val="28"/>
          <w:szCs w:val="28"/>
          <w:lang w:eastAsia="ru-RU"/>
        </w:rPr>
        <w:t>Защита от прямых ударов молнии и заноса высокого потенциала</w:t>
      </w:r>
      <w:r w:rsidRPr="00EB5EA8">
        <w:rPr>
          <w:rFonts w:eastAsia="Times New Roman"/>
          <w:sz w:val="28"/>
          <w:szCs w:val="28"/>
          <w:lang w:eastAsia="ru-RU"/>
        </w:rPr>
        <w:t xml:space="preserve"> – устройством систем молниезащиты и заземления и систем уравнивания потенциалов.</w:t>
      </w:r>
    </w:p>
    <w:p w14:paraId="72D780D6" w14:textId="5C40B978" w:rsidR="007B09DB" w:rsidRPr="00EB5EA8" w:rsidRDefault="007B09DB" w:rsidP="00AF49AF">
      <w:pPr>
        <w:suppressAutoHyphens/>
        <w:spacing w:line="240" w:lineRule="auto"/>
        <w:rPr>
          <w:rFonts w:eastAsia="Times New Roman"/>
          <w:sz w:val="28"/>
          <w:szCs w:val="28"/>
          <w:lang w:eastAsia="ru-RU"/>
        </w:rPr>
      </w:pPr>
      <w:r w:rsidRPr="00EB5EA8">
        <w:rPr>
          <w:rFonts w:eastAsia="Times New Roman"/>
          <w:sz w:val="28"/>
          <w:szCs w:val="28"/>
          <w:lang w:eastAsia="ru-RU"/>
        </w:rPr>
        <w:t>Учитывая, что опасные природные процессы, как источник</w:t>
      </w:r>
      <w:r w:rsidR="00B12681" w:rsidRPr="00EB5EA8">
        <w:rPr>
          <w:rFonts w:eastAsia="Times New Roman"/>
          <w:sz w:val="28"/>
          <w:szCs w:val="28"/>
          <w:lang w:eastAsia="ru-RU"/>
        </w:rPr>
        <w:t xml:space="preserve"> ЧС</w:t>
      </w:r>
      <w:r w:rsidRPr="00EB5EA8">
        <w:rPr>
          <w:rFonts w:eastAsia="Times New Roman"/>
          <w:sz w:val="28"/>
          <w:szCs w:val="28"/>
          <w:lang w:eastAsia="ru-RU"/>
        </w:rPr>
        <w:t>, могут прогнозироваться с очень небольшой заблаговременностью, а наибольшему риску при ЧС природного характера на территории</w:t>
      </w:r>
      <w:r w:rsidR="00B12681" w:rsidRPr="00EB5EA8">
        <w:rPr>
          <w:rFonts w:eastAsia="Times New Roman"/>
          <w:sz w:val="28"/>
          <w:szCs w:val="28"/>
          <w:lang w:eastAsia="ru-RU"/>
        </w:rPr>
        <w:t xml:space="preserve"> </w:t>
      </w:r>
      <w:r w:rsidR="003167F1" w:rsidRPr="00EB5EA8">
        <w:rPr>
          <w:rFonts w:eastAsia="Times New Roman"/>
          <w:sz w:val="28"/>
          <w:szCs w:val="28"/>
          <w:lang w:eastAsia="ru-RU"/>
        </w:rPr>
        <w:t>Ропшинского сельского поселения</w:t>
      </w:r>
      <w:r w:rsidRPr="00EB5EA8">
        <w:rPr>
          <w:rFonts w:eastAsia="Times New Roman"/>
          <w:sz w:val="28"/>
          <w:szCs w:val="28"/>
          <w:lang w:eastAsia="ru-RU"/>
        </w:rPr>
        <w:t xml:space="preserve"> подвержена инженерная и транспортная инфраструктура, нарушение которой приведет к нарушению жизнеобеспечения объектов</w:t>
      </w:r>
      <w:r w:rsidR="00B12681" w:rsidRPr="00EB5EA8">
        <w:rPr>
          <w:rFonts w:eastAsia="Times New Roman"/>
          <w:sz w:val="28"/>
          <w:szCs w:val="28"/>
          <w:lang w:eastAsia="ru-RU"/>
        </w:rPr>
        <w:t xml:space="preserve"> различного назначения</w:t>
      </w:r>
      <w:r w:rsidRPr="00EB5EA8">
        <w:rPr>
          <w:rFonts w:eastAsia="Times New Roman"/>
          <w:sz w:val="28"/>
          <w:szCs w:val="28"/>
          <w:lang w:eastAsia="ru-RU"/>
        </w:rPr>
        <w:t>, генеральным планом для снижения последствий ЧС рекомендуется:</w:t>
      </w:r>
    </w:p>
    <w:p w14:paraId="50769637" w14:textId="6BDBBC9F" w:rsidR="007B09DB" w:rsidRPr="00EB5EA8" w:rsidRDefault="007B09DB" w:rsidP="00AF49AF">
      <w:pPr>
        <w:pStyle w:val="a5"/>
        <w:numPr>
          <w:ilvl w:val="0"/>
          <w:numId w:val="40"/>
        </w:numPr>
        <w:tabs>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осуществление планово-предупредительного ремонта инженерных коммуникаций, линий связи и электропередач, а также контроль состояния жизнеобеспечивающих объектов энерго-, тепло- и водоснабжения;</w:t>
      </w:r>
    </w:p>
    <w:p w14:paraId="706D9B36" w14:textId="182F26D5" w:rsidR="007B09DB" w:rsidRPr="00EB5EA8" w:rsidRDefault="007B09DB" w:rsidP="00AF49AF">
      <w:pPr>
        <w:pStyle w:val="a5"/>
        <w:numPr>
          <w:ilvl w:val="0"/>
          <w:numId w:val="40"/>
        </w:numPr>
        <w:tabs>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введение средств оповещения водителей и транспортных организаций о неблагоприятных метеоусловиях;</w:t>
      </w:r>
    </w:p>
    <w:p w14:paraId="37E861A6" w14:textId="43175AA2" w:rsidR="007B09DB" w:rsidRPr="00EB5EA8" w:rsidRDefault="007B09DB" w:rsidP="00AF49AF">
      <w:pPr>
        <w:pStyle w:val="a5"/>
        <w:numPr>
          <w:ilvl w:val="0"/>
          <w:numId w:val="40"/>
        </w:numPr>
        <w:tabs>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усиление и расширение системы мониторинга метеоусловий и наблюдения за грунтовыми водами, современное прогнозирование и оповещение об опасности;</w:t>
      </w:r>
    </w:p>
    <w:p w14:paraId="68F70108" w14:textId="08CD1D44" w:rsidR="007B09DB" w:rsidRPr="00EB5EA8" w:rsidRDefault="007B09DB" w:rsidP="00AF49AF">
      <w:pPr>
        <w:pStyle w:val="a5"/>
        <w:numPr>
          <w:ilvl w:val="0"/>
          <w:numId w:val="40"/>
        </w:numPr>
        <w:tabs>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информирование населения о необходимых действиях во время ЧС.</w:t>
      </w:r>
    </w:p>
    <w:p w14:paraId="66EF870A" w14:textId="48B0E659" w:rsidR="007B09DB" w:rsidRPr="00EB5EA8" w:rsidRDefault="007B09DB" w:rsidP="00AF49AF">
      <w:pPr>
        <w:suppressAutoHyphens/>
        <w:spacing w:line="240" w:lineRule="auto"/>
        <w:rPr>
          <w:rFonts w:eastAsia="Times New Roman"/>
          <w:sz w:val="28"/>
          <w:szCs w:val="28"/>
          <w:lang w:eastAsia="ru-RU"/>
        </w:rPr>
      </w:pPr>
      <w:r w:rsidRPr="00EB5EA8">
        <w:rPr>
          <w:rFonts w:eastAsia="Times New Roman"/>
          <w:sz w:val="28"/>
          <w:szCs w:val="28"/>
          <w:lang w:eastAsia="ru-RU"/>
        </w:rPr>
        <w:t>Заблаговременное проведение перечисленных мероприятий обеспечит защищенность территории</w:t>
      </w:r>
      <w:r w:rsidR="00B12681" w:rsidRPr="00EB5EA8">
        <w:rPr>
          <w:rFonts w:eastAsia="Times New Roman"/>
          <w:sz w:val="28"/>
          <w:szCs w:val="28"/>
          <w:lang w:eastAsia="ru-RU"/>
        </w:rPr>
        <w:t xml:space="preserve"> </w:t>
      </w:r>
      <w:r w:rsidR="003167F1" w:rsidRPr="00EB5EA8">
        <w:rPr>
          <w:rFonts w:eastAsia="Times New Roman"/>
          <w:sz w:val="28"/>
          <w:szCs w:val="28"/>
          <w:lang w:eastAsia="ru-RU"/>
        </w:rPr>
        <w:t>Ропшинского сельского поселения</w:t>
      </w:r>
      <w:r w:rsidRPr="00EB5EA8">
        <w:rPr>
          <w:rFonts w:eastAsia="Times New Roman"/>
          <w:sz w:val="28"/>
          <w:szCs w:val="28"/>
          <w:lang w:eastAsia="ru-RU"/>
        </w:rPr>
        <w:t xml:space="preserve"> в случаях быстроразвивающихся и сложно прогнозируемых природных ЧС.</w:t>
      </w:r>
    </w:p>
    <w:p w14:paraId="0E1C837F" w14:textId="77777777" w:rsidR="007B09DB" w:rsidRPr="00EB5EA8" w:rsidRDefault="007B09DB" w:rsidP="00AF49AF">
      <w:pPr>
        <w:suppressAutoHyphens/>
        <w:spacing w:line="240" w:lineRule="auto"/>
        <w:ind w:firstLine="0"/>
        <w:jc w:val="left"/>
        <w:rPr>
          <w:rFonts w:eastAsia="Times New Roman"/>
          <w:lang w:eastAsia="ru-RU"/>
        </w:rPr>
      </w:pPr>
    </w:p>
    <w:p w14:paraId="76ED5216" w14:textId="01B0E92D" w:rsidR="007B09DB" w:rsidRPr="00EB5EA8" w:rsidRDefault="007B09DB" w:rsidP="00AF49AF">
      <w:pPr>
        <w:pStyle w:val="10"/>
        <w:spacing w:before="0" w:line="240" w:lineRule="auto"/>
        <w:ind w:firstLine="709"/>
        <w:jc w:val="both"/>
        <w:rPr>
          <w:lang w:val="x-none"/>
        </w:rPr>
      </w:pPr>
      <w:r w:rsidRPr="00EB5EA8">
        <w:rPr>
          <w:lang w:val="x-none"/>
        </w:rPr>
        <w:br w:type="page"/>
      </w:r>
      <w:bookmarkStart w:id="100" w:name="_Toc518052188"/>
      <w:bookmarkStart w:id="101" w:name="_Toc518052463"/>
      <w:bookmarkStart w:id="102" w:name="_Toc518052581"/>
      <w:bookmarkStart w:id="103" w:name="_Toc518053357"/>
      <w:bookmarkStart w:id="104" w:name="_Toc46236923"/>
      <w:bookmarkStart w:id="105" w:name="годлятерритории"/>
      <w:r w:rsidR="00E331F3" w:rsidRPr="00EB5EA8">
        <w:lastRenderedPageBreak/>
        <w:t>4</w:t>
      </w:r>
      <w:r w:rsidRPr="00EB5EA8">
        <w:rPr>
          <w:lang w:val="x-none"/>
        </w:rPr>
        <w:t xml:space="preserve">. </w:t>
      </w:r>
      <w:r w:rsidR="00543395" w:rsidRPr="00EB5EA8">
        <w:t xml:space="preserve">МЕРОПРИЯТИЯ ПО </w:t>
      </w:r>
      <w:r w:rsidRPr="00EB5EA8">
        <w:rPr>
          <w:lang w:val="x-none"/>
        </w:rPr>
        <w:t>О</w:t>
      </w:r>
      <w:r w:rsidRPr="00EB5EA8">
        <w:t>БЕСПЕЧЕНИ</w:t>
      </w:r>
      <w:r w:rsidR="00543395" w:rsidRPr="00EB5EA8">
        <w:t>Ю</w:t>
      </w:r>
      <w:r w:rsidRPr="00EB5EA8">
        <w:t xml:space="preserve"> ПОЖАРНОЙ БЕЗОПАСНОСТИ</w:t>
      </w:r>
      <w:bookmarkEnd w:id="100"/>
      <w:bookmarkEnd w:id="101"/>
      <w:bookmarkEnd w:id="102"/>
      <w:bookmarkEnd w:id="103"/>
      <w:bookmarkEnd w:id="104"/>
    </w:p>
    <w:p w14:paraId="4E52722E" w14:textId="145504EB" w:rsidR="007B09DB" w:rsidRPr="00EB5EA8" w:rsidRDefault="007B09DB" w:rsidP="00AF49AF">
      <w:pPr>
        <w:spacing w:line="240" w:lineRule="auto"/>
        <w:rPr>
          <w:rFonts w:eastAsia="Times New Roman"/>
          <w:sz w:val="28"/>
          <w:szCs w:val="28"/>
          <w:lang w:eastAsia="ru-RU"/>
        </w:rPr>
      </w:pPr>
      <w:r w:rsidRPr="00EB5EA8">
        <w:rPr>
          <w:rFonts w:eastAsia="Times New Roman"/>
          <w:sz w:val="28"/>
          <w:szCs w:val="28"/>
          <w:lang w:eastAsia="ru-RU"/>
        </w:rPr>
        <w:t xml:space="preserve">В настоящее время на территории Ропшинского сельского поселения подразделения пожарной охраны отсутствуют. Прикрытие территории </w:t>
      </w:r>
      <w:r w:rsidR="003167F1" w:rsidRPr="00EB5EA8">
        <w:rPr>
          <w:rFonts w:eastAsia="Times New Roman"/>
          <w:sz w:val="28"/>
          <w:szCs w:val="28"/>
          <w:lang w:eastAsia="ru-RU"/>
        </w:rPr>
        <w:t>Ропшинского сельского поселения</w:t>
      </w:r>
      <w:r w:rsidRPr="00EB5EA8">
        <w:rPr>
          <w:rFonts w:eastAsia="Times New Roman"/>
          <w:sz w:val="28"/>
          <w:szCs w:val="28"/>
          <w:lang w:eastAsia="ru-RU"/>
        </w:rPr>
        <w:t xml:space="preserve"> осуществляется силами и средствами пожарной части № 124 </w:t>
      </w:r>
      <w:r w:rsidR="00304823" w:rsidRPr="00EB5EA8">
        <w:rPr>
          <w:rFonts w:eastAsia="Times New Roman"/>
          <w:sz w:val="28"/>
          <w:szCs w:val="28"/>
          <w:lang w:eastAsia="ru-RU"/>
        </w:rPr>
        <w:t>«О</w:t>
      </w:r>
      <w:r w:rsidRPr="00EB5EA8">
        <w:rPr>
          <w:rFonts w:eastAsia="Times New Roman"/>
          <w:bCs/>
          <w:sz w:val="28"/>
          <w:szCs w:val="28"/>
          <w:shd w:val="clear" w:color="auto" w:fill="FFFFFF"/>
          <w:lang w:eastAsia="ru-RU"/>
        </w:rPr>
        <w:t>тряда государственной противопожарной службы Гатчинского района</w:t>
      </w:r>
      <w:r w:rsidR="00304823" w:rsidRPr="00EB5EA8">
        <w:rPr>
          <w:rFonts w:eastAsia="Times New Roman"/>
          <w:bCs/>
          <w:sz w:val="28"/>
          <w:szCs w:val="28"/>
          <w:shd w:val="clear" w:color="auto" w:fill="FFFFFF"/>
          <w:lang w:eastAsia="ru-RU"/>
        </w:rPr>
        <w:t>»</w:t>
      </w:r>
      <w:r w:rsidRPr="00EB5EA8">
        <w:rPr>
          <w:rFonts w:eastAsia="Times New Roman"/>
          <w:bCs/>
          <w:sz w:val="28"/>
          <w:szCs w:val="28"/>
          <w:shd w:val="clear" w:color="auto" w:fill="FFFFFF"/>
          <w:lang w:eastAsia="ru-RU"/>
        </w:rPr>
        <w:t xml:space="preserve"> Ленинградской области, которая расположена в </w:t>
      </w:r>
      <w:r w:rsidR="003E2BCE" w:rsidRPr="00EB5EA8">
        <w:rPr>
          <w:rFonts w:eastAsia="Times New Roman"/>
          <w:bCs/>
          <w:sz w:val="28"/>
          <w:szCs w:val="28"/>
          <w:shd w:val="clear" w:color="auto" w:fill="FFFFFF"/>
          <w:lang w:eastAsia="ru-RU"/>
        </w:rPr>
        <w:t>селе</w:t>
      </w:r>
      <w:r w:rsidRPr="00EB5EA8">
        <w:rPr>
          <w:rFonts w:eastAsia="Times New Roman"/>
          <w:bCs/>
          <w:sz w:val="28"/>
          <w:szCs w:val="28"/>
          <w:shd w:val="clear" w:color="auto" w:fill="FFFFFF"/>
          <w:lang w:eastAsia="ru-RU"/>
        </w:rPr>
        <w:t xml:space="preserve"> Русско-Высоцкое Русско-Высоцкого сельского поселения Ломоносовского муниципального района. Расстояние по дорогам общего пользования от данного пожарного депо до наиболее бли</w:t>
      </w:r>
      <w:r w:rsidR="0005728C" w:rsidRPr="00EB5EA8">
        <w:rPr>
          <w:rFonts w:eastAsia="Times New Roman"/>
          <w:bCs/>
          <w:sz w:val="28"/>
          <w:szCs w:val="28"/>
          <w:shd w:val="clear" w:color="auto" w:fill="FFFFFF"/>
          <w:lang w:eastAsia="ru-RU"/>
        </w:rPr>
        <w:t>жайшего</w:t>
      </w:r>
      <w:r w:rsidRPr="00EB5EA8">
        <w:rPr>
          <w:rFonts w:eastAsia="Times New Roman"/>
          <w:bCs/>
          <w:sz w:val="28"/>
          <w:szCs w:val="28"/>
          <w:shd w:val="clear" w:color="auto" w:fill="FFFFFF"/>
          <w:lang w:eastAsia="ru-RU"/>
        </w:rPr>
        <w:t xml:space="preserve"> населенного пункта (</w:t>
      </w:r>
      <w:r w:rsidR="00A234EE" w:rsidRPr="00EB5EA8">
        <w:rPr>
          <w:rFonts w:eastAsia="Times New Roman"/>
          <w:bCs/>
          <w:sz w:val="28"/>
          <w:szCs w:val="28"/>
          <w:shd w:val="clear" w:color="auto" w:fill="FFFFFF"/>
          <w:lang w:eastAsia="ru-RU"/>
        </w:rPr>
        <w:t>д.</w:t>
      </w:r>
      <w:r w:rsidRPr="00EB5EA8">
        <w:rPr>
          <w:rFonts w:eastAsia="Times New Roman"/>
          <w:bCs/>
          <w:sz w:val="28"/>
          <w:szCs w:val="28"/>
          <w:shd w:val="clear" w:color="auto" w:fill="FFFFFF"/>
          <w:lang w:eastAsia="ru-RU"/>
        </w:rPr>
        <w:t xml:space="preserve"> Яльгелево) составляет 4,5 км, до </w:t>
      </w:r>
      <w:r w:rsidR="00A234EE" w:rsidRPr="00EB5EA8">
        <w:rPr>
          <w:rFonts w:eastAsia="Times New Roman"/>
          <w:bCs/>
          <w:sz w:val="28"/>
          <w:szCs w:val="28"/>
          <w:shd w:val="clear" w:color="auto" w:fill="FFFFFF"/>
          <w:lang w:eastAsia="ru-RU"/>
        </w:rPr>
        <w:t>п.</w:t>
      </w:r>
      <w:r w:rsidRPr="00EB5EA8">
        <w:rPr>
          <w:rFonts w:eastAsia="Times New Roman"/>
          <w:bCs/>
          <w:sz w:val="28"/>
          <w:szCs w:val="28"/>
          <w:shd w:val="clear" w:color="auto" w:fill="FFFFFF"/>
          <w:lang w:eastAsia="ru-RU"/>
        </w:rPr>
        <w:t xml:space="preserve"> Ропша – 11 км, до наиболее удаленного (</w:t>
      </w:r>
      <w:r w:rsidR="00A234EE" w:rsidRPr="00EB5EA8">
        <w:rPr>
          <w:rFonts w:eastAsia="Times New Roman"/>
          <w:bCs/>
          <w:sz w:val="28"/>
          <w:szCs w:val="28"/>
          <w:shd w:val="clear" w:color="auto" w:fill="FFFFFF"/>
          <w:lang w:eastAsia="ru-RU"/>
        </w:rPr>
        <w:t>д.</w:t>
      </w:r>
      <w:r w:rsidRPr="00EB5EA8">
        <w:rPr>
          <w:rFonts w:eastAsia="Times New Roman"/>
          <w:bCs/>
          <w:sz w:val="28"/>
          <w:szCs w:val="28"/>
          <w:shd w:val="clear" w:color="auto" w:fill="FFFFFF"/>
          <w:lang w:eastAsia="ru-RU"/>
        </w:rPr>
        <w:t xml:space="preserve"> Олики) – 17 км.</w:t>
      </w:r>
    </w:p>
    <w:p w14:paraId="4BF33849" w14:textId="41F8DA46" w:rsidR="007B09DB" w:rsidRPr="00EB5EA8" w:rsidRDefault="007B09DB" w:rsidP="00AF49AF">
      <w:pPr>
        <w:spacing w:line="240" w:lineRule="auto"/>
        <w:rPr>
          <w:rFonts w:eastAsia="Times New Roman"/>
          <w:sz w:val="28"/>
          <w:szCs w:val="28"/>
          <w:lang w:eastAsia="ru-RU"/>
        </w:rPr>
      </w:pPr>
      <w:r w:rsidRPr="00EB5EA8">
        <w:rPr>
          <w:rFonts w:eastAsia="Times New Roman"/>
          <w:sz w:val="28"/>
          <w:szCs w:val="28"/>
          <w:lang w:eastAsia="ru-RU"/>
        </w:rPr>
        <w:t xml:space="preserve">В соответствии с требованиями статьи 76 </w:t>
      </w:r>
      <w:bookmarkStart w:id="106" w:name="_Hlk518048730"/>
      <w:r w:rsidRPr="00EB5EA8">
        <w:rPr>
          <w:rFonts w:eastAsia="Times New Roman"/>
          <w:sz w:val="28"/>
          <w:szCs w:val="28"/>
          <w:lang w:eastAsia="ru-RU"/>
        </w:rPr>
        <w:t xml:space="preserve">Федерального закона от 22.07.2008 № 123-ФЗ </w:t>
      </w:r>
      <w:bookmarkStart w:id="107" w:name="_Hlk518048936"/>
      <w:bookmarkEnd w:id="106"/>
      <w:r w:rsidRPr="00EB5EA8">
        <w:rPr>
          <w:rFonts w:eastAsia="Times New Roman"/>
          <w:sz w:val="28"/>
          <w:szCs w:val="28"/>
          <w:lang w:eastAsia="ru-RU"/>
        </w:rPr>
        <w:t>«Технический регламент о требованиях пожарной безопасности»</w:t>
      </w:r>
      <w:bookmarkEnd w:id="107"/>
      <w:r w:rsidRPr="00EB5EA8">
        <w:rPr>
          <w:rFonts w:eastAsia="Times New Roman"/>
          <w:sz w:val="28"/>
          <w:szCs w:val="28"/>
          <w:lang w:eastAsia="ru-RU"/>
        </w:rPr>
        <w:t xml:space="preserve"> дислокация подразделений пожарной охраны на территории </w:t>
      </w:r>
      <w:r w:rsidR="003167F1" w:rsidRPr="00EB5EA8">
        <w:rPr>
          <w:rFonts w:eastAsia="Times New Roman"/>
          <w:sz w:val="28"/>
          <w:szCs w:val="28"/>
          <w:lang w:eastAsia="ru-RU"/>
        </w:rPr>
        <w:t>Ропшинского сельского поселения</w:t>
      </w:r>
      <w:r w:rsidRPr="00EB5EA8">
        <w:rPr>
          <w:rFonts w:eastAsia="Times New Roman"/>
          <w:sz w:val="28"/>
          <w:szCs w:val="28"/>
          <w:lang w:eastAsia="ru-RU"/>
        </w:rPr>
        <w:t xml:space="preserve"> определяется исходя из условия, что время прибытия первого подразделения к месту вызова не должно превышать 20 минут.</w:t>
      </w:r>
      <w:bookmarkStart w:id="108" w:name="_Hlk509845609"/>
      <w:r w:rsidR="00B43413" w:rsidRPr="00EB5EA8">
        <w:rPr>
          <w:rFonts w:eastAsia="Times New Roman"/>
          <w:sz w:val="28"/>
          <w:szCs w:val="28"/>
          <w:lang w:eastAsia="ru-RU"/>
        </w:rPr>
        <w:t xml:space="preserve"> Также при размещении пожарных депо необходимо учитывать требования СП</w:t>
      </w:r>
      <w:r w:rsidR="00C752F7" w:rsidRPr="00EB5EA8">
        <w:rPr>
          <w:sz w:val="28"/>
          <w:szCs w:val="28"/>
          <w:lang w:eastAsia="ar-SA"/>
        </w:rPr>
        <w:t xml:space="preserve"> 11.13130.2009 «Места дислокации подразделений пожарной охраны»</w:t>
      </w:r>
      <w:r w:rsidR="00C752F7" w:rsidRPr="00EB5EA8">
        <w:rPr>
          <w:rFonts w:eastAsia="Times New Roman"/>
          <w:sz w:val="28"/>
          <w:szCs w:val="28"/>
          <w:lang w:eastAsia="ru-RU"/>
        </w:rPr>
        <w:t>.</w:t>
      </w:r>
      <w:r w:rsidRPr="00EB5EA8">
        <w:rPr>
          <w:rFonts w:eastAsia="Times New Roman"/>
          <w:sz w:val="28"/>
          <w:szCs w:val="28"/>
          <w:lang w:eastAsia="ru-RU"/>
        </w:rPr>
        <w:t xml:space="preserve"> При расчетной скорости пожарного автомобиля в 60 км/ч вне границ населенных пунктов (40 км/ч в населенных пунктах) и времени на сбор и выезд пожарного автомобиля, радиус охвата пожарного депо в сельском поселении составляет около 10 км, по дорогам общего пользования. Таким образом, места расположения существующих сил и средств, обеспечивающих пожарную безопасность населения, не позволяют обеспечить покрытие всех населенных пунктов </w:t>
      </w:r>
      <w:r w:rsidR="003167F1" w:rsidRPr="00EB5EA8">
        <w:rPr>
          <w:rFonts w:eastAsia="Times New Roman"/>
          <w:sz w:val="28"/>
          <w:szCs w:val="28"/>
          <w:lang w:eastAsia="ru-RU"/>
        </w:rPr>
        <w:t>Ропшинского сельского поселения</w:t>
      </w:r>
      <w:r w:rsidRPr="00EB5EA8">
        <w:rPr>
          <w:rFonts w:eastAsia="Times New Roman"/>
          <w:sz w:val="28"/>
          <w:szCs w:val="28"/>
          <w:lang w:eastAsia="ru-RU"/>
        </w:rPr>
        <w:t xml:space="preserve"> зоной временной доступности (20 мин.) прибытия первого пожарного подразделения к месту вызова.</w:t>
      </w:r>
    </w:p>
    <w:p w14:paraId="4CC31FBC" w14:textId="0B8F3BEE" w:rsidR="007B09DB" w:rsidRPr="00EB5EA8" w:rsidRDefault="007B09DB" w:rsidP="00AF49AF">
      <w:pPr>
        <w:widowControl w:val="0"/>
        <w:suppressAutoHyphens/>
        <w:spacing w:line="240" w:lineRule="auto"/>
        <w:rPr>
          <w:rFonts w:eastAsia="Times New Roman"/>
          <w:sz w:val="28"/>
          <w:szCs w:val="28"/>
          <w:lang w:eastAsia="ru-RU"/>
        </w:rPr>
      </w:pPr>
      <w:bookmarkStart w:id="109" w:name="_Hlk518049646"/>
      <w:bookmarkEnd w:id="108"/>
      <w:r w:rsidRPr="00EB5EA8">
        <w:rPr>
          <w:rFonts w:eastAsia="Times New Roman"/>
          <w:sz w:val="28"/>
          <w:szCs w:val="28"/>
          <w:lang w:eastAsia="ru-RU"/>
        </w:rPr>
        <w:t xml:space="preserve">Для обеспечения нормативной доступности прибытия первого пожарного подразделения к месту вызова в </w:t>
      </w:r>
      <w:r w:rsidR="00A234EE" w:rsidRPr="00EB5EA8">
        <w:rPr>
          <w:rFonts w:eastAsia="Times New Roman"/>
          <w:sz w:val="28"/>
          <w:szCs w:val="28"/>
          <w:lang w:eastAsia="ru-RU"/>
        </w:rPr>
        <w:t>п.</w:t>
      </w:r>
      <w:r w:rsidRPr="00EB5EA8">
        <w:rPr>
          <w:rFonts w:eastAsia="Times New Roman"/>
          <w:sz w:val="28"/>
          <w:szCs w:val="28"/>
          <w:lang w:eastAsia="ru-RU"/>
        </w:rPr>
        <w:t xml:space="preserve"> Ропша </w:t>
      </w:r>
      <w:r w:rsidR="00CD2576" w:rsidRPr="00EB5EA8">
        <w:rPr>
          <w:sz w:val="28"/>
          <w:szCs w:val="28"/>
        </w:rPr>
        <w:t xml:space="preserve">(на въезде в поселок со стороны Санкт-Петербурга) </w:t>
      </w:r>
      <w:r w:rsidRPr="00EB5EA8">
        <w:rPr>
          <w:rFonts w:eastAsia="Times New Roman"/>
          <w:sz w:val="28"/>
          <w:szCs w:val="28"/>
          <w:lang w:eastAsia="ru-RU"/>
        </w:rPr>
        <w:t xml:space="preserve">и в </w:t>
      </w:r>
      <w:r w:rsidR="00A234EE" w:rsidRPr="00EB5EA8">
        <w:rPr>
          <w:rFonts w:eastAsia="Times New Roman"/>
          <w:sz w:val="28"/>
          <w:szCs w:val="28"/>
          <w:lang w:eastAsia="ru-RU"/>
        </w:rPr>
        <w:t>д.</w:t>
      </w:r>
      <w:r w:rsidRPr="00EB5EA8">
        <w:rPr>
          <w:rFonts w:eastAsia="Times New Roman"/>
          <w:sz w:val="28"/>
          <w:szCs w:val="28"/>
          <w:lang w:eastAsia="ru-RU"/>
        </w:rPr>
        <w:t xml:space="preserve"> Яльгелево (на Южной улице) зарезервированы земельные участи для размещения пожарных депо </w:t>
      </w:r>
      <w:r w:rsidRPr="00EB5EA8">
        <w:rPr>
          <w:rFonts w:eastAsia="Times New Roman"/>
          <w:sz w:val="28"/>
          <w:szCs w:val="28"/>
          <w:lang w:val="en-US" w:eastAsia="ru-RU"/>
        </w:rPr>
        <w:t>V</w:t>
      </w:r>
      <w:r w:rsidRPr="00EB5EA8">
        <w:rPr>
          <w:rFonts w:eastAsia="Times New Roman"/>
          <w:sz w:val="28"/>
          <w:szCs w:val="28"/>
          <w:lang w:eastAsia="ru-RU"/>
        </w:rPr>
        <w:t xml:space="preserve"> типа:</w:t>
      </w:r>
    </w:p>
    <w:p w14:paraId="74A5599E" w14:textId="79E5EE3A" w:rsidR="007B09DB" w:rsidRPr="00EB5EA8" w:rsidRDefault="007B09DB" w:rsidP="00AF49AF">
      <w:pPr>
        <w:widowControl w:val="0"/>
        <w:numPr>
          <w:ilvl w:val="0"/>
          <w:numId w:val="38"/>
        </w:numPr>
        <w:tabs>
          <w:tab w:val="left" w:pos="993"/>
        </w:tabs>
        <w:suppressAutoHyphens/>
        <w:spacing w:line="240" w:lineRule="auto"/>
        <w:ind w:left="0" w:firstLine="709"/>
        <w:rPr>
          <w:rFonts w:eastAsia="Times New Roman"/>
          <w:sz w:val="28"/>
          <w:szCs w:val="28"/>
          <w:lang w:eastAsia="ru-RU"/>
        </w:rPr>
      </w:pPr>
      <w:r w:rsidRPr="00EB5EA8">
        <w:rPr>
          <w:rFonts w:eastAsia="Times New Roman"/>
          <w:sz w:val="28"/>
          <w:szCs w:val="28"/>
          <w:lang w:eastAsia="ru-RU"/>
        </w:rPr>
        <w:t xml:space="preserve">в </w:t>
      </w:r>
      <w:r w:rsidR="00A234EE" w:rsidRPr="00EB5EA8">
        <w:rPr>
          <w:rFonts w:eastAsia="Times New Roman"/>
          <w:sz w:val="28"/>
          <w:szCs w:val="28"/>
          <w:lang w:eastAsia="ru-RU"/>
        </w:rPr>
        <w:t>п.</w:t>
      </w:r>
      <w:r w:rsidRPr="00EB5EA8">
        <w:rPr>
          <w:rFonts w:eastAsia="Times New Roman"/>
          <w:sz w:val="28"/>
          <w:szCs w:val="28"/>
          <w:lang w:eastAsia="ru-RU"/>
        </w:rPr>
        <w:t xml:space="preserve"> Ропша – пожарное депо на 2 основных автомобиля и 1 специальных (автомобиль </w:t>
      </w:r>
      <w:proofErr w:type="spellStart"/>
      <w:r w:rsidRPr="00EB5EA8">
        <w:rPr>
          <w:rFonts w:eastAsia="Times New Roman"/>
          <w:sz w:val="28"/>
          <w:szCs w:val="28"/>
          <w:lang w:eastAsia="ru-RU"/>
        </w:rPr>
        <w:t>газодымозащитной</w:t>
      </w:r>
      <w:proofErr w:type="spellEnd"/>
      <w:r w:rsidRPr="00EB5EA8">
        <w:rPr>
          <w:rFonts w:eastAsia="Times New Roman"/>
          <w:sz w:val="28"/>
          <w:szCs w:val="28"/>
          <w:lang w:eastAsia="ru-RU"/>
        </w:rPr>
        <w:t xml:space="preserve"> службы) на земельном участке площадью 0,</w:t>
      </w:r>
      <w:r w:rsidR="000B5AEE" w:rsidRPr="00EB5EA8">
        <w:rPr>
          <w:rFonts w:eastAsia="Times New Roman"/>
          <w:sz w:val="28"/>
          <w:szCs w:val="28"/>
          <w:lang w:eastAsia="ru-RU"/>
        </w:rPr>
        <w:t>5</w:t>
      </w:r>
      <w:r w:rsidRPr="00EB5EA8">
        <w:rPr>
          <w:rFonts w:eastAsia="Times New Roman"/>
          <w:sz w:val="28"/>
          <w:szCs w:val="28"/>
          <w:lang w:eastAsia="ru-RU"/>
        </w:rPr>
        <w:t>5 га;</w:t>
      </w:r>
    </w:p>
    <w:p w14:paraId="066BF8F0" w14:textId="332052BB" w:rsidR="007B09DB" w:rsidRPr="00EB5EA8" w:rsidRDefault="007B09DB" w:rsidP="00AF49AF">
      <w:pPr>
        <w:widowControl w:val="0"/>
        <w:numPr>
          <w:ilvl w:val="0"/>
          <w:numId w:val="38"/>
        </w:numPr>
        <w:tabs>
          <w:tab w:val="left" w:pos="993"/>
        </w:tabs>
        <w:suppressAutoHyphens/>
        <w:spacing w:line="240" w:lineRule="auto"/>
        <w:ind w:left="0" w:firstLine="709"/>
        <w:rPr>
          <w:rFonts w:eastAsia="Times New Roman"/>
          <w:sz w:val="28"/>
          <w:szCs w:val="28"/>
          <w:lang w:eastAsia="ru-RU"/>
        </w:rPr>
      </w:pPr>
      <w:r w:rsidRPr="00EB5EA8">
        <w:rPr>
          <w:rFonts w:eastAsia="Times New Roman"/>
          <w:sz w:val="28"/>
          <w:szCs w:val="28"/>
          <w:lang w:eastAsia="ru-RU"/>
        </w:rPr>
        <w:t xml:space="preserve">в производственной зоне </w:t>
      </w:r>
      <w:r w:rsidR="00A234EE" w:rsidRPr="00EB5EA8">
        <w:rPr>
          <w:rFonts w:eastAsia="Times New Roman"/>
          <w:sz w:val="28"/>
          <w:szCs w:val="28"/>
          <w:lang w:eastAsia="ru-RU"/>
        </w:rPr>
        <w:t>д.</w:t>
      </w:r>
      <w:r w:rsidRPr="00EB5EA8">
        <w:rPr>
          <w:rFonts w:eastAsia="Times New Roman"/>
          <w:sz w:val="28"/>
          <w:szCs w:val="28"/>
          <w:lang w:eastAsia="ru-RU"/>
        </w:rPr>
        <w:t xml:space="preserve"> Яльгелево – пожарное депо на 2 основных автомобиля и 2 специальных (1 из которых должен быть оборудован автолестницей или автоподъемником и 1 из которых должен быть автомобилем </w:t>
      </w:r>
      <w:proofErr w:type="spellStart"/>
      <w:r w:rsidRPr="00EB5EA8">
        <w:rPr>
          <w:rFonts w:eastAsia="Times New Roman"/>
          <w:sz w:val="28"/>
          <w:szCs w:val="28"/>
          <w:lang w:eastAsia="ru-RU"/>
        </w:rPr>
        <w:t>газодымозащитной</w:t>
      </w:r>
      <w:proofErr w:type="spellEnd"/>
      <w:r w:rsidRPr="00EB5EA8">
        <w:rPr>
          <w:rFonts w:eastAsia="Times New Roman"/>
          <w:sz w:val="28"/>
          <w:szCs w:val="28"/>
          <w:lang w:eastAsia="ru-RU"/>
        </w:rPr>
        <w:t xml:space="preserve"> службы) на земельном участке площадью 0,8</w:t>
      </w:r>
      <w:r w:rsidR="00242915" w:rsidRPr="00EB5EA8">
        <w:rPr>
          <w:rFonts w:eastAsia="Times New Roman"/>
          <w:sz w:val="28"/>
          <w:szCs w:val="28"/>
          <w:lang w:eastAsia="ru-RU"/>
        </w:rPr>
        <w:t>0</w:t>
      </w:r>
      <w:r w:rsidRPr="00EB5EA8">
        <w:rPr>
          <w:rFonts w:eastAsia="Times New Roman"/>
          <w:sz w:val="28"/>
          <w:szCs w:val="28"/>
          <w:lang w:eastAsia="ru-RU"/>
        </w:rPr>
        <w:t xml:space="preserve"> га.</w:t>
      </w:r>
      <w:r w:rsidR="00013D59" w:rsidRPr="00EB5EA8">
        <w:rPr>
          <w:sz w:val="28"/>
          <w:szCs w:val="28"/>
        </w:rPr>
        <w:t xml:space="preserve"> Размещение данной пожарной части обусловлено также планируемым развитием производственной зоны к югу от </w:t>
      </w:r>
      <w:r w:rsidR="00A234EE" w:rsidRPr="00EB5EA8">
        <w:rPr>
          <w:sz w:val="28"/>
          <w:szCs w:val="28"/>
        </w:rPr>
        <w:t>д.</w:t>
      </w:r>
      <w:r w:rsidR="00013D59" w:rsidRPr="00EB5EA8">
        <w:rPr>
          <w:sz w:val="28"/>
          <w:szCs w:val="28"/>
        </w:rPr>
        <w:t xml:space="preserve"> Яльгелево.</w:t>
      </w:r>
    </w:p>
    <w:bookmarkEnd w:id="109"/>
    <w:p w14:paraId="23F2EEED" w14:textId="4BFA9A35" w:rsidR="00A5006B" w:rsidRPr="00EB5EA8" w:rsidRDefault="00A5006B" w:rsidP="00AF49AF">
      <w:pPr>
        <w:spacing w:line="240" w:lineRule="auto"/>
        <w:rPr>
          <w:sz w:val="28"/>
          <w:szCs w:val="28"/>
          <w:lang w:eastAsia="ar-SA"/>
        </w:rPr>
      </w:pPr>
      <w:r w:rsidRPr="00EB5EA8">
        <w:rPr>
          <w:sz w:val="28"/>
          <w:szCs w:val="28"/>
          <w:lang w:eastAsia="ar-SA"/>
        </w:rPr>
        <w:t>Планируемое размещение пожарных депо в п. Ропша и д. Яльгелево является предложением для учета в схеме территориального планирования Ленинградской области в части, касающейся включения в планируемые для размещения объекты регионального значения на территории Ропшинско</w:t>
      </w:r>
      <w:r w:rsidR="000A6A2D" w:rsidRPr="00EB5EA8">
        <w:rPr>
          <w:sz w:val="28"/>
          <w:szCs w:val="28"/>
          <w:lang w:eastAsia="ar-SA"/>
        </w:rPr>
        <w:t>го</w:t>
      </w:r>
      <w:r w:rsidRPr="00EB5EA8">
        <w:rPr>
          <w:sz w:val="28"/>
          <w:szCs w:val="28"/>
          <w:lang w:eastAsia="ar-SA"/>
        </w:rPr>
        <w:t xml:space="preserve"> сельско</w:t>
      </w:r>
      <w:r w:rsidR="000A6A2D" w:rsidRPr="00EB5EA8">
        <w:rPr>
          <w:sz w:val="28"/>
          <w:szCs w:val="28"/>
          <w:lang w:eastAsia="ar-SA"/>
        </w:rPr>
        <w:t>го</w:t>
      </w:r>
      <w:r w:rsidRPr="00EB5EA8">
        <w:rPr>
          <w:sz w:val="28"/>
          <w:szCs w:val="28"/>
          <w:lang w:eastAsia="ar-SA"/>
        </w:rPr>
        <w:t xml:space="preserve"> поселения.</w:t>
      </w:r>
    </w:p>
    <w:p w14:paraId="7739D072" w14:textId="7A12A499" w:rsidR="007B09DB" w:rsidRPr="00EB5EA8" w:rsidRDefault="007B09DB" w:rsidP="00AF49AF">
      <w:pPr>
        <w:widowControl w:val="0"/>
        <w:suppressAutoHyphens/>
        <w:spacing w:line="240" w:lineRule="auto"/>
        <w:rPr>
          <w:rFonts w:eastAsia="Times New Roman"/>
          <w:sz w:val="28"/>
          <w:szCs w:val="28"/>
          <w:lang w:eastAsia="ru-RU"/>
        </w:rPr>
      </w:pPr>
      <w:r w:rsidRPr="00EB5EA8">
        <w:rPr>
          <w:rFonts w:eastAsia="Times New Roman"/>
          <w:sz w:val="28"/>
          <w:szCs w:val="28"/>
          <w:lang w:eastAsia="ru-RU"/>
        </w:rPr>
        <w:t xml:space="preserve">Расстояние по дорогам общего пользования от планируемых пожарных депо до населенных пунктов </w:t>
      </w:r>
      <w:r w:rsidR="003167F1" w:rsidRPr="00EB5EA8">
        <w:rPr>
          <w:rFonts w:eastAsia="Times New Roman"/>
          <w:sz w:val="28"/>
          <w:szCs w:val="28"/>
          <w:lang w:eastAsia="ru-RU"/>
        </w:rPr>
        <w:t>Ропшинского сельского поселения</w:t>
      </w:r>
      <w:r w:rsidRPr="00EB5EA8">
        <w:rPr>
          <w:rFonts w:eastAsia="Times New Roman"/>
          <w:sz w:val="28"/>
          <w:szCs w:val="28"/>
          <w:lang w:eastAsia="ru-RU"/>
        </w:rPr>
        <w:t xml:space="preserve"> составит менее 6 км, таким образом </w:t>
      </w:r>
      <w:r w:rsidR="00304823" w:rsidRPr="00EB5EA8">
        <w:rPr>
          <w:rFonts w:eastAsia="Times New Roman"/>
          <w:sz w:val="28"/>
          <w:szCs w:val="28"/>
          <w:lang w:eastAsia="ru-RU"/>
        </w:rPr>
        <w:t xml:space="preserve">все населенные пункты будут </w:t>
      </w:r>
      <w:r w:rsidRPr="00EB5EA8">
        <w:rPr>
          <w:rFonts w:eastAsia="Times New Roman"/>
          <w:sz w:val="28"/>
          <w:szCs w:val="28"/>
          <w:lang w:eastAsia="ru-RU"/>
        </w:rPr>
        <w:t>обеспечен</w:t>
      </w:r>
      <w:r w:rsidR="00304823" w:rsidRPr="00EB5EA8">
        <w:rPr>
          <w:rFonts w:eastAsia="Times New Roman"/>
          <w:sz w:val="28"/>
          <w:szCs w:val="28"/>
          <w:lang w:eastAsia="ru-RU"/>
        </w:rPr>
        <w:t>ы</w:t>
      </w:r>
      <w:r w:rsidRPr="00EB5EA8">
        <w:rPr>
          <w:rFonts w:eastAsia="Times New Roman"/>
          <w:sz w:val="28"/>
          <w:szCs w:val="28"/>
          <w:lang w:eastAsia="ru-RU"/>
        </w:rPr>
        <w:t xml:space="preserve"> нормативным временем прибытия первого противопожарного подразделения к месту вызова в сельских поселениях – 20 </w:t>
      </w:r>
      <w:r w:rsidRPr="00EB5EA8">
        <w:rPr>
          <w:rFonts w:eastAsia="Times New Roman"/>
          <w:sz w:val="28"/>
          <w:szCs w:val="28"/>
          <w:lang w:eastAsia="ru-RU"/>
        </w:rPr>
        <w:lastRenderedPageBreak/>
        <w:t>минут, согласно Федеральному закону от 22.07.2008 № 123-ФЗ «Технический регламент о требованиях пожарной безопасности».</w:t>
      </w:r>
    </w:p>
    <w:p w14:paraId="68580261" w14:textId="6EB47486" w:rsidR="007B09DB" w:rsidRPr="00EB5EA8" w:rsidRDefault="007B09DB" w:rsidP="00AF49AF">
      <w:pPr>
        <w:widowControl w:val="0"/>
        <w:suppressAutoHyphens/>
        <w:spacing w:line="240" w:lineRule="auto"/>
        <w:ind w:firstLine="720"/>
        <w:rPr>
          <w:rFonts w:eastAsia="Times New Roman"/>
          <w:lang w:eastAsia="ru-RU"/>
        </w:rPr>
      </w:pPr>
      <w:bookmarkStart w:id="110" w:name="_Hlk518049756"/>
      <w:r w:rsidRPr="00EB5EA8">
        <w:rPr>
          <w:rFonts w:eastAsia="Times New Roman"/>
          <w:sz w:val="28"/>
          <w:szCs w:val="28"/>
          <w:lang w:eastAsia="ru-RU"/>
        </w:rPr>
        <w:t xml:space="preserve">Пожарное депо должно размещаться на земельном участке, имеющем выезды на магистральные улицы. Расстояние от границы участка размещения пожарного депо до общественных и жилых зданий должно быть не менее </w:t>
      </w:r>
      <w:smartTag w:uri="urn:schemas-microsoft-com:office:smarttags" w:element="metricconverter">
        <w:smartTagPr>
          <w:attr w:name="ProductID" w:val="15 м"/>
        </w:smartTagPr>
        <w:r w:rsidRPr="00EB5EA8">
          <w:rPr>
            <w:rFonts w:eastAsia="Times New Roman"/>
            <w:sz w:val="28"/>
            <w:szCs w:val="28"/>
            <w:lang w:eastAsia="ru-RU"/>
          </w:rPr>
          <w:t>15 м</w:t>
        </w:r>
      </w:smartTag>
      <w:r w:rsidRPr="00EB5EA8">
        <w:rPr>
          <w:rFonts w:eastAsia="Times New Roman"/>
          <w:sz w:val="28"/>
          <w:szCs w:val="28"/>
          <w:lang w:eastAsia="ru-RU"/>
        </w:rPr>
        <w:t xml:space="preserve">, а до границ земельных участков школ, детских и лечебных учреждений – не менее </w:t>
      </w:r>
      <w:smartTag w:uri="urn:schemas-microsoft-com:office:smarttags" w:element="metricconverter">
        <w:smartTagPr>
          <w:attr w:name="ProductID" w:val="30 м"/>
        </w:smartTagPr>
        <w:r w:rsidRPr="00EB5EA8">
          <w:rPr>
            <w:rFonts w:eastAsia="Times New Roman"/>
            <w:sz w:val="28"/>
            <w:szCs w:val="28"/>
            <w:lang w:eastAsia="ru-RU"/>
          </w:rPr>
          <w:t>30 м</w:t>
        </w:r>
      </w:smartTag>
      <w:r w:rsidRPr="00EB5EA8">
        <w:rPr>
          <w:rFonts w:eastAsia="Times New Roman"/>
          <w:sz w:val="28"/>
          <w:szCs w:val="28"/>
          <w:lang w:eastAsia="ru-RU"/>
        </w:rPr>
        <w:t xml:space="preserve">. Территория размещения пожарного депо должна иметь два въезда (выезда), ширина ворот на въезде (выезде) должна быть не менее </w:t>
      </w:r>
      <w:smartTag w:uri="urn:schemas-microsoft-com:office:smarttags" w:element="metricconverter">
        <w:smartTagPr>
          <w:attr w:name="ProductID" w:val="4,5 м"/>
        </w:smartTagPr>
        <w:r w:rsidRPr="00EB5EA8">
          <w:rPr>
            <w:rFonts w:eastAsia="Times New Roman"/>
            <w:sz w:val="28"/>
            <w:szCs w:val="28"/>
            <w:lang w:eastAsia="ru-RU"/>
          </w:rPr>
          <w:t>4,5 м</w:t>
        </w:r>
      </w:smartTag>
      <w:r w:rsidRPr="00EB5EA8">
        <w:rPr>
          <w:rFonts w:eastAsia="Times New Roman"/>
          <w:sz w:val="28"/>
          <w:szCs w:val="28"/>
          <w:lang w:eastAsia="ru-RU"/>
        </w:rPr>
        <w:t xml:space="preserve">, а также ограждение высотой не менее </w:t>
      </w:r>
      <w:smartTag w:uri="urn:schemas-microsoft-com:office:smarttags" w:element="metricconverter">
        <w:smartTagPr>
          <w:attr w:name="ProductID" w:val="2 м"/>
        </w:smartTagPr>
        <w:r w:rsidRPr="00EB5EA8">
          <w:rPr>
            <w:rFonts w:eastAsia="Times New Roman"/>
            <w:sz w:val="28"/>
            <w:szCs w:val="28"/>
            <w:lang w:eastAsia="ru-RU"/>
          </w:rPr>
          <w:t>2 м</w:t>
        </w:r>
      </w:smartTag>
      <w:r w:rsidRPr="00EB5EA8">
        <w:rPr>
          <w:rFonts w:eastAsia="Times New Roman"/>
          <w:sz w:val="28"/>
          <w:szCs w:val="28"/>
          <w:lang w:eastAsia="ru-RU"/>
        </w:rPr>
        <w:t>. Дороги и площадки на территории пожарного депо следует предусматривать с твердым покрытием. Проектируемое пожарное депо должно соответствовать требованиям НПБ 101-95 «Нормы проектирования объектов пожарной охраны».</w:t>
      </w:r>
      <w:bookmarkEnd w:id="110"/>
    </w:p>
    <w:p w14:paraId="13603E0C" w14:textId="6A2CF550" w:rsidR="007B09DB" w:rsidRPr="00EB5EA8" w:rsidRDefault="00E331F3" w:rsidP="00AF49AF">
      <w:pPr>
        <w:pStyle w:val="10"/>
        <w:pageBreakBefore/>
        <w:spacing w:before="0" w:line="240" w:lineRule="auto"/>
        <w:ind w:firstLine="709"/>
        <w:jc w:val="both"/>
      </w:pPr>
      <w:bookmarkStart w:id="111" w:name="_Toc518052189"/>
      <w:bookmarkStart w:id="112" w:name="_Toc518052464"/>
      <w:bookmarkStart w:id="113" w:name="_Toc518052582"/>
      <w:bookmarkStart w:id="114" w:name="_Toc518053358"/>
      <w:bookmarkStart w:id="115" w:name="_Toc46236924"/>
      <w:r w:rsidRPr="00EB5EA8">
        <w:lastRenderedPageBreak/>
        <w:t>5</w:t>
      </w:r>
      <w:r w:rsidR="007B09DB" w:rsidRPr="00EB5EA8">
        <w:t xml:space="preserve">. МЕРОПРИЯТИЯ </w:t>
      </w:r>
      <w:bookmarkEnd w:id="105"/>
      <w:r w:rsidR="007B09DB" w:rsidRPr="00EB5EA8">
        <w:t>ПО ГРАЖДАНСКОЙ ОБОРОНЕ</w:t>
      </w:r>
      <w:bookmarkEnd w:id="111"/>
      <w:bookmarkEnd w:id="112"/>
      <w:bookmarkEnd w:id="113"/>
      <w:bookmarkEnd w:id="114"/>
      <w:bookmarkEnd w:id="115"/>
    </w:p>
    <w:p w14:paraId="20B52579" w14:textId="2491E6D1" w:rsidR="007B09DB" w:rsidRPr="00EB5EA8" w:rsidRDefault="00E331F3" w:rsidP="00AF49AF">
      <w:pPr>
        <w:pStyle w:val="21"/>
        <w:spacing w:before="0" w:after="0"/>
        <w:rPr>
          <w:rFonts w:cs="Times New Roman"/>
        </w:rPr>
      </w:pPr>
      <w:bookmarkStart w:id="116" w:name="_Toc46236925"/>
      <w:r w:rsidRPr="00EB5EA8">
        <w:rPr>
          <w:rFonts w:cs="Times New Roman"/>
        </w:rPr>
        <w:t xml:space="preserve">5.1. </w:t>
      </w:r>
      <w:r w:rsidR="007B09DB" w:rsidRPr="00EB5EA8">
        <w:rPr>
          <w:rFonts w:cs="Times New Roman"/>
        </w:rPr>
        <w:t>Укрытие населения в защитных сооружениях ГО</w:t>
      </w:r>
      <w:bookmarkEnd w:id="116"/>
    </w:p>
    <w:p w14:paraId="606B4648" w14:textId="3FA48548" w:rsidR="007B09DB" w:rsidRPr="00EB5EA8" w:rsidRDefault="007B09DB" w:rsidP="00AF49AF">
      <w:pPr>
        <w:spacing w:line="240" w:lineRule="auto"/>
        <w:rPr>
          <w:rFonts w:eastAsia="Times New Roman"/>
          <w:sz w:val="28"/>
          <w:szCs w:val="28"/>
          <w:lang w:eastAsia="ru-RU"/>
        </w:rPr>
      </w:pPr>
      <w:r w:rsidRPr="00EB5EA8">
        <w:rPr>
          <w:rFonts w:eastAsia="Times New Roman"/>
          <w:sz w:val="28"/>
          <w:szCs w:val="28"/>
          <w:lang w:eastAsia="ru-RU"/>
        </w:rPr>
        <w:t xml:space="preserve">Основным способом защиты населения от современных поражающих факторов является укрытие людей в защитных сооружениях </w:t>
      </w:r>
      <w:r w:rsidR="009D3AAA" w:rsidRPr="00EB5EA8">
        <w:rPr>
          <w:rFonts w:eastAsia="Times New Roman"/>
          <w:sz w:val="28"/>
          <w:szCs w:val="28"/>
          <w:lang w:eastAsia="ru-RU"/>
        </w:rPr>
        <w:t>ГО</w:t>
      </w:r>
      <w:r w:rsidRPr="00EB5EA8">
        <w:rPr>
          <w:rFonts w:eastAsia="Times New Roman"/>
          <w:sz w:val="28"/>
          <w:szCs w:val="28"/>
          <w:lang w:eastAsia="ru-RU"/>
        </w:rPr>
        <w:t xml:space="preserve">. В условиях отсутствия опасности применения оружия массового поражения по территории </w:t>
      </w:r>
      <w:r w:rsidR="003167F1" w:rsidRPr="00EB5EA8">
        <w:rPr>
          <w:rFonts w:eastAsia="Times New Roman"/>
          <w:sz w:val="28"/>
          <w:szCs w:val="28"/>
          <w:lang w:eastAsia="ru-RU"/>
        </w:rPr>
        <w:t>Ропшинского сельского поселения</w:t>
      </w:r>
      <w:r w:rsidRPr="00EB5EA8">
        <w:rPr>
          <w:rFonts w:eastAsia="Times New Roman"/>
          <w:sz w:val="28"/>
          <w:szCs w:val="28"/>
          <w:lang w:eastAsia="ru-RU"/>
        </w:rPr>
        <w:t>, укрытие населения должно быть организовано в противорадиационных укрытиях (далее – ПРУ).</w:t>
      </w:r>
    </w:p>
    <w:p w14:paraId="75149C20" w14:textId="38418B87" w:rsidR="00E139AF" w:rsidRPr="00EB5EA8" w:rsidRDefault="00E139AF" w:rsidP="00AF49AF">
      <w:pPr>
        <w:spacing w:line="240" w:lineRule="auto"/>
        <w:rPr>
          <w:rFonts w:eastAsia="Times New Roman"/>
          <w:sz w:val="28"/>
          <w:szCs w:val="28"/>
          <w:lang w:eastAsia="ru-RU"/>
        </w:rPr>
      </w:pPr>
      <w:r w:rsidRPr="00EB5EA8">
        <w:rPr>
          <w:sz w:val="28"/>
          <w:szCs w:val="28"/>
        </w:rPr>
        <w:t>В соответствии с постановлением Правительства Российской Федерации от 29.11.1999 № 1309 «О порядке создания убежищ и иных объектов гражданской обороны»</w:t>
      </w:r>
      <w:r w:rsidR="00C544AC" w:rsidRPr="00EB5EA8">
        <w:rPr>
          <w:sz w:val="28"/>
          <w:szCs w:val="28"/>
        </w:rPr>
        <w:t xml:space="preserve"> ПРУ</w:t>
      </w:r>
      <w:r w:rsidRPr="00EB5EA8">
        <w:rPr>
          <w:sz w:val="28"/>
          <w:szCs w:val="28"/>
        </w:rPr>
        <w:t xml:space="preserve"> создаются для защиты населения городов и других населенных пунктов, не отнесенных к группам по гражданской обороне, а также населения, эвакуируемого из городов, отнесенных к группам по гражданской обороне, зон возможных сильных разрушений организаций, отнесенных к категории особой важности по гражданской обороне, и зон возможного катастрофического затоплен</w:t>
      </w:r>
      <w:r w:rsidR="00C544AC" w:rsidRPr="00EB5EA8">
        <w:rPr>
          <w:sz w:val="28"/>
          <w:szCs w:val="28"/>
        </w:rPr>
        <w:t>ия</w:t>
      </w:r>
      <w:r w:rsidRPr="00EB5EA8">
        <w:rPr>
          <w:sz w:val="28"/>
          <w:szCs w:val="28"/>
        </w:rPr>
        <w:t>.</w:t>
      </w:r>
    </w:p>
    <w:p w14:paraId="04C085C2" w14:textId="65FDFF8D" w:rsidR="004A50F3" w:rsidRPr="00EB5EA8" w:rsidRDefault="004A50F3" w:rsidP="00AF49AF">
      <w:pPr>
        <w:spacing w:line="240" w:lineRule="auto"/>
        <w:rPr>
          <w:rFonts w:eastAsia="Times New Roman"/>
          <w:sz w:val="28"/>
          <w:szCs w:val="28"/>
          <w:lang w:eastAsia="ru-RU"/>
        </w:rPr>
      </w:pPr>
      <w:r w:rsidRPr="00EB5EA8">
        <w:rPr>
          <w:rFonts w:eastAsia="Times New Roman"/>
          <w:sz w:val="28"/>
          <w:szCs w:val="28"/>
          <w:lang w:eastAsia="ru-RU"/>
        </w:rPr>
        <w:t xml:space="preserve">В настоящее время, на территории Ропшинского сельского поселения расположено одно защитное сооружение </w:t>
      </w:r>
      <w:r w:rsidR="00242915" w:rsidRPr="00EB5EA8">
        <w:rPr>
          <w:rFonts w:eastAsia="Times New Roman"/>
          <w:sz w:val="28"/>
          <w:szCs w:val="28"/>
          <w:lang w:eastAsia="ru-RU"/>
        </w:rPr>
        <w:t>(</w:t>
      </w:r>
      <w:r w:rsidRPr="00EB5EA8">
        <w:rPr>
          <w:rFonts w:eastAsia="Times New Roman"/>
          <w:sz w:val="28"/>
          <w:szCs w:val="28"/>
          <w:lang w:eastAsia="ru-RU"/>
        </w:rPr>
        <w:t>ПРУ</w:t>
      </w:r>
      <w:r w:rsidR="00242915" w:rsidRPr="00EB5EA8">
        <w:rPr>
          <w:rFonts w:eastAsia="Times New Roman"/>
          <w:sz w:val="28"/>
          <w:szCs w:val="28"/>
          <w:lang w:eastAsia="ru-RU"/>
        </w:rPr>
        <w:t xml:space="preserve">, </w:t>
      </w:r>
      <w:r w:rsidRPr="00EB5EA8">
        <w:rPr>
          <w:rFonts w:eastAsia="Times New Roman"/>
          <w:sz w:val="28"/>
          <w:szCs w:val="28"/>
          <w:lang w:eastAsia="ru-RU"/>
        </w:rPr>
        <w:t xml:space="preserve">инвентарный № 14026-47). ПРУ располагается в </w:t>
      </w:r>
      <w:r w:rsidR="00A234EE" w:rsidRPr="00EB5EA8">
        <w:rPr>
          <w:rFonts w:eastAsia="Times New Roman"/>
          <w:sz w:val="28"/>
          <w:szCs w:val="28"/>
          <w:lang w:eastAsia="ru-RU"/>
        </w:rPr>
        <w:t>д.</w:t>
      </w:r>
      <w:r w:rsidRPr="00EB5EA8">
        <w:rPr>
          <w:rFonts w:eastAsia="Times New Roman"/>
          <w:sz w:val="28"/>
          <w:szCs w:val="28"/>
          <w:lang w:eastAsia="ru-RU"/>
        </w:rPr>
        <w:t xml:space="preserve"> Яльгелево,</w:t>
      </w:r>
      <w:r w:rsidR="00140E6B" w:rsidRPr="00EB5EA8">
        <w:rPr>
          <w:rFonts w:eastAsia="Times New Roman"/>
          <w:sz w:val="28"/>
          <w:szCs w:val="28"/>
          <w:lang w:eastAsia="ru-RU"/>
        </w:rPr>
        <w:t xml:space="preserve"> д</w:t>
      </w:r>
      <w:r w:rsidR="00242915" w:rsidRPr="00EB5EA8">
        <w:rPr>
          <w:rFonts w:eastAsia="Times New Roman"/>
          <w:sz w:val="28"/>
          <w:szCs w:val="28"/>
          <w:lang w:eastAsia="ru-RU"/>
        </w:rPr>
        <w:t>ом</w:t>
      </w:r>
      <w:r w:rsidR="00140E6B" w:rsidRPr="00EB5EA8">
        <w:rPr>
          <w:rFonts w:eastAsia="Times New Roman"/>
          <w:sz w:val="28"/>
          <w:szCs w:val="28"/>
          <w:lang w:eastAsia="ru-RU"/>
        </w:rPr>
        <w:t xml:space="preserve"> 48,</w:t>
      </w:r>
      <w:r w:rsidRPr="00EB5EA8">
        <w:rPr>
          <w:rFonts w:eastAsia="Times New Roman"/>
          <w:sz w:val="28"/>
          <w:szCs w:val="28"/>
          <w:lang w:eastAsia="ru-RU"/>
        </w:rPr>
        <w:t xml:space="preserve"> в подвале Дом культуры. Вместимость ПРУ – 500 чел</w:t>
      </w:r>
      <w:r w:rsidR="00242915" w:rsidRPr="00EB5EA8">
        <w:rPr>
          <w:rFonts w:eastAsia="Times New Roman"/>
          <w:sz w:val="28"/>
          <w:szCs w:val="28"/>
          <w:lang w:eastAsia="ru-RU"/>
        </w:rPr>
        <w:t>овек</w:t>
      </w:r>
      <w:r w:rsidRPr="00EB5EA8">
        <w:rPr>
          <w:rFonts w:eastAsia="Times New Roman"/>
          <w:sz w:val="28"/>
          <w:szCs w:val="28"/>
          <w:lang w:eastAsia="ru-RU"/>
        </w:rPr>
        <w:t>, площадь</w:t>
      </w:r>
      <w:r w:rsidR="00C46738" w:rsidRPr="00EB5EA8">
        <w:rPr>
          <w:rFonts w:eastAsia="Times New Roman"/>
          <w:sz w:val="28"/>
          <w:szCs w:val="28"/>
          <w:lang w:eastAsia="ru-RU"/>
        </w:rPr>
        <w:t xml:space="preserve"> – 250 м</w:t>
      </w:r>
      <w:r w:rsidR="00C46738" w:rsidRPr="00EB5EA8">
        <w:rPr>
          <w:rFonts w:eastAsia="Times New Roman"/>
          <w:sz w:val="28"/>
          <w:szCs w:val="28"/>
          <w:vertAlign w:val="superscript"/>
          <w:lang w:eastAsia="ru-RU"/>
        </w:rPr>
        <w:t>2</w:t>
      </w:r>
      <w:r w:rsidR="00C46738" w:rsidRPr="00EB5EA8">
        <w:rPr>
          <w:rFonts w:eastAsia="Times New Roman"/>
          <w:sz w:val="28"/>
          <w:szCs w:val="28"/>
          <w:lang w:eastAsia="ru-RU"/>
        </w:rPr>
        <w:t>, класс – П-1. По</w:t>
      </w:r>
      <w:r w:rsidR="00242915" w:rsidRPr="00EB5EA8">
        <w:rPr>
          <w:rFonts w:eastAsia="Times New Roman"/>
          <w:sz w:val="28"/>
          <w:szCs w:val="28"/>
          <w:lang w:eastAsia="ru-RU"/>
        </w:rPr>
        <w:t xml:space="preserve"> </w:t>
      </w:r>
      <w:r w:rsidR="00C46738" w:rsidRPr="00EB5EA8">
        <w:rPr>
          <w:rFonts w:eastAsia="Times New Roman"/>
          <w:sz w:val="28"/>
          <w:szCs w:val="28"/>
          <w:lang w:eastAsia="ru-RU"/>
        </w:rPr>
        <w:t>данным Акта инвентаризации, оценки содержания и использования защитного сооружения ГО от 09.08.2018 ПРУ к приему укрываемых не готово. Требует капитального ремонта и оснащением оборудованием.</w:t>
      </w:r>
    </w:p>
    <w:p w14:paraId="0E742242" w14:textId="4B09D28E" w:rsidR="007B09DB" w:rsidRPr="00EB5EA8" w:rsidRDefault="007B09DB" w:rsidP="00AF49AF">
      <w:pPr>
        <w:spacing w:line="240" w:lineRule="auto"/>
        <w:rPr>
          <w:rFonts w:eastAsia="Times New Roman"/>
          <w:sz w:val="28"/>
          <w:szCs w:val="28"/>
          <w:lang w:eastAsia="ru-RU"/>
        </w:rPr>
      </w:pPr>
      <w:r w:rsidRPr="00EB5EA8">
        <w:rPr>
          <w:rFonts w:eastAsia="Times New Roman"/>
          <w:sz w:val="28"/>
          <w:szCs w:val="28"/>
          <w:lang w:eastAsia="ru-RU"/>
        </w:rPr>
        <w:t>ПРУ должны обеспечивать защиту укрываемых от воздействия ионизирующих излучений и допускать непрерывное пребывание в них расчетного количества укрываемых до двух суток. В соответствии с СП 165.1325800.2014 «Инженерно-технические мероприятия гражданской обороны» радиус сбора укрываемых в ПРУ равен не более 1 км, при подвозе укрываемых автотранспортом радиус сбора укрываемых допускается увеличивать до 20 км.</w:t>
      </w:r>
    </w:p>
    <w:p w14:paraId="1852F93F" w14:textId="1DC6BECF" w:rsidR="007B09DB" w:rsidRPr="00EB5EA8" w:rsidRDefault="007B09DB" w:rsidP="00AF49AF">
      <w:pPr>
        <w:spacing w:line="240" w:lineRule="auto"/>
        <w:rPr>
          <w:rFonts w:eastAsia="Times New Roman"/>
          <w:sz w:val="28"/>
          <w:szCs w:val="28"/>
          <w:lang w:eastAsia="ru-RU"/>
        </w:rPr>
      </w:pPr>
      <w:r w:rsidRPr="00EB5EA8">
        <w:rPr>
          <w:rFonts w:eastAsia="Times New Roman"/>
          <w:i/>
          <w:sz w:val="28"/>
          <w:szCs w:val="28"/>
          <w:lang w:eastAsia="ru-RU"/>
        </w:rPr>
        <w:t xml:space="preserve">Определение общей потребности </w:t>
      </w:r>
      <w:r w:rsidR="009D3AAA" w:rsidRPr="00EB5EA8">
        <w:rPr>
          <w:rFonts w:eastAsia="Times New Roman"/>
          <w:i/>
          <w:sz w:val="28"/>
          <w:szCs w:val="28"/>
          <w:lang w:eastAsia="ru-RU"/>
        </w:rPr>
        <w:t>в защитных сооружениях</w:t>
      </w:r>
      <w:r w:rsidRPr="00EB5EA8">
        <w:rPr>
          <w:rFonts w:eastAsia="Times New Roman"/>
          <w:i/>
          <w:sz w:val="28"/>
          <w:szCs w:val="28"/>
          <w:lang w:eastAsia="ru-RU"/>
        </w:rPr>
        <w:t xml:space="preserve"> ГО</w:t>
      </w:r>
      <w:r w:rsidRPr="00EB5EA8">
        <w:rPr>
          <w:rFonts w:eastAsia="Times New Roman"/>
          <w:sz w:val="28"/>
          <w:szCs w:val="28"/>
          <w:lang w:eastAsia="ru-RU"/>
        </w:rPr>
        <w:t xml:space="preserve"> </w:t>
      </w:r>
    </w:p>
    <w:p w14:paraId="4230B35D" w14:textId="20135865" w:rsidR="007B09DB" w:rsidRPr="00EB5EA8" w:rsidRDefault="007B09DB" w:rsidP="00AF49AF">
      <w:pPr>
        <w:spacing w:line="240" w:lineRule="auto"/>
        <w:rPr>
          <w:rFonts w:eastAsia="Times New Roman"/>
          <w:sz w:val="28"/>
          <w:szCs w:val="28"/>
          <w:lang w:eastAsia="ru-RU"/>
        </w:rPr>
      </w:pPr>
      <w:r w:rsidRPr="00EB5EA8">
        <w:rPr>
          <w:rFonts w:eastAsia="Times New Roman"/>
          <w:sz w:val="28"/>
          <w:szCs w:val="28"/>
          <w:lang w:eastAsia="ru-RU"/>
        </w:rPr>
        <w:t xml:space="preserve">Исходя из прогнозной численности населения </w:t>
      </w:r>
      <w:r w:rsidR="003167F1" w:rsidRPr="00EB5EA8">
        <w:rPr>
          <w:rFonts w:eastAsia="Times New Roman"/>
          <w:sz w:val="28"/>
          <w:szCs w:val="28"/>
          <w:lang w:eastAsia="ru-RU"/>
        </w:rPr>
        <w:t>Ропшинского сельского поселения</w:t>
      </w:r>
      <w:r w:rsidRPr="00EB5EA8">
        <w:rPr>
          <w:rFonts w:eastAsia="Times New Roman"/>
          <w:sz w:val="28"/>
          <w:szCs w:val="28"/>
          <w:lang w:eastAsia="ru-RU"/>
        </w:rPr>
        <w:t xml:space="preserve"> на расчётный срок и условия, что население укрывается в ПРУ, существующ</w:t>
      </w:r>
      <w:r w:rsidR="00BE66BD" w:rsidRPr="00EB5EA8">
        <w:rPr>
          <w:rFonts w:eastAsia="Times New Roman"/>
          <w:sz w:val="28"/>
          <w:szCs w:val="28"/>
          <w:lang w:eastAsia="ru-RU"/>
        </w:rPr>
        <w:t>ей</w:t>
      </w:r>
      <w:r w:rsidRPr="00EB5EA8">
        <w:rPr>
          <w:rFonts w:eastAsia="Times New Roman"/>
          <w:sz w:val="28"/>
          <w:szCs w:val="28"/>
          <w:lang w:eastAsia="ru-RU"/>
        </w:rPr>
        <w:t xml:space="preserve"> </w:t>
      </w:r>
      <w:r w:rsidR="00BE66BD" w:rsidRPr="00EB5EA8">
        <w:rPr>
          <w:rFonts w:eastAsia="Times New Roman"/>
          <w:sz w:val="28"/>
          <w:szCs w:val="28"/>
          <w:lang w:eastAsia="ru-RU"/>
        </w:rPr>
        <w:t xml:space="preserve">вместимости </w:t>
      </w:r>
      <w:r w:rsidRPr="00EB5EA8">
        <w:rPr>
          <w:rFonts w:eastAsia="Times New Roman"/>
          <w:sz w:val="28"/>
          <w:szCs w:val="28"/>
          <w:lang w:eastAsia="ru-RU"/>
        </w:rPr>
        <w:t>защитные сооружения ГО, расчёт потребности в защитных сооружениях ГО выглядит следующим образом:</w:t>
      </w:r>
    </w:p>
    <w:p w14:paraId="615DC994" w14:textId="16B37240" w:rsidR="007B09DB" w:rsidRPr="00EB5EA8" w:rsidRDefault="007B09DB" w:rsidP="00AF49AF">
      <w:pPr>
        <w:numPr>
          <w:ilvl w:val="0"/>
          <w:numId w:val="38"/>
        </w:numPr>
        <w:tabs>
          <w:tab w:val="left" w:pos="993"/>
        </w:tabs>
        <w:spacing w:line="240" w:lineRule="auto"/>
        <w:ind w:left="0" w:firstLine="709"/>
        <w:rPr>
          <w:rFonts w:eastAsia="Times New Roman"/>
          <w:sz w:val="28"/>
          <w:szCs w:val="28"/>
          <w:lang w:eastAsia="ru-RU"/>
        </w:rPr>
      </w:pPr>
      <w:r w:rsidRPr="00EB5EA8">
        <w:rPr>
          <w:rFonts w:eastAsia="Times New Roman"/>
          <w:sz w:val="28"/>
          <w:szCs w:val="28"/>
          <w:lang w:eastAsia="ru-RU"/>
        </w:rPr>
        <w:t xml:space="preserve">современная численность населения </w:t>
      </w:r>
      <w:r w:rsidR="003167F1" w:rsidRPr="00EB5EA8">
        <w:rPr>
          <w:rFonts w:eastAsia="Times New Roman"/>
          <w:sz w:val="28"/>
          <w:szCs w:val="28"/>
          <w:lang w:eastAsia="ru-RU"/>
        </w:rPr>
        <w:t>Ропшинского сельского поселения</w:t>
      </w:r>
      <w:r w:rsidRPr="00EB5EA8">
        <w:rPr>
          <w:rFonts w:eastAsia="Times New Roman"/>
          <w:sz w:val="28"/>
          <w:szCs w:val="28"/>
          <w:lang w:eastAsia="ru-RU"/>
        </w:rPr>
        <w:t xml:space="preserve"> – 3264 чел</w:t>
      </w:r>
      <w:r w:rsidR="00242915" w:rsidRPr="00EB5EA8">
        <w:rPr>
          <w:rFonts w:eastAsia="Times New Roman"/>
          <w:sz w:val="28"/>
          <w:szCs w:val="28"/>
          <w:lang w:eastAsia="ru-RU"/>
        </w:rPr>
        <w:t>овек</w:t>
      </w:r>
      <w:r w:rsidRPr="00EB5EA8">
        <w:rPr>
          <w:rFonts w:eastAsia="Times New Roman"/>
          <w:sz w:val="28"/>
          <w:szCs w:val="28"/>
          <w:lang w:eastAsia="ru-RU"/>
        </w:rPr>
        <w:t>;</w:t>
      </w:r>
    </w:p>
    <w:p w14:paraId="660B27F4" w14:textId="16954E83" w:rsidR="007B09DB" w:rsidRPr="00EB5EA8" w:rsidRDefault="007B09DB" w:rsidP="00AF49AF">
      <w:pPr>
        <w:numPr>
          <w:ilvl w:val="0"/>
          <w:numId w:val="38"/>
        </w:numPr>
        <w:tabs>
          <w:tab w:val="left" w:pos="993"/>
        </w:tabs>
        <w:spacing w:line="240" w:lineRule="auto"/>
        <w:ind w:left="0" w:firstLine="709"/>
        <w:rPr>
          <w:rFonts w:eastAsia="Times New Roman"/>
          <w:sz w:val="28"/>
          <w:szCs w:val="28"/>
          <w:lang w:eastAsia="ru-RU"/>
        </w:rPr>
      </w:pPr>
      <w:r w:rsidRPr="00EB5EA8">
        <w:rPr>
          <w:rFonts w:eastAsia="Times New Roman"/>
          <w:sz w:val="28"/>
          <w:szCs w:val="28"/>
          <w:lang w:eastAsia="ru-RU"/>
        </w:rPr>
        <w:t xml:space="preserve">численность населения на расчетный срок – </w:t>
      </w:r>
      <w:r w:rsidR="00B673A7" w:rsidRPr="00EB5EA8">
        <w:rPr>
          <w:rFonts w:eastAsia="Times New Roman"/>
          <w:sz w:val="28"/>
          <w:szCs w:val="28"/>
          <w:lang w:eastAsia="ru-RU"/>
        </w:rPr>
        <w:t>11</w:t>
      </w:r>
      <w:r w:rsidR="00A74F25" w:rsidRPr="00EB5EA8">
        <w:rPr>
          <w:rFonts w:eastAsia="Times New Roman"/>
          <w:sz w:val="28"/>
          <w:szCs w:val="28"/>
          <w:lang w:eastAsia="ru-RU"/>
        </w:rPr>
        <w:t>047</w:t>
      </w:r>
      <w:r w:rsidRPr="00EB5EA8">
        <w:rPr>
          <w:rFonts w:eastAsia="Times New Roman"/>
          <w:sz w:val="28"/>
          <w:szCs w:val="28"/>
          <w:lang w:eastAsia="ru-RU"/>
        </w:rPr>
        <w:t xml:space="preserve"> чел</w:t>
      </w:r>
      <w:r w:rsidR="00242915" w:rsidRPr="00EB5EA8">
        <w:rPr>
          <w:rFonts w:eastAsia="Times New Roman"/>
          <w:sz w:val="28"/>
          <w:szCs w:val="28"/>
          <w:lang w:eastAsia="ru-RU"/>
        </w:rPr>
        <w:t>овек</w:t>
      </w:r>
      <w:r w:rsidRPr="00EB5EA8">
        <w:rPr>
          <w:rFonts w:eastAsia="Times New Roman"/>
          <w:sz w:val="28"/>
          <w:szCs w:val="28"/>
          <w:lang w:eastAsia="ru-RU"/>
        </w:rPr>
        <w:t>;</w:t>
      </w:r>
    </w:p>
    <w:p w14:paraId="64AD71E0" w14:textId="14D44DEB" w:rsidR="004A50F3" w:rsidRPr="00EB5EA8" w:rsidRDefault="004A50F3" w:rsidP="00AF49AF">
      <w:pPr>
        <w:numPr>
          <w:ilvl w:val="0"/>
          <w:numId w:val="38"/>
        </w:numPr>
        <w:tabs>
          <w:tab w:val="left" w:pos="993"/>
        </w:tabs>
        <w:spacing w:line="240" w:lineRule="auto"/>
        <w:ind w:left="0" w:firstLine="709"/>
        <w:rPr>
          <w:rFonts w:eastAsia="Times New Roman"/>
          <w:sz w:val="28"/>
          <w:szCs w:val="28"/>
          <w:lang w:eastAsia="ru-RU"/>
        </w:rPr>
      </w:pPr>
      <w:r w:rsidRPr="00EB5EA8">
        <w:rPr>
          <w:rFonts w:eastAsia="Times New Roman"/>
          <w:sz w:val="28"/>
          <w:szCs w:val="28"/>
          <w:lang w:eastAsia="ru-RU"/>
        </w:rPr>
        <w:t>существующая вместимость защитных сооружений ГО – 500 чел</w:t>
      </w:r>
      <w:r w:rsidR="00242915" w:rsidRPr="00EB5EA8">
        <w:rPr>
          <w:rFonts w:eastAsia="Times New Roman"/>
          <w:sz w:val="28"/>
          <w:szCs w:val="28"/>
          <w:lang w:eastAsia="ru-RU"/>
        </w:rPr>
        <w:t>овек</w:t>
      </w:r>
      <w:r w:rsidRPr="00EB5EA8">
        <w:rPr>
          <w:rFonts w:eastAsia="Times New Roman"/>
          <w:sz w:val="28"/>
          <w:szCs w:val="28"/>
          <w:lang w:eastAsia="ru-RU"/>
        </w:rPr>
        <w:t xml:space="preserve"> (при осуществлении ремонта и дооборудования);</w:t>
      </w:r>
    </w:p>
    <w:p w14:paraId="550898C7" w14:textId="64B11A63" w:rsidR="007B09DB" w:rsidRPr="00EB5EA8" w:rsidRDefault="007B09DB" w:rsidP="00AF49AF">
      <w:pPr>
        <w:numPr>
          <w:ilvl w:val="0"/>
          <w:numId w:val="38"/>
        </w:numPr>
        <w:tabs>
          <w:tab w:val="left" w:pos="993"/>
        </w:tabs>
        <w:spacing w:line="240" w:lineRule="auto"/>
        <w:ind w:left="0" w:firstLine="709"/>
        <w:rPr>
          <w:rFonts w:eastAsia="Times New Roman"/>
          <w:sz w:val="28"/>
          <w:szCs w:val="28"/>
          <w:lang w:eastAsia="ru-RU"/>
        </w:rPr>
      </w:pPr>
      <w:r w:rsidRPr="00EB5EA8">
        <w:rPr>
          <w:rFonts w:eastAsia="Times New Roman"/>
          <w:sz w:val="28"/>
          <w:szCs w:val="28"/>
          <w:lang w:eastAsia="ru-RU"/>
        </w:rPr>
        <w:t>норма площади пола основных помещений в ПРУ на одного укрываемого – 0,5 м</w:t>
      </w:r>
      <w:r w:rsidRPr="00EB5EA8">
        <w:rPr>
          <w:rFonts w:eastAsia="Times New Roman"/>
          <w:sz w:val="28"/>
          <w:szCs w:val="28"/>
          <w:vertAlign w:val="superscript"/>
          <w:lang w:eastAsia="ru-RU"/>
        </w:rPr>
        <w:t>2</w:t>
      </w:r>
      <w:r w:rsidRPr="00EB5EA8">
        <w:rPr>
          <w:rFonts w:eastAsia="Times New Roman"/>
          <w:sz w:val="28"/>
          <w:szCs w:val="28"/>
          <w:lang w:eastAsia="ru-RU"/>
        </w:rPr>
        <w:t xml:space="preserve"> при двухъярусном расположении нар (0,4 м</w:t>
      </w:r>
      <w:r w:rsidRPr="00EB5EA8">
        <w:rPr>
          <w:rFonts w:eastAsia="Times New Roman"/>
          <w:sz w:val="28"/>
          <w:szCs w:val="28"/>
          <w:vertAlign w:val="superscript"/>
          <w:lang w:eastAsia="ru-RU"/>
        </w:rPr>
        <w:t>2</w:t>
      </w:r>
      <w:r w:rsidRPr="00EB5EA8">
        <w:rPr>
          <w:rFonts w:eastAsia="Times New Roman"/>
          <w:sz w:val="28"/>
          <w:szCs w:val="28"/>
          <w:lang w:eastAsia="ru-RU"/>
        </w:rPr>
        <w:t xml:space="preserve"> при трёх</w:t>
      </w:r>
      <w:r w:rsidR="005B1F69" w:rsidRPr="00EB5EA8">
        <w:rPr>
          <w:rFonts w:eastAsia="Times New Roman"/>
          <w:sz w:val="28"/>
          <w:szCs w:val="28"/>
          <w:lang w:eastAsia="ru-RU"/>
        </w:rPr>
        <w:t>ъ</w:t>
      </w:r>
      <w:r w:rsidRPr="00EB5EA8">
        <w:rPr>
          <w:rFonts w:eastAsia="Times New Roman"/>
          <w:sz w:val="28"/>
          <w:szCs w:val="28"/>
          <w:lang w:eastAsia="ru-RU"/>
        </w:rPr>
        <w:t xml:space="preserve">ярусном расположении нар) согласно СНиП II-11-77* «Часть </w:t>
      </w:r>
      <w:r w:rsidRPr="00EB5EA8">
        <w:rPr>
          <w:rFonts w:eastAsia="Times New Roman"/>
          <w:sz w:val="28"/>
          <w:szCs w:val="28"/>
          <w:lang w:val="en-US" w:eastAsia="ru-RU"/>
        </w:rPr>
        <w:t>II</w:t>
      </w:r>
      <w:r w:rsidRPr="00EB5EA8">
        <w:rPr>
          <w:rFonts w:eastAsia="Times New Roman"/>
          <w:sz w:val="28"/>
          <w:szCs w:val="28"/>
          <w:lang w:eastAsia="ru-RU"/>
        </w:rPr>
        <w:t>. Нормы проектирования. Глава 11. Защитные сооружения гражданской обороны».</w:t>
      </w:r>
    </w:p>
    <w:p w14:paraId="45D9DBAA" w14:textId="2A690984" w:rsidR="007B09DB" w:rsidRPr="00EB5EA8" w:rsidRDefault="001C6E5B" w:rsidP="00AF49AF">
      <w:pPr>
        <w:keepNext/>
        <w:spacing w:line="240" w:lineRule="auto"/>
        <w:rPr>
          <w:rFonts w:eastAsia="Times New Roman"/>
          <w:i/>
          <w:sz w:val="28"/>
          <w:szCs w:val="28"/>
          <w:lang w:eastAsia="ru-RU"/>
        </w:rPr>
      </w:pPr>
      <w:r w:rsidRPr="00EB5EA8">
        <w:rPr>
          <w:rFonts w:eastAsia="Times New Roman"/>
          <w:i/>
          <w:sz w:val="28"/>
          <w:szCs w:val="28"/>
          <w:lang w:eastAsia="ru-RU"/>
        </w:rPr>
        <w:t>Выводы</w:t>
      </w:r>
      <w:r w:rsidR="007B09DB" w:rsidRPr="00EB5EA8">
        <w:rPr>
          <w:rFonts w:eastAsia="Times New Roman"/>
          <w:i/>
          <w:sz w:val="28"/>
          <w:szCs w:val="28"/>
          <w:lang w:eastAsia="ru-RU"/>
        </w:rPr>
        <w:t>:</w:t>
      </w:r>
    </w:p>
    <w:p w14:paraId="51CCECA3" w14:textId="1BA26CF5" w:rsidR="007B09DB" w:rsidRPr="00EB5EA8" w:rsidRDefault="007B09DB" w:rsidP="00AF49AF">
      <w:pPr>
        <w:numPr>
          <w:ilvl w:val="0"/>
          <w:numId w:val="38"/>
        </w:numPr>
        <w:tabs>
          <w:tab w:val="left" w:pos="851"/>
          <w:tab w:val="left" w:pos="993"/>
        </w:tabs>
        <w:spacing w:line="240" w:lineRule="auto"/>
        <w:ind w:left="0" w:firstLine="709"/>
        <w:rPr>
          <w:rFonts w:eastAsia="Times New Roman"/>
          <w:sz w:val="28"/>
          <w:szCs w:val="28"/>
          <w:lang w:eastAsia="ru-RU"/>
        </w:rPr>
      </w:pPr>
      <w:r w:rsidRPr="00EB5EA8">
        <w:rPr>
          <w:rFonts w:eastAsia="Times New Roman"/>
          <w:sz w:val="28"/>
          <w:szCs w:val="28"/>
          <w:lang w:eastAsia="ru-RU"/>
        </w:rPr>
        <w:t>существующая потребность в защитных сооружениях ГО составляет 1</w:t>
      </w:r>
      <w:r w:rsidR="004A50F3" w:rsidRPr="00EB5EA8">
        <w:rPr>
          <w:rFonts w:eastAsia="Times New Roman"/>
          <w:sz w:val="28"/>
          <w:szCs w:val="28"/>
          <w:lang w:eastAsia="ru-RU"/>
        </w:rPr>
        <w:t>382</w:t>
      </w:r>
      <w:r w:rsidRPr="00EB5EA8">
        <w:rPr>
          <w:rFonts w:eastAsia="Times New Roman"/>
          <w:sz w:val="28"/>
          <w:szCs w:val="28"/>
          <w:lang w:eastAsia="ru-RU"/>
        </w:rPr>
        <w:t xml:space="preserve"> м</w:t>
      </w:r>
      <w:r w:rsidRPr="00EB5EA8">
        <w:rPr>
          <w:rFonts w:eastAsia="Times New Roman"/>
          <w:sz w:val="28"/>
          <w:szCs w:val="28"/>
          <w:vertAlign w:val="superscript"/>
          <w:lang w:eastAsia="ru-RU"/>
        </w:rPr>
        <w:t xml:space="preserve">2 </w:t>
      </w:r>
      <w:r w:rsidRPr="00EB5EA8">
        <w:rPr>
          <w:rFonts w:eastAsia="Times New Roman"/>
          <w:sz w:val="28"/>
          <w:szCs w:val="28"/>
          <w:lang w:eastAsia="ru-RU"/>
        </w:rPr>
        <w:t>(1</w:t>
      </w:r>
      <w:r w:rsidR="004A50F3" w:rsidRPr="00EB5EA8">
        <w:rPr>
          <w:rFonts w:eastAsia="Times New Roman"/>
          <w:sz w:val="28"/>
          <w:szCs w:val="28"/>
          <w:lang w:eastAsia="ru-RU"/>
        </w:rPr>
        <w:t>1</w:t>
      </w:r>
      <w:r w:rsidRPr="00EB5EA8">
        <w:rPr>
          <w:rFonts w:eastAsia="Times New Roman"/>
          <w:sz w:val="28"/>
          <w:szCs w:val="28"/>
          <w:lang w:eastAsia="ru-RU"/>
        </w:rPr>
        <w:t>06 м</w:t>
      </w:r>
      <w:r w:rsidRPr="00EB5EA8">
        <w:rPr>
          <w:rFonts w:eastAsia="Times New Roman"/>
          <w:sz w:val="28"/>
          <w:szCs w:val="28"/>
          <w:vertAlign w:val="superscript"/>
          <w:lang w:eastAsia="ru-RU"/>
        </w:rPr>
        <w:t xml:space="preserve">2 </w:t>
      </w:r>
      <w:r w:rsidRPr="00EB5EA8">
        <w:rPr>
          <w:rFonts w:eastAsia="Times New Roman"/>
          <w:sz w:val="28"/>
          <w:szCs w:val="28"/>
          <w:lang w:eastAsia="ru-RU"/>
        </w:rPr>
        <w:t>– при трёх</w:t>
      </w:r>
      <w:r w:rsidR="005B1F69" w:rsidRPr="00EB5EA8">
        <w:rPr>
          <w:rFonts w:eastAsia="Times New Roman"/>
          <w:sz w:val="28"/>
          <w:szCs w:val="28"/>
          <w:lang w:eastAsia="ru-RU"/>
        </w:rPr>
        <w:t>ъ</w:t>
      </w:r>
      <w:r w:rsidRPr="00EB5EA8">
        <w:rPr>
          <w:rFonts w:eastAsia="Times New Roman"/>
          <w:sz w:val="28"/>
          <w:szCs w:val="28"/>
          <w:lang w:eastAsia="ru-RU"/>
        </w:rPr>
        <w:t xml:space="preserve">ярусном расположении нар); </w:t>
      </w:r>
    </w:p>
    <w:p w14:paraId="3D9F07ED" w14:textId="4955C6E3" w:rsidR="007B09DB" w:rsidRPr="00EB5EA8" w:rsidRDefault="007B09DB" w:rsidP="00AF49AF">
      <w:pPr>
        <w:numPr>
          <w:ilvl w:val="0"/>
          <w:numId w:val="38"/>
        </w:numPr>
        <w:tabs>
          <w:tab w:val="left" w:pos="851"/>
          <w:tab w:val="left" w:pos="993"/>
        </w:tabs>
        <w:spacing w:line="240" w:lineRule="auto"/>
        <w:ind w:left="0" w:firstLine="709"/>
        <w:rPr>
          <w:rFonts w:eastAsia="Times New Roman"/>
          <w:sz w:val="28"/>
          <w:szCs w:val="28"/>
          <w:lang w:eastAsia="ru-RU"/>
        </w:rPr>
      </w:pPr>
      <w:r w:rsidRPr="00EB5EA8">
        <w:rPr>
          <w:rFonts w:eastAsia="Times New Roman"/>
          <w:sz w:val="28"/>
          <w:szCs w:val="28"/>
          <w:lang w:eastAsia="ru-RU"/>
        </w:rPr>
        <w:lastRenderedPageBreak/>
        <w:t>на расчётный срок потребность в защитных сооружениях ГО составит 5</w:t>
      </w:r>
      <w:r w:rsidR="00A74F25" w:rsidRPr="00EB5EA8">
        <w:rPr>
          <w:rFonts w:eastAsia="Times New Roman"/>
          <w:sz w:val="28"/>
          <w:szCs w:val="28"/>
          <w:lang w:eastAsia="ru-RU"/>
        </w:rPr>
        <w:t>524</w:t>
      </w:r>
      <w:r w:rsidRPr="00EB5EA8">
        <w:rPr>
          <w:rFonts w:eastAsia="Times New Roman"/>
          <w:sz w:val="28"/>
          <w:szCs w:val="28"/>
          <w:lang w:eastAsia="ru-RU"/>
        </w:rPr>
        <w:t xml:space="preserve"> м</w:t>
      </w:r>
      <w:r w:rsidRPr="00EB5EA8">
        <w:rPr>
          <w:rFonts w:eastAsia="Times New Roman"/>
          <w:sz w:val="28"/>
          <w:szCs w:val="28"/>
          <w:vertAlign w:val="superscript"/>
          <w:lang w:eastAsia="ru-RU"/>
        </w:rPr>
        <w:t>2</w:t>
      </w:r>
      <w:r w:rsidRPr="00EB5EA8">
        <w:rPr>
          <w:rFonts w:eastAsia="Times New Roman"/>
          <w:sz w:val="28"/>
          <w:szCs w:val="28"/>
          <w:lang w:eastAsia="ru-RU"/>
        </w:rPr>
        <w:t xml:space="preserve"> (</w:t>
      </w:r>
      <w:r w:rsidR="00A74F25" w:rsidRPr="00EB5EA8">
        <w:rPr>
          <w:rFonts w:eastAsia="Times New Roman"/>
          <w:sz w:val="28"/>
          <w:szCs w:val="28"/>
          <w:lang w:eastAsia="ru-RU"/>
        </w:rPr>
        <w:t>4419</w:t>
      </w:r>
      <w:r w:rsidRPr="00EB5EA8">
        <w:rPr>
          <w:rFonts w:eastAsia="Times New Roman"/>
          <w:sz w:val="28"/>
          <w:szCs w:val="28"/>
          <w:lang w:eastAsia="ru-RU"/>
        </w:rPr>
        <w:t xml:space="preserve"> м</w:t>
      </w:r>
      <w:r w:rsidRPr="00EB5EA8">
        <w:rPr>
          <w:rFonts w:eastAsia="Times New Roman"/>
          <w:sz w:val="28"/>
          <w:szCs w:val="28"/>
          <w:vertAlign w:val="superscript"/>
          <w:lang w:eastAsia="ru-RU"/>
        </w:rPr>
        <w:t xml:space="preserve">2 </w:t>
      </w:r>
      <w:r w:rsidRPr="00EB5EA8">
        <w:rPr>
          <w:rFonts w:eastAsia="Times New Roman"/>
          <w:sz w:val="28"/>
          <w:szCs w:val="28"/>
          <w:lang w:eastAsia="ru-RU"/>
        </w:rPr>
        <w:t>– при трёх</w:t>
      </w:r>
      <w:r w:rsidR="005B1F69" w:rsidRPr="00EB5EA8">
        <w:rPr>
          <w:rFonts w:eastAsia="Times New Roman"/>
          <w:sz w:val="28"/>
          <w:szCs w:val="28"/>
          <w:lang w:eastAsia="ru-RU"/>
        </w:rPr>
        <w:t>ъ</w:t>
      </w:r>
      <w:r w:rsidRPr="00EB5EA8">
        <w:rPr>
          <w:rFonts w:eastAsia="Times New Roman"/>
          <w:sz w:val="28"/>
          <w:szCs w:val="28"/>
          <w:lang w:eastAsia="ru-RU"/>
        </w:rPr>
        <w:t xml:space="preserve">ярусном расположении нар). </w:t>
      </w:r>
    </w:p>
    <w:p w14:paraId="7C5778DA" w14:textId="413AC341" w:rsidR="00140E6B" w:rsidRPr="00EB5EA8" w:rsidRDefault="007B09DB" w:rsidP="00AF49AF">
      <w:pPr>
        <w:suppressAutoHyphens/>
        <w:autoSpaceDE w:val="0"/>
        <w:autoSpaceDN w:val="0"/>
        <w:adjustRightInd w:val="0"/>
        <w:spacing w:line="240" w:lineRule="auto"/>
        <w:rPr>
          <w:rFonts w:eastAsia="Times New Roman"/>
          <w:sz w:val="28"/>
          <w:szCs w:val="28"/>
          <w:lang w:eastAsia="ru-RU"/>
        </w:rPr>
      </w:pPr>
      <w:bookmarkStart w:id="117" w:name="решенияпоэвакуации"/>
      <w:r w:rsidRPr="00EB5EA8">
        <w:rPr>
          <w:rFonts w:eastAsia="Times New Roman"/>
          <w:sz w:val="28"/>
          <w:szCs w:val="28"/>
          <w:lang w:eastAsia="ru-RU"/>
        </w:rPr>
        <w:t>Для защиты населения и персонал</w:t>
      </w:r>
      <w:r w:rsidR="00530353" w:rsidRPr="00EB5EA8">
        <w:rPr>
          <w:rFonts w:eastAsia="Times New Roman"/>
          <w:sz w:val="28"/>
          <w:szCs w:val="28"/>
          <w:lang w:eastAsia="ru-RU"/>
        </w:rPr>
        <w:t>а</w:t>
      </w:r>
      <w:r w:rsidRPr="00EB5EA8">
        <w:rPr>
          <w:rFonts w:eastAsia="Times New Roman"/>
          <w:sz w:val="28"/>
          <w:szCs w:val="28"/>
          <w:lang w:eastAsia="ru-RU"/>
        </w:rPr>
        <w:t xml:space="preserve"> предлагается размещение </w:t>
      </w:r>
      <w:r w:rsidR="00C46738" w:rsidRPr="00EB5EA8">
        <w:rPr>
          <w:rFonts w:eastAsia="Times New Roman"/>
          <w:sz w:val="28"/>
          <w:szCs w:val="28"/>
          <w:lang w:eastAsia="ru-RU"/>
        </w:rPr>
        <w:t xml:space="preserve">дополнительных </w:t>
      </w:r>
      <w:r w:rsidRPr="00EB5EA8">
        <w:rPr>
          <w:rFonts w:eastAsia="Times New Roman"/>
          <w:sz w:val="28"/>
          <w:szCs w:val="28"/>
          <w:lang w:eastAsia="ru-RU"/>
        </w:rPr>
        <w:t>19 ПРУ в подвалах</w:t>
      </w:r>
      <w:r w:rsidR="00530353" w:rsidRPr="00EB5EA8">
        <w:rPr>
          <w:rFonts w:eastAsia="Times New Roman"/>
          <w:sz w:val="28"/>
          <w:szCs w:val="28"/>
          <w:lang w:eastAsia="ru-RU"/>
        </w:rPr>
        <w:t xml:space="preserve"> (цокольных этажах)</w:t>
      </w:r>
      <w:r w:rsidRPr="00EB5EA8">
        <w:rPr>
          <w:rFonts w:eastAsia="Times New Roman"/>
          <w:sz w:val="28"/>
          <w:szCs w:val="28"/>
          <w:lang w:eastAsia="ru-RU"/>
        </w:rPr>
        <w:t xml:space="preserve"> проектируемых и существующих жилых домов. Защитные сооружения планируется разместить во всех населенных пунктах </w:t>
      </w:r>
      <w:r w:rsidR="003167F1" w:rsidRPr="00EB5EA8">
        <w:rPr>
          <w:rFonts w:eastAsia="Times New Roman"/>
          <w:sz w:val="28"/>
          <w:szCs w:val="28"/>
          <w:lang w:eastAsia="ru-RU"/>
        </w:rPr>
        <w:t>Ропшинского сельского поселения</w:t>
      </w:r>
      <w:r w:rsidRPr="00EB5EA8">
        <w:rPr>
          <w:rFonts w:eastAsia="Times New Roman"/>
          <w:sz w:val="28"/>
          <w:szCs w:val="28"/>
          <w:lang w:eastAsia="ru-RU"/>
        </w:rPr>
        <w:t>, в соответствии с радиусами доступности ПРУ</w:t>
      </w:r>
      <w:r w:rsidR="00140E6B" w:rsidRPr="00EB5EA8">
        <w:rPr>
          <w:rFonts w:eastAsia="Times New Roman"/>
          <w:sz w:val="28"/>
          <w:szCs w:val="28"/>
          <w:lang w:eastAsia="ru-RU"/>
        </w:rPr>
        <w:t>. Помимо обустройства новых ПРУ необходимо привести в нормативное состояние, существующее ПРУ и оснастить его соответствующим оборудованием, в соответствии с требованиями СП 88.13330.2014 «Защитные сооружения гражданской обороны».</w:t>
      </w:r>
    </w:p>
    <w:p w14:paraId="2A422BC3" w14:textId="57EF9546" w:rsidR="007B09DB" w:rsidRPr="00EB5EA8" w:rsidRDefault="007B09DB" w:rsidP="00AF49AF">
      <w:pPr>
        <w:suppressAutoHyphens/>
        <w:autoSpaceDE w:val="0"/>
        <w:autoSpaceDN w:val="0"/>
        <w:adjustRightInd w:val="0"/>
        <w:spacing w:line="240" w:lineRule="auto"/>
        <w:rPr>
          <w:rFonts w:eastAsia="Times New Roman"/>
          <w:sz w:val="28"/>
          <w:szCs w:val="28"/>
          <w:lang w:eastAsia="ru-RU"/>
        </w:rPr>
      </w:pPr>
      <w:r w:rsidRPr="00EB5EA8">
        <w:rPr>
          <w:rFonts w:eastAsia="Times New Roman"/>
          <w:sz w:val="28"/>
          <w:szCs w:val="28"/>
          <w:lang w:eastAsia="ru-RU"/>
        </w:rPr>
        <w:t>На территории, включаемой в границы поселка Ропша (в северной</w:t>
      </w:r>
      <w:r w:rsidR="001C6E5B" w:rsidRPr="00EB5EA8">
        <w:rPr>
          <w:rFonts w:eastAsia="Times New Roman"/>
          <w:sz w:val="28"/>
          <w:szCs w:val="28"/>
          <w:lang w:eastAsia="ru-RU"/>
        </w:rPr>
        <w:t xml:space="preserve"> части)</w:t>
      </w:r>
      <w:r w:rsidRPr="00EB5EA8">
        <w:rPr>
          <w:rFonts w:eastAsia="Times New Roman"/>
          <w:sz w:val="28"/>
          <w:szCs w:val="28"/>
          <w:lang w:eastAsia="ru-RU"/>
        </w:rPr>
        <w:t xml:space="preserve">, с учетом планируемой застройки данной территории и радиусов сбора населения, необходимо дополнительно предусмотреть размещение </w:t>
      </w:r>
      <w:r w:rsidR="007F42C8" w:rsidRPr="00EB5EA8">
        <w:rPr>
          <w:rFonts w:eastAsia="Times New Roman"/>
          <w:sz w:val="28"/>
          <w:szCs w:val="28"/>
          <w:lang w:eastAsia="ru-RU"/>
        </w:rPr>
        <w:t>одного</w:t>
      </w:r>
      <w:r w:rsidRPr="00EB5EA8">
        <w:rPr>
          <w:rFonts w:eastAsia="Times New Roman"/>
          <w:sz w:val="28"/>
          <w:szCs w:val="28"/>
          <w:lang w:eastAsia="ru-RU"/>
        </w:rPr>
        <w:t xml:space="preserve"> ПРУ. Разместить дополнительн</w:t>
      </w:r>
      <w:r w:rsidR="00A41E3B" w:rsidRPr="00EB5EA8">
        <w:rPr>
          <w:rFonts w:eastAsia="Times New Roman"/>
          <w:sz w:val="28"/>
          <w:szCs w:val="28"/>
          <w:lang w:eastAsia="ru-RU"/>
        </w:rPr>
        <w:t>ое</w:t>
      </w:r>
      <w:r w:rsidRPr="00EB5EA8">
        <w:rPr>
          <w:rFonts w:eastAsia="Times New Roman"/>
          <w:sz w:val="28"/>
          <w:szCs w:val="28"/>
          <w:lang w:eastAsia="ru-RU"/>
        </w:rPr>
        <w:t xml:space="preserve"> ПРУ планируется в подвальных помещениях проектируемых</w:t>
      </w:r>
      <w:r w:rsidR="00A41E3B" w:rsidRPr="00EB5EA8">
        <w:rPr>
          <w:rFonts w:eastAsia="Times New Roman"/>
          <w:sz w:val="28"/>
          <w:szCs w:val="28"/>
          <w:lang w:eastAsia="ru-RU"/>
        </w:rPr>
        <w:t xml:space="preserve"> объект</w:t>
      </w:r>
      <w:r w:rsidR="001C6E5B" w:rsidRPr="00EB5EA8">
        <w:rPr>
          <w:rFonts w:eastAsia="Times New Roman"/>
          <w:sz w:val="28"/>
          <w:szCs w:val="28"/>
          <w:lang w:eastAsia="ru-RU"/>
        </w:rPr>
        <w:t>ов</w:t>
      </w:r>
      <w:r w:rsidR="00A41E3B" w:rsidRPr="00EB5EA8">
        <w:rPr>
          <w:rFonts w:eastAsia="Times New Roman"/>
          <w:sz w:val="28"/>
          <w:szCs w:val="28"/>
          <w:lang w:eastAsia="ru-RU"/>
        </w:rPr>
        <w:t xml:space="preserve"> общественно-деловой застройки</w:t>
      </w:r>
      <w:r w:rsidRPr="00EB5EA8">
        <w:rPr>
          <w:rFonts w:eastAsia="Times New Roman"/>
          <w:sz w:val="28"/>
          <w:szCs w:val="28"/>
          <w:lang w:eastAsia="ru-RU"/>
        </w:rPr>
        <w:t>.</w:t>
      </w:r>
    </w:p>
    <w:p w14:paraId="4795980E" w14:textId="11A04585" w:rsidR="007B09DB" w:rsidRPr="00EB5EA8" w:rsidRDefault="00A41E3B" w:rsidP="00AF49AF">
      <w:pPr>
        <w:widowControl w:val="0"/>
        <w:suppressAutoHyphens/>
        <w:spacing w:line="240" w:lineRule="auto"/>
        <w:rPr>
          <w:rFonts w:eastAsia="Times New Roman"/>
          <w:i/>
          <w:sz w:val="28"/>
          <w:szCs w:val="28"/>
          <w:lang w:eastAsia="ru-RU"/>
        </w:rPr>
      </w:pPr>
      <w:r w:rsidRPr="00EB5EA8">
        <w:rPr>
          <w:rFonts w:eastAsia="Times New Roman"/>
          <w:i/>
          <w:sz w:val="28"/>
          <w:szCs w:val="28"/>
          <w:lang w:eastAsia="ru-RU"/>
        </w:rPr>
        <w:t xml:space="preserve">Мероприятия </w:t>
      </w:r>
      <w:r w:rsidR="007B09DB" w:rsidRPr="00EB5EA8">
        <w:rPr>
          <w:rFonts w:eastAsia="Times New Roman"/>
          <w:i/>
          <w:sz w:val="28"/>
          <w:szCs w:val="28"/>
          <w:lang w:eastAsia="ru-RU"/>
        </w:rPr>
        <w:t>по обеспечению эвакуации людей с проектируемой территории</w:t>
      </w:r>
    </w:p>
    <w:bookmarkEnd w:id="117"/>
    <w:p w14:paraId="50F71E1D" w14:textId="77777777" w:rsidR="007B09DB" w:rsidRPr="00EB5EA8" w:rsidRDefault="007B09DB" w:rsidP="00AF49AF">
      <w:pPr>
        <w:widowControl w:val="0"/>
        <w:suppressAutoHyphens/>
        <w:spacing w:line="240" w:lineRule="auto"/>
        <w:ind w:firstLine="720"/>
        <w:rPr>
          <w:rFonts w:eastAsia="Times New Roman"/>
          <w:sz w:val="28"/>
          <w:szCs w:val="28"/>
          <w:lang w:eastAsia="ru-RU"/>
        </w:rPr>
      </w:pPr>
      <w:r w:rsidRPr="00EB5EA8">
        <w:rPr>
          <w:rFonts w:eastAsia="Times New Roman"/>
          <w:sz w:val="28"/>
          <w:szCs w:val="28"/>
          <w:lang w:eastAsia="ru-RU"/>
        </w:rPr>
        <w:t>Обеспечение безопасности людей на путях эвакуации осуществляется комплексом объемно-планировочных, конструктивных, инженерно-технических и других мероприятий.</w:t>
      </w:r>
    </w:p>
    <w:p w14:paraId="334B0DE3" w14:textId="71006C35" w:rsidR="007B09DB" w:rsidRPr="00EB5EA8" w:rsidRDefault="007B09DB" w:rsidP="00AF49AF">
      <w:pPr>
        <w:widowControl w:val="0"/>
        <w:suppressAutoHyphens/>
        <w:spacing w:line="240" w:lineRule="auto"/>
        <w:ind w:firstLine="720"/>
        <w:rPr>
          <w:rFonts w:eastAsia="Times New Roman"/>
          <w:sz w:val="28"/>
          <w:szCs w:val="28"/>
          <w:lang w:eastAsia="ru-RU"/>
        </w:rPr>
      </w:pPr>
      <w:r w:rsidRPr="00EB5EA8">
        <w:rPr>
          <w:rFonts w:eastAsia="Times New Roman"/>
          <w:sz w:val="28"/>
          <w:szCs w:val="28"/>
          <w:lang w:eastAsia="ru-RU"/>
        </w:rPr>
        <w:t>Эвакуация населения и персонала объектов с территории</w:t>
      </w:r>
      <w:r w:rsidR="00530353" w:rsidRPr="00EB5EA8">
        <w:rPr>
          <w:rFonts w:eastAsia="Times New Roman"/>
          <w:sz w:val="28"/>
          <w:szCs w:val="28"/>
          <w:lang w:eastAsia="ru-RU"/>
        </w:rPr>
        <w:t xml:space="preserve"> </w:t>
      </w:r>
      <w:r w:rsidR="003167F1" w:rsidRPr="00EB5EA8">
        <w:rPr>
          <w:rFonts w:eastAsia="Times New Roman"/>
          <w:sz w:val="28"/>
          <w:szCs w:val="28"/>
          <w:lang w:eastAsia="ru-RU"/>
        </w:rPr>
        <w:t>Ропшинского сельского поселения</w:t>
      </w:r>
      <w:r w:rsidRPr="00EB5EA8">
        <w:rPr>
          <w:rFonts w:eastAsia="Times New Roman"/>
          <w:sz w:val="28"/>
          <w:szCs w:val="28"/>
          <w:lang w:eastAsia="ru-RU"/>
        </w:rPr>
        <w:t xml:space="preserve"> предусматривается в пеших колоннах или автотранспортом с использованием существующей и </w:t>
      </w:r>
      <w:r w:rsidR="00AB6CEA" w:rsidRPr="00EB5EA8">
        <w:rPr>
          <w:rFonts w:eastAsia="Times New Roman"/>
          <w:sz w:val="28"/>
          <w:szCs w:val="28"/>
          <w:lang w:eastAsia="ru-RU"/>
        </w:rPr>
        <w:t>проектируемой улично-дорожной сети,</w:t>
      </w:r>
      <w:r w:rsidRPr="00EB5EA8">
        <w:rPr>
          <w:rFonts w:eastAsia="Times New Roman"/>
          <w:sz w:val="28"/>
          <w:szCs w:val="28"/>
          <w:lang w:eastAsia="ru-RU"/>
        </w:rPr>
        <w:t xml:space="preserve"> и магистралей устойчивого функционирования, которые обеспечивают вывод эвакуируемых в безопасные зоны.</w:t>
      </w:r>
      <w:r w:rsidR="00504DEC" w:rsidRPr="00EB5EA8">
        <w:rPr>
          <w:sz w:val="28"/>
          <w:szCs w:val="28"/>
        </w:rPr>
        <w:t xml:space="preserve"> </w:t>
      </w:r>
      <w:r w:rsidR="00A41E3B" w:rsidRPr="00EB5EA8">
        <w:rPr>
          <w:sz w:val="28"/>
          <w:szCs w:val="28"/>
        </w:rPr>
        <w:t>Д</w:t>
      </w:r>
      <w:r w:rsidR="00504DEC" w:rsidRPr="00EB5EA8">
        <w:rPr>
          <w:sz w:val="28"/>
          <w:szCs w:val="28"/>
        </w:rPr>
        <w:t>ля сбора и учета эвакуируемого населения, организованной отправки его в безопасные районы, расположенные вне зон возможных разрушений, возможного опасного химического заражения, возможного катастрофического затопления, а также вне зон возможного опасного радиоактивного заражения (загрязнения) и подготовленная для обеспечения жизнедеятельности местного и эвакуированного населения</w:t>
      </w:r>
      <w:r w:rsidR="00C238A4" w:rsidRPr="00EB5EA8">
        <w:rPr>
          <w:sz w:val="28"/>
          <w:szCs w:val="28"/>
        </w:rPr>
        <w:t xml:space="preserve">, создаются сборные эвакуационные пункты. На территории </w:t>
      </w:r>
      <w:r w:rsidR="003167F1" w:rsidRPr="00EB5EA8">
        <w:rPr>
          <w:sz w:val="28"/>
          <w:szCs w:val="28"/>
        </w:rPr>
        <w:t>Ропшинского сельского поселения</w:t>
      </w:r>
      <w:r w:rsidR="00C238A4" w:rsidRPr="00EB5EA8">
        <w:rPr>
          <w:sz w:val="28"/>
          <w:szCs w:val="28"/>
        </w:rPr>
        <w:t xml:space="preserve"> сборные эвакуационные пункты </w:t>
      </w:r>
      <w:r w:rsidR="00A41E3B" w:rsidRPr="00EB5EA8">
        <w:rPr>
          <w:sz w:val="28"/>
          <w:szCs w:val="28"/>
        </w:rPr>
        <w:t>разворачиваются</w:t>
      </w:r>
      <w:r w:rsidR="00C238A4" w:rsidRPr="00EB5EA8">
        <w:rPr>
          <w:sz w:val="28"/>
          <w:szCs w:val="28"/>
        </w:rPr>
        <w:t xml:space="preserve"> в зданиях общеобразовательных школ в </w:t>
      </w:r>
      <w:r w:rsidR="00A234EE" w:rsidRPr="00EB5EA8">
        <w:rPr>
          <w:sz w:val="28"/>
          <w:szCs w:val="28"/>
        </w:rPr>
        <w:t>п.</w:t>
      </w:r>
      <w:r w:rsidR="00C238A4" w:rsidRPr="00EB5EA8">
        <w:rPr>
          <w:sz w:val="28"/>
          <w:szCs w:val="28"/>
        </w:rPr>
        <w:t xml:space="preserve"> Ропша (ул. Детская, 2) и </w:t>
      </w:r>
      <w:r w:rsidR="00A234EE" w:rsidRPr="00EB5EA8">
        <w:rPr>
          <w:sz w:val="28"/>
          <w:szCs w:val="28"/>
        </w:rPr>
        <w:t>д.</w:t>
      </w:r>
      <w:r w:rsidR="00C238A4" w:rsidRPr="00EB5EA8">
        <w:rPr>
          <w:sz w:val="28"/>
          <w:szCs w:val="28"/>
        </w:rPr>
        <w:t xml:space="preserve"> Яльгелево (д</w:t>
      </w:r>
      <w:r w:rsidR="001C6E5B" w:rsidRPr="00EB5EA8">
        <w:rPr>
          <w:sz w:val="28"/>
          <w:szCs w:val="28"/>
        </w:rPr>
        <w:t>ом</w:t>
      </w:r>
      <w:r w:rsidR="00C238A4" w:rsidRPr="00EB5EA8">
        <w:rPr>
          <w:sz w:val="28"/>
          <w:szCs w:val="28"/>
        </w:rPr>
        <w:t xml:space="preserve"> 47).</w:t>
      </w:r>
    </w:p>
    <w:p w14:paraId="61607EA7" w14:textId="0495777E" w:rsidR="007B09DB" w:rsidRPr="00EB5EA8" w:rsidRDefault="007B09DB" w:rsidP="00AF49AF">
      <w:pPr>
        <w:widowControl w:val="0"/>
        <w:suppressAutoHyphens/>
        <w:spacing w:line="240" w:lineRule="auto"/>
        <w:ind w:firstLine="720"/>
        <w:rPr>
          <w:rFonts w:eastAsia="Times New Roman"/>
          <w:sz w:val="28"/>
          <w:szCs w:val="28"/>
          <w:lang w:eastAsia="ru-RU"/>
        </w:rPr>
      </w:pPr>
      <w:r w:rsidRPr="00EB5EA8">
        <w:rPr>
          <w:rFonts w:eastAsia="Times New Roman"/>
          <w:sz w:val="28"/>
          <w:szCs w:val="28"/>
          <w:lang w:eastAsia="ru-RU"/>
        </w:rPr>
        <w:t xml:space="preserve">Эвакуация </w:t>
      </w:r>
      <w:r w:rsidR="00530353" w:rsidRPr="00EB5EA8">
        <w:rPr>
          <w:rFonts w:eastAsia="Times New Roman"/>
          <w:sz w:val="28"/>
          <w:szCs w:val="28"/>
          <w:lang w:eastAsia="ru-RU"/>
        </w:rPr>
        <w:t>населения</w:t>
      </w:r>
      <w:r w:rsidRPr="00EB5EA8">
        <w:rPr>
          <w:rFonts w:eastAsia="Times New Roman"/>
          <w:sz w:val="28"/>
          <w:szCs w:val="28"/>
          <w:lang w:eastAsia="ru-RU"/>
        </w:rPr>
        <w:t xml:space="preserve"> с проектируемой территории предусматривается согласно плану </w:t>
      </w:r>
      <w:r w:rsidR="00504DEC" w:rsidRPr="00EB5EA8">
        <w:rPr>
          <w:rFonts w:eastAsia="Times New Roman"/>
          <w:sz w:val="28"/>
          <w:szCs w:val="28"/>
          <w:lang w:eastAsia="ru-RU"/>
        </w:rPr>
        <w:t>эвакуации</w:t>
      </w:r>
      <w:r w:rsidRPr="00EB5EA8">
        <w:rPr>
          <w:rFonts w:eastAsia="Times New Roman"/>
          <w:sz w:val="28"/>
          <w:szCs w:val="28"/>
          <w:lang w:eastAsia="ru-RU"/>
        </w:rPr>
        <w:t xml:space="preserve"> по двум вариантам:</w:t>
      </w:r>
    </w:p>
    <w:p w14:paraId="4DE7A78E" w14:textId="1C2859B1" w:rsidR="007B09DB" w:rsidRPr="00EB5EA8" w:rsidRDefault="00A41E3B" w:rsidP="00AF49AF">
      <w:pPr>
        <w:pStyle w:val="a5"/>
        <w:widowControl w:val="0"/>
        <w:numPr>
          <w:ilvl w:val="0"/>
          <w:numId w:val="38"/>
        </w:numPr>
        <w:tabs>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 xml:space="preserve">по </w:t>
      </w:r>
      <w:r w:rsidR="007B09DB" w:rsidRPr="00EB5EA8">
        <w:rPr>
          <w:rFonts w:ascii="Times New Roman" w:eastAsia="Times New Roman" w:hAnsi="Times New Roman"/>
          <w:sz w:val="28"/>
          <w:szCs w:val="28"/>
          <w:lang w:eastAsia="ru-RU"/>
        </w:rPr>
        <w:t>существующ</w:t>
      </w:r>
      <w:r w:rsidRPr="00EB5EA8">
        <w:rPr>
          <w:rFonts w:ascii="Times New Roman" w:eastAsia="Times New Roman" w:hAnsi="Times New Roman"/>
          <w:sz w:val="28"/>
          <w:szCs w:val="28"/>
          <w:lang w:eastAsia="ru-RU"/>
        </w:rPr>
        <w:t>ей</w:t>
      </w:r>
      <w:r w:rsidR="007B09DB" w:rsidRPr="00EB5EA8">
        <w:rPr>
          <w:rFonts w:ascii="Times New Roman" w:eastAsia="Times New Roman" w:hAnsi="Times New Roman"/>
          <w:sz w:val="28"/>
          <w:szCs w:val="28"/>
          <w:lang w:eastAsia="ru-RU"/>
        </w:rPr>
        <w:t xml:space="preserve"> и проектируем</w:t>
      </w:r>
      <w:r w:rsidRPr="00EB5EA8">
        <w:rPr>
          <w:rFonts w:ascii="Times New Roman" w:eastAsia="Times New Roman" w:hAnsi="Times New Roman"/>
          <w:sz w:val="28"/>
          <w:szCs w:val="28"/>
          <w:lang w:eastAsia="ru-RU"/>
        </w:rPr>
        <w:t>ой</w:t>
      </w:r>
      <w:r w:rsidR="007B09DB" w:rsidRPr="00EB5EA8">
        <w:rPr>
          <w:rFonts w:ascii="Times New Roman" w:eastAsia="Times New Roman" w:hAnsi="Times New Roman"/>
          <w:sz w:val="28"/>
          <w:szCs w:val="28"/>
          <w:lang w:eastAsia="ru-RU"/>
        </w:rPr>
        <w:t xml:space="preserve"> улично-дорожн</w:t>
      </w:r>
      <w:r w:rsidRPr="00EB5EA8">
        <w:rPr>
          <w:rFonts w:ascii="Times New Roman" w:eastAsia="Times New Roman" w:hAnsi="Times New Roman"/>
          <w:sz w:val="28"/>
          <w:szCs w:val="28"/>
          <w:lang w:eastAsia="ru-RU"/>
        </w:rPr>
        <w:t>ой</w:t>
      </w:r>
      <w:r w:rsidR="007B09DB" w:rsidRPr="00EB5EA8">
        <w:rPr>
          <w:rFonts w:ascii="Times New Roman" w:eastAsia="Times New Roman" w:hAnsi="Times New Roman"/>
          <w:sz w:val="28"/>
          <w:szCs w:val="28"/>
          <w:lang w:eastAsia="ru-RU"/>
        </w:rPr>
        <w:t xml:space="preserve"> сет</w:t>
      </w:r>
      <w:r w:rsidRPr="00EB5EA8">
        <w:rPr>
          <w:rFonts w:ascii="Times New Roman" w:eastAsia="Times New Roman" w:hAnsi="Times New Roman"/>
          <w:sz w:val="28"/>
          <w:szCs w:val="28"/>
          <w:lang w:eastAsia="ru-RU"/>
        </w:rPr>
        <w:t>и</w:t>
      </w:r>
      <w:r w:rsidR="007B09DB" w:rsidRPr="00EB5EA8">
        <w:rPr>
          <w:rFonts w:ascii="Times New Roman" w:eastAsia="Times New Roman" w:hAnsi="Times New Roman"/>
          <w:sz w:val="28"/>
          <w:szCs w:val="28"/>
          <w:lang w:eastAsia="ru-RU"/>
        </w:rPr>
        <w:t xml:space="preserve"> </w:t>
      </w:r>
      <w:r w:rsidR="003167F1" w:rsidRPr="00EB5EA8">
        <w:rPr>
          <w:rFonts w:ascii="Times New Roman" w:eastAsia="Times New Roman" w:hAnsi="Times New Roman"/>
          <w:sz w:val="28"/>
          <w:szCs w:val="28"/>
          <w:lang w:eastAsia="ru-RU"/>
        </w:rPr>
        <w:t>Ропшинского сельского поселения</w:t>
      </w:r>
      <w:r w:rsidR="007B09DB" w:rsidRPr="00EB5EA8">
        <w:rPr>
          <w:rFonts w:ascii="Times New Roman" w:eastAsia="Times New Roman" w:hAnsi="Times New Roman"/>
          <w:sz w:val="28"/>
          <w:szCs w:val="28"/>
          <w:lang w:eastAsia="ru-RU"/>
        </w:rPr>
        <w:t xml:space="preserve"> </w:t>
      </w:r>
      <w:r w:rsidRPr="00EB5EA8">
        <w:rPr>
          <w:rFonts w:ascii="Times New Roman" w:eastAsia="Times New Roman" w:hAnsi="Times New Roman"/>
          <w:sz w:val="28"/>
          <w:szCs w:val="28"/>
          <w:lang w:eastAsia="ru-RU"/>
        </w:rPr>
        <w:t>в сторону</w:t>
      </w:r>
      <w:r w:rsidR="007B09DB" w:rsidRPr="00EB5EA8">
        <w:rPr>
          <w:rFonts w:ascii="Times New Roman" w:eastAsia="Times New Roman" w:hAnsi="Times New Roman"/>
          <w:sz w:val="28"/>
          <w:szCs w:val="28"/>
          <w:lang w:eastAsia="ru-RU"/>
        </w:rPr>
        <w:t xml:space="preserve"> </w:t>
      </w:r>
      <w:r w:rsidR="009E3006" w:rsidRPr="00EB5EA8">
        <w:rPr>
          <w:rFonts w:ascii="Times New Roman" w:hAnsi="Times New Roman"/>
          <w:bCs/>
          <w:sz w:val="28"/>
          <w:szCs w:val="28"/>
          <w:lang w:eastAsia="ar-SA"/>
        </w:rPr>
        <w:t>кольцевой автомобильной дороги вокруг г. Санкт-Петербурга</w:t>
      </w:r>
      <w:r w:rsidR="009E3006" w:rsidRPr="00EB5EA8">
        <w:rPr>
          <w:rFonts w:ascii="Times New Roman" w:eastAsia="Times New Roman" w:hAnsi="Times New Roman"/>
          <w:sz w:val="28"/>
          <w:szCs w:val="28"/>
          <w:lang w:eastAsia="ru-RU"/>
        </w:rPr>
        <w:t xml:space="preserve"> </w:t>
      </w:r>
      <w:r w:rsidR="007B09DB" w:rsidRPr="00EB5EA8">
        <w:rPr>
          <w:rFonts w:ascii="Times New Roman" w:eastAsia="Times New Roman" w:hAnsi="Times New Roman"/>
          <w:sz w:val="28"/>
          <w:szCs w:val="28"/>
          <w:lang w:eastAsia="ru-RU"/>
        </w:rPr>
        <w:t xml:space="preserve">или </w:t>
      </w:r>
      <w:r w:rsidRPr="00EB5EA8">
        <w:rPr>
          <w:rFonts w:ascii="Times New Roman" w:eastAsia="Times New Roman" w:hAnsi="Times New Roman"/>
          <w:sz w:val="28"/>
          <w:szCs w:val="28"/>
          <w:lang w:eastAsia="ru-RU"/>
        </w:rPr>
        <w:t xml:space="preserve">в сторону </w:t>
      </w:r>
      <w:r w:rsidR="007B09DB" w:rsidRPr="00EB5EA8">
        <w:rPr>
          <w:rFonts w:ascii="Times New Roman" w:eastAsia="Times New Roman" w:hAnsi="Times New Roman"/>
          <w:sz w:val="28"/>
          <w:szCs w:val="28"/>
          <w:lang w:eastAsia="ru-RU"/>
        </w:rPr>
        <w:t>авто</w:t>
      </w:r>
      <w:r w:rsidR="001C6E5B" w:rsidRPr="00EB5EA8">
        <w:rPr>
          <w:rFonts w:ascii="Times New Roman" w:eastAsia="Times New Roman" w:hAnsi="Times New Roman"/>
          <w:sz w:val="28"/>
          <w:szCs w:val="28"/>
          <w:lang w:eastAsia="ru-RU"/>
        </w:rPr>
        <w:t xml:space="preserve">мобильной </w:t>
      </w:r>
      <w:r w:rsidR="007B09DB" w:rsidRPr="00EB5EA8">
        <w:rPr>
          <w:rFonts w:ascii="Times New Roman" w:eastAsia="Times New Roman" w:hAnsi="Times New Roman"/>
          <w:sz w:val="28"/>
          <w:szCs w:val="28"/>
          <w:lang w:eastAsia="ru-RU"/>
        </w:rPr>
        <w:t>дорог</w:t>
      </w:r>
      <w:r w:rsidRPr="00EB5EA8">
        <w:rPr>
          <w:rFonts w:ascii="Times New Roman" w:eastAsia="Times New Roman" w:hAnsi="Times New Roman"/>
          <w:sz w:val="28"/>
          <w:szCs w:val="28"/>
          <w:lang w:eastAsia="ru-RU"/>
        </w:rPr>
        <w:t>и</w:t>
      </w:r>
      <w:r w:rsidR="007B09DB" w:rsidRPr="00EB5EA8">
        <w:rPr>
          <w:rFonts w:ascii="Times New Roman" w:eastAsia="Times New Roman" w:hAnsi="Times New Roman"/>
          <w:sz w:val="28"/>
          <w:szCs w:val="28"/>
          <w:lang w:eastAsia="ru-RU"/>
        </w:rPr>
        <w:t xml:space="preserve"> </w:t>
      </w:r>
      <w:r w:rsidR="007B09DB" w:rsidRPr="00EB5EA8">
        <w:rPr>
          <w:rFonts w:ascii="Times New Roman" w:eastAsia="Times New Roman" w:hAnsi="Times New Roman"/>
          <w:bCs/>
          <w:sz w:val="28"/>
          <w:szCs w:val="28"/>
          <w:shd w:val="clear" w:color="auto" w:fill="FFFFFF"/>
          <w:lang w:eastAsia="ru-RU"/>
        </w:rPr>
        <w:t>А-120 «Санкт-Петербургское южное полукольцо»</w:t>
      </w:r>
      <w:r w:rsidR="007B09DB" w:rsidRPr="00EB5EA8">
        <w:rPr>
          <w:rFonts w:ascii="Times New Roman" w:eastAsia="Times New Roman" w:hAnsi="Times New Roman"/>
          <w:sz w:val="28"/>
          <w:szCs w:val="28"/>
          <w:lang w:eastAsia="ru-RU"/>
        </w:rPr>
        <w:t xml:space="preserve"> </w:t>
      </w:r>
      <w:r w:rsidRPr="00EB5EA8">
        <w:rPr>
          <w:rFonts w:ascii="Times New Roman" w:eastAsia="Times New Roman" w:hAnsi="Times New Roman"/>
          <w:sz w:val="28"/>
          <w:szCs w:val="28"/>
          <w:lang w:eastAsia="ru-RU"/>
        </w:rPr>
        <w:t xml:space="preserve">и </w:t>
      </w:r>
      <w:r w:rsidR="007B09DB" w:rsidRPr="00EB5EA8">
        <w:rPr>
          <w:rFonts w:ascii="Times New Roman" w:eastAsia="Times New Roman" w:hAnsi="Times New Roman"/>
          <w:sz w:val="28"/>
          <w:szCs w:val="28"/>
          <w:lang w:eastAsia="ru-RU"/>
        </w:rPr>
        <w:t>далее в безопасн</w:t>
      </w:r>
      <w:r w:rsidRPr="00EB5EA8">
        <w:rPr>
          <w:rFonts w:ascii="Times New Roman" w:eastAsia="Times New Roman" w:hAnsi="Times New Roman"/>
          <w:sz w:val="28"/>
          <w:szCs w:val="28"/>
          <w:lang w:eastAsia="ru-RU"/>
        </w:rPr>
        <w:t>ые районы</w:t>
      </w:r>
      <w:r w:rsidR="007B09DB" w:rsidRPr="00EB5EA8">
        <w:rPr>
          <w:rFonts w:ascii="Times New Roman" w:eastAsia="Times New Roman" w:hAnsi="Times New Roman"/>
          <w:sz w:val="28"/>
          <w:szCs w:val="28"/>
          <w:lang w:eastAsia="ru-RU"/>
        </w:rPr>
        <w:t>;</w:t>
      </w:r>
    </w:p>
    <w:p w14:paraId="4B13D916" w14:textId="5A4756E8" w:rsidR="007B09DB" w:rsidRPr="00EB5EA8" w:rsidRDefault="00A41E3B" w:rsidP="00AF49AF">
      <w:pPr>
        <w:pStyle w:val="a5"/>
        <w:widowControl w:val="0"/>
        <w:numPr>
          <w:ilvl w:val="0"/>
          <w:numId w:val="38"/>
        </w:numPr>
        <w:tabs>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 xml:space="preserve">по </w:t>
      </w:r>
      <w:r w:rsidR="007B09DB" w:rsidRPr="00EB5EA8">
        <w:rPr>
          <w:rFonts w:ascii="Times New Roman" w:eastAsia="Times New Roman" w:hAnsi="Times New Roman"/>
          <w:sz w:val="28"/>
          <w:szCs w:val="28"/>
          <w:lang w:eastAsia="ru-RU"/>
        </w:rPr>
        <w:t>существующ</w:t>
      </w:r>
      <w:r w:rsidRPr="00EB5EA8">
        <w:rPr>
          <w:rFonts w:ascii="Times New Roman" w:eastAsia="Times New Roman" w:hAnsi="Times New Roman"/>
          <w:sz w:val="28"/>
          <w:szCs w:val="28"/>
          <w:lang w:eastAsia="ru-RU"/>
        </w:rPr>
        <w:t>ей</w:t>
      </w:r>
      <w:r w:rsidR="007B09DB" w:rsidRPr="00EB5EA8">
        <w:rPr>
          <w:rFonts w:ascii="Times New Roman" w:eastAsia="Times New Roman" w:hAnsi="Times New Roman"/>
          <w:sz w:val="28"/>
          <w:szCs w:val="28"/>
          <w:lang w:eastAsia="ru-RU"/>
        </w:rPr>
        <w:t xml:space="preserve"> и проектируем</w:t>
      </w:r>
      <w:r w:rsidRPr="00EB5EA8">
        <w:rPr>
          <w:rFonts w:ascii="Times New Roman" w:eastAsia="Times New Roman" w:hAnsi="Times New Roman"/>
          <w:sz w:val="28"/>
          <w:szCs w:val="28"/>
          <w:lang w:eastAsia="ru-RU"/>
        </w:rPr>
        <w:t>ой</w:t>
      </w:r>
      <w:r w:rsidR="007B09DB" w:rsidRPr="00EB5EA8">
        <w:rPr>
          <w:rFonts w:ascii="Times New Roman" w:eastAsia="Times New Roman" w:hAnsi="Times New Roman"/>
          <w:sz w:val="28"/>
          <w:szCs w:val="28"/>
          <w:lang w:eastAsia="ru-RU"/>
        </w:rPr>
        <w:t xml:space="preserve"> улично-дорожн</w:t>
      </w:r>
      <w:r w:rsidRPr="00EB5EA8">
        <w:rPr>
          <w:rFonts w:ascii="Times New Roman" w:eastAsia="Times New Roman" w:hAnsi="Times New Roman"/>
          <w:sz w:val="28"/>
          <w:szCs w:val="28"/>
          <w:lang w:eastAsia="ru-RU"/>
        </w:rPr>
        <w:t>ой</w:t>
      </w:r>
      <w:r w:rsidR="007B09DB" w:rsidRPr="00EB5EA8">
        <w:rPr>
          <w:rFonts w:ascii="Times New Roman" w:eastAsia="Times New Roman" w:hAnsi="Times New Roman"/>
          <w:sz w:val="28"/>
          <w:szCs w:val="28"/>
          <w:lang w:eastAsia="ru-RU"/>
        </w:rPr>
        <w:t xml:space="preserve"> сет</w:t>
      </w:r>
      <w:r w:rsidRPr="00EB5EA8">
        <w:rPr>
          <w:rFonts w:ascii="Times New Roman" w:eastAsia="Times New Roman" w:hAnsi="Times New Roman"/>
          <w:sz w:val="28"/>
          <w:szCs w:val="28"/>
          <w:lang w:eastAsia="ru-RU"/>
        </w:rPr>
        <w:t>и</w:t>
      </w:r>
      <w:r w:rsidR="007B09DB" w:rsidRPr="00EB5EA8">
        <w:rPr>
          <w:rFonts w:ascii="Times New Roman" w:eastAsia="Times New Roman" w:hAnsi="Times New Roman"/>
          <w:sz w:val="28"/>
          <w:szCs w:val="28"/>
          <w:lang w:eastAsia="ru-RU"/>
        </w:rPr>
        <w:t xml:space="preserve"> </w:t>
      </w:r>
      <w:r w:rsidR="003167F1" w:rsidRPr="00EB5EA8">
        <w:rPr>
          <w:rFonts w:ascii="Times New Roman" w:eastAsia="Times New Roman" w:hAnsi="Times New Roman"/>
          <w:sz w:val="28"/>
          <w:szCs w:val="28"/>
          <w:lang w:eastAsia="ru-RU"/>
        </w:rPr>
        <w:t>Ропшинского сельского поселения</w:t>
      </w:r>
      <w:r w:rsidR="007B09DB" w:rsidRPr="00EB5EA8">
        <w:rPr>
          <w:rFonts w:ascii="Times New Roman" w:eastAsia="Times New Roman" w:hAnsi="Times New Roman"/>
          <w:sz w:val="28"/>
          <w:szCs w:val="28"/>
          <w:lang w:eastAsia="ru-RU"/>
        </w:rPr>
        <w:t xml:space="preserve"> </w:t>
      </w:r>
      <w:r w:rsidRPr="00EB5EA8">
        <w:rPr>
          <w:rFonts w:ascii="Times New Roman" w:eastAsia="Times New Roman" w:hAnsi="Times New Roman"/>
          <w:sz w:val="28"/>
          <w:szCs w:val="28"/>
          <w:lang w:eastAsia="ru-RU"/>
        </w:rPr>
        <w:t>в сторону</w:t>
      </w:r>
      <w:r w:rsidR="007B09DB" w:rsidRPr="00EB5EA8">
        <w:rPr>
          <w:rFonts w:ascii="Times New Roman" w:eastAsia="Times New Roman" w:hAnsi="Times New Roman"/>
          <w:sz w:val="28"/>
          <w:szCs w:val="28"/>
          <w:lang w:eastAsia="ru-RU"/>
        </w:rPr>
        <w:t xml:space="preserve"> </w:t>
      </w:r>
      <w:r w:rsidRPr="00EB5EA8">
        <w:rPr>
          <w:rFonts w:ascii="Times New Roman" w:eastAsia="Times New Roman" w:hAnsi="Times New Roman"/>
          <w:sz w:val="28"/>
          <w:szCs w:val="28"/>
          <w:lang w:eastAsia="ru-RU"/>
        </w:rPr>
        <w:t>железнодорожн</w:t>
      </w:r>
      <w:r w:rsidR="001C6E5B" w:rsidRPr="00EB5EA8">
        <w:rPr>
          <w:rFonts w:ascii="Times New Roman" w:eastAsia="Times New Roman" w:hAnsi="Times New Roman"/>
          <w:sz w:val="28"/>
          <w:szCs w:val="28"/>
          <w:lang w:eastAsia="ru-RU"/>
        </w:rPr>
        <w:t>ой</w:t>
      </w:r>
      <w:r w:rsidRPr="00EB5EA8">
        <w:rPr>
          <w:rFonts w:ascii="Times New Roman" w:eastAsia="Times New Roman" w:hAnsi="Times New Roman"/>
          <w:sz w:val="28"/>
          <w:szCs w:val="28"/>
          <w:lang w:eastAsia="ru-RU"/>
        </w:rPr>
        <w:t xml:space="preserve"> </w:t>
      </w:r>
      <w:r w:rsidR="007B09DB" w:rsidRPr="00EB5EA8">
        <w:rPr>
          <w:rFonts w:ascii="Times New Roman" w:eastAsia="Times New Roman" w:hAnsi="Times New Roman"/>
          <w:sz w:val="28"/>
          <w:szCs w:val="28"/>
          <w:lang w:eastAsia="ru-RU"/>
        </w:rPr>
        <w:t>станци</w:t>
      </w:r>
      <w:r w:rsidR="001C6E5B" w:rsidRPr="00EB5EA8">
        <w:rPr>
          <w:rFonts w:ascii="Times New Roman" w:eastAsia="Times New Roman" w:hAnsi="Times New Roman"/>
          <w:sz w:val="28"/>
          <w:szCs w:val="28"/>
          <w:lang w:eastAsia="ru-RU"/>
        </w:rPr>
        <w:t>и</w:t>
      </w:r>
      <w:r w:rsidR="007B09DB" w:rsidRPr="00EB5EA8">
        <w:rPr>
          <w:rFonts w:ascii="Times New Roman" w:eastAsia="Times New Roman" w:hAnsi="Times New Roman"/>
          <w:sz w:val="28"/>
          <w:szCs w:val="28"/>
          <w:lang w:eastAsia="ru-RU"/>
        </w:rPr>
        <w:t xml:space="preserve"> Бронка или станци</w:t>
      </w:r>
      <w:r w:rsidR="001C6E5B" w:rsidRPr="00EB5EA8">
        <w:rPr>
          <w:rFonts w:ascii="Times New Roman" w:eastAsia="Times New Roman" w:hAnsi="Times New Roman"/>
          <w:sz w:val="28"/>
          <w:szCs w:val="28"/>
          <w:lang w:eastAsia="ru-RU"/>
        </w:rPr>
        <w:t>и</w:t>
      </w:r>
      <w:r w:rsidR="007B09DB" w:rsidRPr="00EB5EA8">
        <w:rPr>
          <w:rFonts w:ascii="Times New Roman" w:eastAsia="Times New Roman" w:hAnsi="Times New Roman"/>
          <w:sz w:val="28"/>
          <w:szCs w:val="28"/>
          <w:lang w:eastAsia="ru-RU"/>
        </w:rPr>
        <w:t xml:space="preserve"> Дубочки и далее в безопасн</w:t>
      </w:r>
      <w:r w:rsidRPr="00EB5EA8">
        <w:rPr>
          <w:rFonts w:ascii="Times New Roman" w:eastAsia="Times New Roman" w:hAnsi="Times New Roman"/>
          <w:sz w:val="28"/>
          <w:szCs w:val="28"/>
          <w:lang w:eastAsia="ru-RU"/>
        </w:rPr>
        <w:t>ые районы</w:t>
      </w:r>
      <w:r w:rsidR="007B09DB" w:rsidRPr="00EB5EA8">
        <w:rPr>
          <w:rFonts w:ascii="Times New Roman" w:eastAsia="Times New Roman" w:hAnsi="Times New Roman"/>
          <w:sz w:val="28"/>
          <w:szCs w:val="28"/>
          <w:lang w:eastAsia="ru-RU"/>
        </w:rPr>
        <w:t>.</w:t>
      </w:r>
    </w:p>
    <w:p w14:paraId="591B6EFA" w14:textId="3E8126F7" w:rsidR="007B09DB" w:rsidRPr="00EB5EA8" w:rsidRDefault="007B09DB" w:rsidP="00AF49AF">
      <w:pPr>
        <w:widowControl w:val="0"/>
        <w:suppressAutoHyphens/>
        <w:spacing w:line="240" w:lineRule="auto"/>
        <w:ind w:firstLine="720"/>
        <w:rPr>
          <w:rFonts w:eastAsia="Times New Roman"/>
          <w:sz w:val="28"/>
          <w:szCs w:val="28"/>
          <w:lang w:eastAsia="ru-RU"/>
        </w:rPr>
      </w:pPr>
      <w:r w:rsidRPr="00EB5EA8">
        <w:rPr>
          <w:rFonts w:eastAsia="Times New Roman"/>
          <w:sz w:val="28"/>
          <w:szCs w:val="28"/>
          <w:lang w:eastAsia="ru-RU"/>
        </w:rPr>
        <w:t>Население с территории, включаемой в границ</w:t>
      </w:r>
      <w:r w:rsidR="009E3006" w:rsidRPr="00EB5EA8">
        <w:rPr>
          <w:rFonts w:eastAsia="Times New Roman"/>
          <w:sz w:val="28"/>
          <w:szCs w:val="28"/>
          <w:lang w:eastAsia="ru-RU"/>
        </w:rPr>
        <w:t>ы</w:t>
      </w:r>
      <w:r w:rsidRPr="00EB5EA8">
        <w:rPr>
          <w:rFonts w:eastAsia="Times New Roman"/>
          <w:sz w:val="28"/>
          <w:szCs w:val="28"/>
          <w:lang w:eastAsia="ru-RU"/>
        </w:rPr>
        <w:t xml:space="preserve"> </w:t>
      </w:r>
      <w:r w:rsidR="00A234EE" w:rsidRPr="00EB5EA8">
        <w:rPr>
          <w:rFonts w:eastAsia="Times New Roman"/>
          <w:sz w:val="28"/>
          <w:szCs w:val="28"/>
          <w:lang w:eastAsia="ru-RU"/>
        </w:rPr>
        <w:t>п.</w:t>
      </w:r>
      <w:r w:rsidRPr="00EB5EA8">
        <w:rPr>
          <w:rFonts w:eastAsia="Times New Roman"/>
          <w:sz w:val="28"/>
          <w:szCs w:val="28"/>
          <w:lang w:eastAsia="ru-RU"/>
        </w:rPr>
        <w:t xml:space="preserve"> Ропша (в северной части), планируется </w:t>
      </w:r>
      <w:r w:rsidR="009E3006" w:rsidRPr="00EB5EA8">
        <w:rPr>
          <w:rFonts w:eastAsia="Times New Roman"/>
          <w:sz w:val="28"/>
          <w:szCs w:val="28"/>
          <w:lang w:eastAsia="ru-RU"/>
        </w:rPr>
        <w:t xml:space="preserve">эвакуировать </w:t>
      </w:r>
      <w:r w:rsidRPr="00EB5EA8">
        <w:rPr>
          <w:rFonts w:eastAsia="Times New Roman"/>
          <w:sz w:val="28"/>
          <w:szCs w:val="28"/>
          <w:lang w:eastAsia="ru-RU"/>
        </w:rPr>
        <w:t xml:space="preserve">по автомобильным дорогам в направлении </w:t>
      </w:r>
      <w:r w:rsidR="009E3006" w:rsidRPr="00EB5EA8">
        <w:rPr>
          <w:bCs/>
          <w:sz w:val="28"/>
          <w:szCs w:val="28"/>
          <w:lang w:eastAsia="ar-SA"/>
        </w:rPr>
        <w:t>кольцевой автомобильной дороги вокруг г. Санкт-Петербурга</w:t>
      </w:r>
      <w:r w:rsidRPr="00EB5EA8">
        <w:rPr>
          <w:rFonts w:eastAsia="Times New Roman"/>
          <w:sz w:val="28"/>
          <w:szCs w:val="28"/>
          <w:lang w:eastAsia="ru-RU"/>
        </w:rPr>
        <w:t>.</w:t>
      </w:r>
    </w:p>
    <w:p w14:paraId="0C7D5400" w14:textId="77777777" w:rsidR="007B09DB" w:rsidRPr="00EB5EA8" w:rsidRDefault="007B09DB" w:rsidP="00AF49AF">
      <w:pPr>
        <w:widowControl w:val="0"/>
        <w:suppressAutoHyphens/>
        <w:spacing w:line="240" w:lineRule="auto"/>
        <w:ind w:firstLine="720"/>
        <w:rPr>
          <w:rFonts w:eastAsia="Times New Roman"/>
          <w:sz w:val="28"/>
          <w:szCs w:val="28"/>
          <w:lang w:eastAsia="ru-RU"/>
        </w:rPr>
      </w:pPr>
      <w:r w:rsidRPr="00EB5EA8">
        <w:rPr>
          <w:rFonts w:eastAsia="Times New Roman"/>
          <w:sz w:val="28"/>
          <w:szCs w:val="28"/>
          <w:lang w:eastAsia="ru-RU"/>
        </w:rPr>
        <w:t xml:space="preserve">Система зеленых насаждений и не застраиваемых территорий вместе с сетью </w:t>
      </w:r>
      <w:r w:rsidRPr="00EB5EA8">
        <w:rPr>
          <w:rFonts w:eastAsia="Times New Roman"/>
          <w:sz w:val="28"/>
          <w:szCs w:val="28"/>
          <w:lang w:eastAsia="ru-RU"/>
        </w:rPr>
        <w:lastRenderedPageBreak/>
        <w:t>магистральных улиц обеспечивает свободный выход населения из зоны возможного разрушения. Основные пути эвакуации людей показаны на схеме генерального плана.</w:t>
      </w:r>
      <w:bookmarkStart w:id="118" w:name="вводсилисредств"/>
    </w:p>
    <w:p w14:paraId="1B363E01" w14:textId="0C13B27F" w:rsidR="00E331F3" w:rsidRPr="00EB5EA8" w:rsidRDefault="00E331F3" w:rsidP="00AF49AF">
      <w:pPr>
        <w:pStyle w:val="21"/>
        <w:spacing w:before="0" w:after="0"/>
        <w:rPr>
          <w:rFonts w:cs="Times New Roman"/>
        </w:rPr>
      </w:pPr>
      <w:bookmarkStart w:id="119" w:name="_Toc518052182"/>
      <w:bookmarkStart w:id="120" w:name="_Toc518052457"/>
      <w:bookmarkStart w:id="121" w:name="_Toc518052575"/>
      <w:bookmarkStart w:id="122" w:name="_Toc518053351"/>
      <w:bookmarkStart w:id="123" w:name="_Toc46236926"/>
      <w:bookmarkStart w:id="124" w:name="управлениеоповещение"/>
      <w:bookmarkEnd w:id="2"/>
      <w:bookmarkEnd w:id="52"/>
      <w:bookmarkEnd w:id="53"/>
      <w:bookmarkEnd w:id="54"/>
      <w:bookmarkEnd w:id="55"/>
      <w:bookmarkEnd w:id="118"/>
      <w:r w:rsidRPr="00EB5EA8">
        <w:rPr>
          <w:rFonts w:cs="Times New Roman"/>
        </w:rPr>
        <w:t>5.2. Система оповещения</w:t>
      </w:r>
      <w:bookmarkEnd w:id="119"/>
      <w:bookmarkEnd w:id="120"/>
      <w:bookmarkEnd w:id="121"/>
      <w:bookmarkEnd w:id="122"/>
      <w:r w:rsidRPr="00EB5EA8">
        <w:rPr>
          <w:rFonts w:cs="Times New Roman"/>
        </w:rPr>
        <w:t xml:space="preserve"> населения</w:t>
      </w:r>
      <w:bookmarkEnd w:id="123"/>
    </w:p>
    <w:bookmarkEnd w:id="124"/>
    <w:p w14:paraId="0AF559D9" w14:textId="66A2006B" w:rsidR="00E331F3" w:rsidRPr="00EB5EA8" w:rsidRDefault="00E331F3" w:rsidP="00AF49AF">
      <w:pPr>
        <w:suppressAutoHyphens/>
        <w:spacing w:line="240" w:lineRule="auto"/>
        <w:ind w:firstLine="720"/>
        <w:rPr>
          <w:rFonts w:eastAsia="Times New Roman"/>
          <w:sz w:val="28"/>
          <w:szCs w:val="28"/>
          <w:lang w:eastAsia="ru-RU"/>
        </w:rPr>
      </w:pPr>
      <w:r w:rsidRPr="00EB5EA8">
        <w:rPr>
          <w:rFonts w:eastAsia="Times New Roman"/>
          <w:sz w:val="28"/>
          <w:szCs w:val="28"/>
          <w:lang w:eastAsia="ru-RU"/>
        </w:rPr>
        <w:t xml:space="preserve">Работы по созданию </w:t>
      </w:r>
      <w:r w:rsidRPr="00EB5EA8">
        <w:rPr>
          <w:rFonts w:eastAsia="Times New Roman"/>
          <w:bCs/>
          <w:sz w:val="28"/>
          <w:szCs w:val="28"/>
          <w:lang w:eastAsia="ru-RU"/>
        </w:rPr>
        <w:t>технических систем управления,</w:t>
      </w:r>
      <w:r w:rsidRPr="00EB5EA8">
        <w:rPr>
          <w:rFonts w:eastAsia="Times New Roman"/>
          <w:sz w:val="28"/>
          <w:szCs w:val="28"/>
          <w:lang w:eastAsia="ru-RU"/>
        </w:rPr>
        <w:t xml:space="preserve"> проводного вещания, элементов Региональной автоматизированной системы централизованного оповещения населения</w:t>
      </w:r>
      <w:r w:rsidR="00B96BE0" w:rsidRPr="00EB5EA8">
        <w:rPr>
          <w:rFonts w:eastAsia="Times New Roman"/>
          <w:sz w:val="28"/>
          <w:szCs w:val="28"/>
          <w:lang w:eastAsia="ru-RU"/>
        </w:rPr>
        <w:t xml:space="preserve"> (</w:t>
      </w:r>
      <w:r w:rsidR="001C6E5B" w:rsidRPr="00EB5EA8">
        <w:rPr>
          <w:rFonts w:eastAsia="Times New Roman"/>
          <w:sz w:val="28"/>
          <w:szCs w:val="28"/>
          <w:lang w:eastAsia="ru-RU"/>
        </w:rPr>
        <w:t xml:space="preserve">далее – </w:t>
      </w:r>
      <w:r w:rsidR="00B96BE0" w:rsidRPr="00EB5EA8">
        <w:rPr>
          <w:rFonts w:eastAsia="Times New Roman"/>
          <w:sz w:val="28"/>
          <w:szCs w:val="28"/>
          <w:lang w:eastAsia="ru-RU"/>
        </w:rPr>
        <w:t>РАСЦО)</w:t>
      </w:r>
      <w:r w:rsidRPr="00EB5EA8">
        <w:rPr>
          <w:rFonts w:eastAsia="Times New Roman"/>
          <w:sz w:val="28"/>
          <w:szCs w:val="28"/>
          <w:lang w:eastAsia="ru-RU"/>
        </w:rPr>
        <w:t xml:space="preserve"> Ленинградской области, подключени</w:t>
      </w:r>
      <w:r w:rsidR="00B96BE0" w:rsidRPr="00EB5EA8">
        <w:rPr>
          <w:rFonts w:eastAsia="Times New Roman"/>
          <w:sz w:val="28"/>
          <w:szCs w:val="28"/>
          <w:lang w:eastAsia="ru-RU"/>
        </w:rPr>
        <w:t>е</w:t>
      </w:r>
      <w:r w:rsidRPr="00EB5EA8">
        <w:rPr>
          <w:rFonts w:eastAsia="Times New Roman"/>
          <w:sz w:val="28"/>
          <w:szCs w:val="28"/>
          <w:lang w:eastAsia="ru-RU"/>
        </w:rPr>
        <w:t xml:space="preserve"> объектов к РАСЦО, создани</w:t>
      </w:r>
      <w:r w:rsidR="00B96BE0" w:rsidRPr="00EB5EA8">
        <w:rPr>
          <w:rFonts w:eastAsia="Times New Roman"/>
          <w:sz w:val="28"/>
          <w:szCs w:val="28"/>
          <w:lang w:eastAsia="ru-RU"/>
        </w:rPr>
        <w:t>е</w:t>
      </w:r>
      <w:r w:rsidRPr="00EB5EA8">
        <w:rPr>
          <w:rFonts w:eastAsia="Times New Roman"/>
          <w:sz w:val="28"/>
          <w:szCs w:val="28"/>
          <w:lang w:eastAsia="ru-RU"/>
        </w:rPr>
        <w:t xml:space="preserve"> сегментов региональной подсистемы Общероссийской комплексной системы информирования и оповещения населения (ОКСИОН) </w:t>
      </w:r>
      <w:r w:rsidR="00B96BE0" w:rsidRPr="00EB5EA8">
        <w:rPr>
          <w:rFonts w:eastAsia="Times New Roman"/>
          <w:sz w:val="28"/>
          <w:szCs w:val="28"/>
          <w:lang w:eastAsia="ru-RU"/>
        </w:rPr>
        <w:t xml:space="preserve">должны проводится на </w:t>
      </w:r>
      <w:r w:rsidRPr="00EB5EA8">
        <w:rPr>
          <w:rFonts w:eastAsia="Times New Roman"/>
          <w:sz w:val="28"/>
          <w:szCs w:val="28"/>
          <w:lang w:eastAsia="ru-RU"/>
        </w:rPr>
        <w:t xml:space="preserve">основании требований </w:t>
      </w:r>
      <w:r w:rsidRPr="00EB5EA8">
        <w:rPr>
          <w:rFonts w:eastAsia="Times New Roman"/>
          <w:spacing w:val="5"/>
          <w:sz w:val="28"/>
          <w:szCs w:val="28"/>
          <w:lang w:eastAsia="ru-RU"/>
        </w:rPr>
        <w:t xml:space="preserve">Федерального закона от 21.12.1994 № 68-ФЗ «О защите населения и </w:t>
      </w:r>
      <w:r w:rsidRPr="00EB5EA8">
        <w:rPr>
          <w:rFonts w:eastAsia="Times New Roman"/>
          <w:spacing w:val="1"/>
          <w:sz w:val="28"/>
          <w:szCs w:val="28"/>
          <w:lang w:eastAsia="ru-RU"/>
        </w:rPr>
        <w:t xml:space="preserve">территорий от чрезвычайных ситуаций природного и техногенного </w:t>
      </w:r>
      <w:r w:rsidRPr="00EB5EA8">
        <w:rPr>
          <w:rFonts w:eastAsia="Times New Roman"/>
          <w:spacing w:val="-1"/>
          <w:sz w:val="28"/>
          <w:szCs w:val="28"/>
          <w:lang w:eastAsia="ru-RU"/>
        </w:rPr>
        <w:t xml:space="preserve">характера», </w:t>
      </w:r>
      <w:r w:rsidRPr="00EB5EA8">
        <w:rPr>
          <w:rFonts w:eastAsia="Times New Roman"/>
          <w:sz w:val="28"/>
          <w:szCs w:val="28"/>
          <w:lang w:eastAsia="ru-RU"/>
        </w:rPr>
        <w:t>совместного приказа МЧС России, Министерства информационных технологий и связи Российской Федерации и Министерства культуры и массовых коммуникаций от 25.07.2006 № 422/90/376 «Об утверждении Положения о системах оповещения населения», с</w:t>
      </w:r>
      <w:r w:rsidRPr="00EB5EA8">
        <w:rPr>
          <w:rFonts w:eastAsia="Times New Roman"/>
          <w:spacing w:val="13"/>
          <w:sz w:val="28"/>
          <w:szCs w:val="28"/>
          <w:lang w:eastAsia="ru-RU"/>
        </w:rPr>
        <w:t xml:space="preserve">овместного приказа МЧС России, МВД России и ФСБ России от </w:t>
      </w:r>
      <w:r w:rsidRPr="00EB5EA8">
        <w:rPr>
          <w:rFonts w:eastAsia="Times New Roman"/>
          <w:spacing w:val="2"/>
          <w:sz w:val="28"/>
          <w:szCs w:val="28"/>
          <w:lang w:eastAsia="ru-RU"/>
        </w:rPr>
        <w:t xml:space="preserve">31.05.2005 № 428/432/321 «О порядке размещения современных </w:t>
      </w:r>
      <w:r w:rsidRPr="00EB5EA8">
        <w:rPr>
          <w:rFonts w:eastAsia="Times New Roman"/>
          <w:spacing w:val="10"/>
          <w:sz w:val="28"/>
          <w:szCs w:val="28"/>
          <w:lang w:eastAsia="ru-RU"/>
        </w:rPr>
        <w:t xml:space="preserve">технических средств массовой информации в местах массового </w:t>
      </w:r>
      <w:r w:rsidRPr="00EB5EA8">
        <w:rPr>
          <w:rFonts w:eastAsia="Times New Roman"/>
          <w:spacing w:val="-1"/>
          <w:sz w:val="28"/>
          <w:szCs w:val="28"/>
          <w:lang w:eastAsia="ru-RU"/>
        </w:rPr>
        <w:t xml:space="preserve">пребывания людей в целях подготовки населения в области гражданской </w:t>
      </w:r>
      <w:r w:rsidRPr="00EB5EA8">
        <w:rPr>
          <w:rFonts w:eastAsia="Times New Roman"/>
          <w:spacing w:val="1"/>
          <w:sz w:val="28"/>
          <w:szCs w:val="28"/>
          <w:lang w:eastAsia="ru-RU"/>
        </w:rPr>
        <w:t xml:space="preserve">обороны, защиты от чрезвычайных ситуаций, обеспечения пожарной </w:t>
      </w:r>
      <w:r w:rsidRPr="00EB5EA8">
        <w:rPr>
          <w:rFonts w:eastAsia="Times New Roman"/>
          <w:spacing w:val="-1"/>
          <w:sz w:val="28"/>
          <w:szCs w:val="28"/>
          <w:lang w:eastAsia="ru-RU"/>
        </w:rPr>
        <w:t xml:space="preserve">безопасности и охраны общественного порядка, своевременного </w:t>
      </w:r>
      <w:r w:rsidRPr="00EB5EA8">
        <w:rPr>
          <w:rFonts w:eastAsia="Times New Roman"/>
          <w:spacing w:val="1"/>
          <w:sz w:val="28"/>
          <w:szCs w:val="28"/>
          <w:lang w:eastAsia="ru-RU"/>
        </w:rPr>
        <w:t xml:space="preserve">оповещения и оперативного информирования граждан о чрезвычайных </w:t>
      </w:r>
      <w:r w:rsidRPr="00EB5EA8">
        <w:rPr>
          <w:rFonts w:eastAsia="Times New Roman"/>
          <w:sz w:val="28"/>
          <w:szCs w:val="28"/>
          <w:lang w:eastAsia="ru-RU"/>
        </w:rPr>
        <w:t>ситуациях и угрозе террористических акций», исходных данных и требований Главного управления МЧС России по Ленинградской области для защиты проектируемой территории от ЧС природного и техногенного характера, проведения мероприятий по ГО, заключения ФГУП «Радиотрансляционная сеть Санкт-Петербурга».</w:t>
      </w:r>
    </w:p>
    <w:p w14:paraId="3C870B9E" w14:textId="20730B4A" w:rsidR="00B96BE0" w:rsidRPr="00EB5EA8" w:rsidRDefault="00E331F3" w:rsidP="00AF49AF">
      <w:pPr>
        <w:spacing w:line="240" w:lineRule="auto"/>
        <w:rPr>
          <w:sz w:val="28"/>
          <w:szCs w:val="28"/>
        </w:rPr>
      </w:pPr>
      <w:r w:rsidRPr="00EB5EA8">
        <w:rPr>
          <w:sz w:val="28"/>
          <w:szCs w:val="28"/>
        </w:rPr>
        <w:t xml:space="preserve">На муниципальном уровне создается местная система оповещения, которая </w:t>
      </w:r>
      <w:r w:rsidR="00D767A4" w:rsidRPr="00EB5EA8">
        <w:rPr>
          <w:sz w:val="28"/>
          <w:szCs w:val="28"/>
        </w:rPr>
        <w:t xml:space="preserve">должна быть </w:t>
      </w:r>
      <w:r w:rsidRPr="00EB5EA8">
        <w:rPr>
          <w:sz w:val="28"/>
          <w:szCs w:val="28"/>
        </w:rPr>
        <w:t>интегрирована в РАСЦО Ленинградской области.</w:t>
      </w:r>
      <w:r w:rsidR="00D767A4" w:rsidRPr="00EB5EA8">
        <w:rPr>
          <w:sz w:val="28"/>
          <w:szCs w:val="28"/>
        </w:rPr>
        <w:t xml:space="preserve"> </w:t>
      </w:r>
      <w:r w:rsidR="00B96BE0" w:rsidRPr="00EB5EA8">
        <w:rPr>
          <w:sz w:val="28"/>
          <w:szCs w:val="28"/>
        </w:rPr>
        <w:t xml:space="preserve">Основной задачей местной системы оповещения является обеспечение доведения информации (распоряжений) и сигналов оповещения до: </w:t>
      </w:r>
    </w:p>
    <w:p w14:paraId="23D58232" w14:textId="40CCAAEC" w:rsidR="00B96BE0" w:rsidRPr="00EB5EA8" w:rsidRDefault="00B96BE0" w:rsidP="00AF49AF">
      <w:pPr>
        <w:numPr>
          <w:ilvl w:val="0"/>
          <w:numId w:val="38"/>
        </w:numPr>
        <w:tabs>
          <w:tab w:val="left" w:pos="851"/>
          <w:tab w:val="left" w:pos="993"/>
        </w:tabs>
        <w:spacing w:line="240" w:lineRule="auto"/>
        <w:ind w:left="0" w:firstLine="709"/>
        <w:rPr>
          <w:sz w:val="28"/>
          <w:szCs w:val="28"/>
        </w:rPr>
      </w:pPr>
      <w:r w:rsidRPr="00EB5EA8">
        <w:rPr>
          <w:sz w:val="28"/>
          <w:szCs w:val="28"/>
        </w:rPr>
        <w:t xml:space="preserve">руководящего состава гражданской обороны и звена территориальной подсистемы государственной системы предупреждения и ликвидации ЧС, созданного муниципальным образованием; </w:t>
      </w:r>
    </w:p>
    <w:p w14:paraId="50F06AD1" w14:textId="6B44973C" w:rsidR="00B96BE0" w:rsidRPr="00EB5EA8" w:rsidRDefault="00B96BE0" w:rsidP="00AF49AF">
      <w:pPr>
        <w:numPr>
          <w:ilvl w:val="0"/>
          <w:numId w:val="38"/>
        </w:numPr>
        <w:tabs>
          <w:tab w:val="left" w:pos="851"/>
          <w:tab w:val="left" w:pos="993"/>
        </w:tabs>
        <w:spacing w:line="240" w:lineRule="auto"/>
        <w:ind w:left="0" w:firstLine="709"/>
        <w:rPr>
          <w:sz w:val="28"/>
          <w:szCs w:val="28"/>
        </w:rPr>
      </w:pPr>
      <w:r w:rsidRPr="00EB5EA8">
        <w:rPr>
          <w:sz w:val="28"/>
          <w:szCs w:val="28"/>
        </w:rPr>
        <w:t xml:space="preserve">специально подготовленных сил и средств, предназначенных и выделяемых (привлекаемых) для предупреждения и ликвидации ЧС, сил и средств ГО на территории </w:t>
      </w:r>
      <w:r w:rsidR="003167F1" w:rsidRPr="00EB5EA8">
        <w:rPr>
          <w:sz w:val="28"/>
          <w:szCs w:val="28"/>
        </w:rPr>
        <w:t>Ропшинского сельского поселения</w:t>
      </w:r>
      <w:r w:rsidRPr="00EB5EA8">
        <w:rPr>
          <w:sz w:val="28"/>
          <w:szCs w:val="28"/>
        </w:rPr>
        <w:t>;</w:t>
      </w:r>
    </w:p>
    <w:p w14:paraId="323EA5AC" w14:textId="77777777" w:rsidR="00B96BE0" w:rsidRPr="00EB5EA8" w:rsidRDefault="00B96BE0" w:rsidP="00AF49AF">
      <w:pPr>
        <w:pStyle w:val="29"/>
        <w:numPr>
          <w:ilvl w:val="0"/>
          <w:numId w:val="38"/>
        </w:numPr>
        <w:tabs>
          <w:tab w:val="left" w:pos="851"/>
          <w:tab w:val="left" w:pos="993"/>
        </w:tabs>
        <w:ind w:left="0" w:firstLine="709"/>
        <w:rPr>
          <w:szCs w:val="28"/>
        </w:rPr>
      </w:pPr>
      <w:r w:rsidRPr="00EB5EA8">
        <w:rPr>
          <w:szCs w:val="28"/>
        </w:rPr>
        <w:t xml:space="preserve">средств гражданской обороны на территории муниципального образования; </w:t>
      </w:r>
    </w:p>
    <w:p w14:paraId="286697D8" w14:textId="77777777" w:rsidR="00B96BE0" w:rsidRPr="00EB5EA8" w:rsidRDefault="00B96BE0" w:rsidP="00AF49AF">
      <w:pPr>
        <w:pStyle w:val="29"/>
        <w:numPr>
          <w:ilvl w:val="0"/>
          <w:numId w:val="38"/>
        </w:numPr>
        <w:tabs>
          <w:tab w:val="left" w:pos="851"/>
          <w:tab w:val="left" w:pos="993"/>
        </w:tabs>
        <w:ind w:left="0" w:firstLine="709"/>
        <w:rPr>
          <w:szCs w:val="28"/>
        </w:rPr>
      </w:pPr>
      <w:r w:rsidRPr="00EB5EA8">
        <w:rPr>
          <w:szCs w:val="28"/>
        </w:rPr>
        <w:t xml:space="preserve">дежурно-диспетчерских служб организаций, эксплуатирующих потенциально опасные производственные объекты; </w:t>
      </w:r>
    </w:p>
    <w:p w14:paraId="02DC0394" w14:textId="77777777" w:rsidR="00B96BE0" w:rsidRPr="00EB5EA8" w:rsidRDefault="00B96BE0" w:rsidP="00AF49AF">
      <w:pPr>
        <w:pStyle w:val="29"/>
        <w:numPr>
          <w:ilvl w:val="0"/>
          <w:numId w:val="38"/>
        </w:numPr>
        <w:tabs>
          <w:tab w:val="left" w:pos="851"/>
          <w:tab w:val="left" w:pos="993"/>
        </w:tabs>
        <w:ind w:left="0" w:firstLine="709"/>
        <w:rPr>
          <w:szCs w:val="28"/>
        </w:rPr>
      </w:pPr>
      <w:r w:rsidRPr="00EB5EA8">
        <w:rPr>
          <w:szCs w:val="28"/>
        </w:rPr>
        <w:t>населения, проживающего на территории муниципального образования.</w:t>
      </w:r>
    </w:p>
    <w:p w14:paraId="25AE9151" w14:textId="07A5A4EE" w:rsidR="00D767A4" w:rsidRPr="00EB5EA8" w:rsidRDefault="00D767A4" w:rsidP="00AF49AF">
      <w:pPr>
        <w:spacing w:line="240" w:lineRule="auto"/>
        <w:rPr>
          <w:sz w:val="28"/>
          <w:szCs w:val="28"/>
        </w:rPr>
      </w:pPr>
      <w:r w:rsidRPr="00EB5EA8">
        <w:rPr>
          <w:sz w:val="28"/>
          <w:szCs w:val="28"/>
        </w:rPr>
        <w:t>В настоящее время в сельском поселении местная система оповещения отсутствует.</w:t>
      </w:r>
      <w:r w:rsidR="00E331F3" w:rsidRPr="00EB5EA8">
        <w:rPr>
          <w:sz w:val="28"/>
          <w:szCs w:val="28"/>
        </w:rPr>
        <w:t xml:space="preserve"> Основным способом оповещения населения </w:t>
      </w:r>
      <w:r w:rsidR="003167F1" w:rsidRPr="00EB5EA8">
        <w:rPr>
          <w:sz w:val="28"/>
          <w:szCs w:val="28"/>
        </w:rPr>
        <w:t>Ропшинского сельского поселения</w:t>
      </w:r>
      <w:r w:rsidR="00E331F3" w:rsidRPr="00EB5EA8">
        <w:rPr>
          <w:sz w:val="28"/>
          <w:szCs w:val="28"/>
        </w:rPr>
        <w:t xml:space="preserve"> является передача информации и сигналов оповещения по сетям связи для распространения программ телевизионного вещания и радиовещания.</w:t>
      </w:r>
      <w:r w:rsidR="00B96BE0" w:rsidRPr="00EB5EA8">
        <w:rPr>
          <w:sz w:val="28"/>
          <w:szCs w:val="28"/>
        </w:rPr>
        <w:t xml:space="preserve"> В</w:t>
      </w:r>
      <w:r w:rsidR="00E331F3" w:rsidRPr="00EB5EA8">
        <w:rPr>
          <w:sz w:val="28"/>
          <w:szCs w:val="28"/>
        </w:rPr>
        <w:t xml:space="preserve">се населенные пункты </w:t>
      </w:r>
      <w:r w:rsidR="003167F1" w:rsidRPr="00EB5EA8">
        <w:rPr>
          <w:sz w:val="28"/>
          <w:szCs w:val="28"/>
        </w:rPr>
        <w:t>Ропшинского сельского поселения</w:t>
      </w:r>
      <w:r w:rsidR="00E331F3" w:rsidRPr="00EB5EA8">
        <w:rPr>
          <w:sz w:val="28"/>
          <w:szCs w:val="28"/>
        </w:rPr>
        <w:t xml:space="preserve"> охвачена сигналами радио- и телевещания</w:t>
      </w:r>
      <w:r w:rsidR="00B96BE0" w:rsidRPr="00EB5EA8">
        <w:rPr>
          <w:sz w:val="28"/>
          <w:szCs w:val="28"/>
        </w:rPr>
        <w:t xml:space="preserve"> и сигналами различных сотовых операторов</w:t>
      </w:r>
      <w:r w:rsidR="00E331F3" w:rsidRPr="00EB5EA8">
        <w:rPr>
          <w:sz w:val="28"/>
          <w:szCs w:val="28"/>
        </w:rPr>
        <w:t>.</w:t>
      </w:r>
      <w:r w:rsidRPr="00EB5EA8">
        <w:rPr>
          <w:sz w:val="28"/>
          <w:szCs w:val="28"/>
        </w:rPr>
        <w:t xml:space="preserve"> </w:t>
      </w:r>
    </w:p>
    <w:p w14:paraId="56A6706E" w14:textId="2E187338" w:rsidR="00E331F3" w:rsidRPr="00EB5EA8" w:rsidRDefault="00D767A4" w:rsidP="00AF49AF">
      <w:pPr>
        <w:spacing w:line="240" w:lineRule="auto"/>
        <w:rPr>
          <w:sz w:val="28"/>
          <w:szCs w:val="28"/>
        </w:rPr>
      </w:pPr>
      <w:r w:rsidRPr="00EB5EA8">
        <w:rPr>
          <w:sz w:val="28"/>
          <w:szCs w:val="28"/>
        </w:rPr>
        <w:lastRenderedPageBreak/>
        <w:t xml:space="preserve">Для уличного оповещения в </w:t>
      </w:r>
      <w:r w:rsidR="00A234EE" w:rsidRPr="00EB5EA8">
        <w:rPr>
          <w:sz w:val="28"/>
          <w:szCs w:val="28"/>
        </w:rPr>
        <w:t>п.</w:t>
      </w:r>
      <w:r w:rsidRPr="00EB5EA8">
        <w:rPr>
          <w:sz w:val="28"/>
          <w:szCs w:val="28"/>
        </w:rPr>
        <w:t xml:space="preserve"> Ропша (</w:t>
      </w:r>
      <w:proofErr w:type="spellStart"/>
      <w:r w:rsidRPr="00EB5EA8">
        <w:rPr>
          <w:sz w:val="28"/>
          <w:szCs w:val="28"/>
        </w:rPr>
        <w:t>Стрельнинское</w:t>
      </w:r>
      <w:proofErr w:type="spellEnd"/>
      <w:r w:rsidRPr="00EB5EA8">
        <w:rPr>
          <w:sz w:val="28"/>
          <w:szCs w:val="28"/>
        </w:rPr>
        <w:t xml:space="preserve"> шоссе, 9</w:t>
      </w:r>
      <w:r w:rsidR="00D573E6" w:rsidRPr="00EB5EA8">
        <w:rPr>
          <w:sz w:val="28"/>
          <w:szCs w:val="28"/>
        </w:rPr>
        <w:t>а</w:t>
      </w:r>
      <w:r w:rsidRPr="00EB5EA8">
        <w:rPr>
          <w:sz w:val="28"/>
          <w:szCs w:val="28"/>
        </w:rPr>
        <w:t xml:space="preserve">) на здании администрации Ропшинского сельского поселения установлена </w:t>
      </w:r>
      <w:r w:rsidR="00B96BE0" w:rsidRPr="00EB5EA8">
        <w:rPr>
          <w:sz w:val="28"/>
          <w:szCs w:val="28"/>
        </w:rPr>
        <w:t xml:space="preserve">действующая </w:t>
      </w:r>
      <w:proofErr w:type="spellStart"/>
      <w:r w:rsidRPr="00EB5EA8">
        <w:rPr>
          <w:sz w:val="28"/>
          <w:szCs w:val="28"/>
        </w:rPr>
        <w:t>электросирена</w:t>
      </w:r>
      <w:proofErr w:type="spellEnd"/>
      <w:r w:rsidRPr="00EB5EA8">
        <w:rPr>
          <w:sz w:val="28"/>
          <w:szCs w:val="28"/>
        </w:rPr>
        <w:t xml:space="preserve">. Данная </w:t>
      </w:r>
      <w:proofErr w:type="spellStart"/>
      <w:r w:rsidRPr="00EB5EA8">
        <w:rPr>
          <w:sz w:val="28"/>
          <w:szCs w:val="28"/>
        </w:rPr>
        <w:t>электросирена</w:t>
      </w:r>
      <w:proofErr w:type="spellEnd"/>
      <w:r w:rsidRPr="00EB5EA8">
        <w:rPr>
          <w:sz w:val="28"/>
          <w:szCs w:val="28"/>
        </w:rPr>
        <w:t xml:space="preserve"> входит в состав </w:t>
      </w:r>
      <w:r w:rsidR="0072754E" w:rsidRPr="00EB5EA8">
        <w:rPr>
          <w:sz w:val="28"/>
          <w:szCs w:val="28"/>
        </w:rPr>
        <w:t>системы оповещения Ломоносовского муниципального района</w:t>
      </w:r>
      <w:r w:rsidR="009C43F3" w:rsidRPr="00EB5EA8">
        <w:rPr>
          <w:sz w:val="28"/>
          <w:szCs w:val="28"/>
        </w:rPr>
        <w:t>, возможность подачи сигнала с местного пульта управления отсутствует</w:t>
      </w:r>
      <w:r w:rsidR="0072754E" w:rsidRPr="00EB5EA8">
        <w:rPr>
          <w:sz w:val="28"/>
          <w:szCs w:val="28"/>
        </w:rPr>
        <w:t>.</w:t>
      </w:r>
    </w:p>
    <w:p w14:paraId="24D95C66" w14:textId="7F2A3DA4" w:rsidR="009C43F3" w:rsidRPr="00EB5EA8" w:rsidRDefault="009C43F3" w:rsidP="00AF49AF">
      <w:pPr>
        <w:spacing w:line="240" w:lineRule="auto"/>
        <w:rPr>
          <w:sz w:val="28"/>
          <w:szCs w:val="28"/>
        </w:rPr>
      </w:pPr>
      <w:r w:rsidRPr="00EB5EA8">
        <w:rPr>
          <w:sz w:val="28"/>
          <w:szCs w:val="28"/>
        </w:rPr>
        <w:t>Генеральным планом предлагается проведение мероприятий по созданию муниципальной системы оповещения на уровне Ропшинского сельского поселения. Система оповещения должна входить в состав РАСЦО Ленинградской области и быть технически сопряж</w:t>
      </w:r>
      <w:r w:rsidR="001C6E5B" w:rsidRPr="00EB5EA8">
        <w:rPr>
          <w:sz w:val="28"/>
          <w:szCs w:val="28"/>
        </w:rPr>
        <w:t>ен</w:t>
      </w:r>
      <w:r w:rsidRPr="00EB5EA8">
        <w:rPr>
          <w:sz w:val="28"/>
          <w:szCs w:val="28"/>
        </w:rPr>
        <w:t>а с системами оповещений всех уровней.</w:t>
      </w:r>
    </w:p>
    <w:p w14:paraId="4A340294" w14:textId="77777777" w:rsidR="00E331F3" w:rsidRPr="00EB5EA8" w:rsidRDefault="00E331F3" w:rsidP="00AF49AF">
      <w:pPr>
        <w:suppressAutoHyphens/>
        <w:spacing w:line="240" w:lineRule="auto"/>
        <w:ind w:firstLine="720"/>
        <w:rPr>
          <w:rFonts w:eastAsia="Times New Roman"/>
          <w:sz w:val="28"/>
          <w:szCs w:val="28"/>
          <w:lang w:eastAsia="ru-RU"/>
        </w:rPr>
      </w:pPr>
      <w:r w:rsidRPr="00EB5EA8">
        <w:rPr>
          <w:sz w:val="28"/>
          <w:szCs w:val="28"/>
        </w:rPr>
        <w:t xml:space="preserve">На объектовом уровне создаются объектовые системы оповещения (далее – ОСО). Согласно СП </w:t>
      </w:r>
      <w:r w:rsidRPr="00EB5EA8">
        <w:rPr>
          <w:bCs/>
          <w:sz w:val="28"/>
          <w:szCs w:val="28"/>
        </w:rPr>
        <w:t xml:space="preserve">134.13330.2012 «Системы электросвязи зданий и сооружений. Основные положения проектирования» </w:t>
      </w:r>
      <w:r w:rsidRPr="00EB5EA8">
        <w:rPr>
          <w:sz w:val="28"/>
          <w:szCs w:val="28"/>
        </w:rPr>
        <w:t>ОСО создаются на объектах с одномоментным нахождением людей (включая персонал) более 50 человек, а также на социально важных объектах и объектах жизнеобеспечения населения вне зависимости от одномоментного нахождения людей. Мероприятия по организации объектовой системы оповещения на вновь строящихся объектах реализуются на стадии проектирования.</w:t>
      </w:r>
    </w:p>
    <w:p w14:paraId="51CC76BF" w14:textId="77777777" w:rsidR="00E331F3" w:rsidRPr="00EB5EA8" w:rsidRDefault="00E331F3" w:rsidP="00AF49AF">
      <w:pPr>
        <w:suppressAutoHyphens/>
        <w:spacing w:line="240" w:lineRule="auto"/>
        <w:ind w:firstLine="720"/>
        <w:rPr>
          <w:rFonts w:eastAsia="Times New Roman"/>
          <w:i/>
          <w:sz w:val="28"/>
          <w:szCs w:val="28"/>
          <w:lang w:eastAsia="ru-RU"/>
        </w:rPr>
      </w:pPr>
      <w:r w:rsidRPr="00EB5EA8">
        <w:rPr>
          <w:rFonts w:eastAsia="Times New Roman"/>
          <w:i/>
          <w:sz w:val="28"/>
          <w:szCs w:val="28"/>
          <w:lang w:eastAsia="ru-RU"/>
        </w:rPr>
        <w:t>Обеспечение устойчивости функционирования системы оповещения</w:t>
      </w:r>
    </w:p>
    <w:p w14:paraId="27C0DF50" w14:textId="77777777" w:rsidR="00E331F3" w:rsidRPr="00EB5EA8" w:rsidRDefault="00E331F3" w:rsidP="00AF49AF">
      <w:pPr>
        <w:suppressAutoHyphens/>
        <w:spacing w:line="240" w:lineRule="auto"/>
        <w:rPr>
          <w:rFonts w:eastAsia="Times New Roman"/>
          <w:sz w:val="28"/>
          <w:szCs w:val="28"/>
          <w:lang w:eastAsia="ru-RU"/>
        </w:rPr>
      </w:pPr>
      <w:r w:rsidRPr="00EB5EA8">
        <w:rPr>
          <w:rFonts w:eastAsia="Times New Roman"/>
          <w:sz w:val="28"/>
          <w:szCs w:val="28"/>
          <w:lang w:eastAsia="ru-RU"/>
        </w:rPr>
        <w:t xml:space="preserve">Устойчивое функционирование систем оповещения и информирования на проектируемой территории предусматривается обеспечить: </w:t>
      </w:r>
    </w:p>
    <w:p w14:paraId="2D43B62A" w14:textId="77777777" w:rsidR="00E331F3" w:rsidRPr="00EB5EA8" w:rsidRDefault="00E331F3" w:rsidP="00AF49AF">
      <w:pPr>
        <w:pStyle w:val="a5"/>
        <w:numPr>
          <w:ilvl w:val="0"/>
          <w:numId w:val="38"/>
        </w:numPr>
        <w:tabs>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 xml:space="preserve">прокладкой кабельных линий сетей телефонизации в подземном исполнении, обеспечивающем защиту при воздействии современных средств поражения, ЧС техногенного и природного характера; </w:t>
      </w:r>
    </w:p>
    <w:p w14:paraId="19B02248" w14:textId="77777777" w:rsidR="00E331F3" w:rsidRPr="00EB5EA8" w:rsidRDefault="00E331F3" w:rsidP="00AF49AF">
      <w:pPr>
        <w:pStyle w:val="a5"/>
        <w:numPr>
          <w:ilvl w:val="0"/>
          <w:numId w:val="38"/>
        </w:numPr>
        <w:tabs>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 xml:space="preserve">прокладкой воздушных фидерных линий сетей проводного радиовещания, обеспечивающих быстрое восстановление при повреждении; </w:t>
      </w:r>
    </w:p>
    <w:p w14:paraId="151FE067" w14:textId="77777777" w:rsidR="00E331F3" w:rsidRPr="00EB5EA8" w:rsidRDefault="00E331F3" w:rsidP="00AF49AF">
      <w:pPr>
        <w:pStyle w:val="a5"/>
        <w:numPr>
          <w:ilvl w:val="0"/>
          <w:numId w:val="38"/>
        </w:numPr>
        <w:tabs>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резервированием основных средств оповещения и каналов связи.</w:t>
      </w:r>
    </w:p>
    <w:p w14:paraId="02F08465" w14:textId="77777777" w:rsidR="00E331F3" w:rsidRPr="00EB5EA8" w:rsidRDefault="00E331F3" w:rsidP="00AF49AF">
      <w:pPr>
        <w:suppressAutoHyphens/>
        <w:spacing w:line="240" w:lineRule="auto"/>
        <w:rPr>
          <w:rFonts w:eastAsia="Times New Roman"/>
          <w:sz w:val="28"/>
          <w:szCs w:val="28"/>
          <w:lang w:eastAsia="ru-RU"/>
        </w:rPr>
      </w:pPr>
      <w:r w:rsidRPr="00EB5EA8">
        <w:rPr>
          <w:rFonts w:eastAsia="Times New Roman"/>
          <w:sz w:val="28"/>
          <w:szCs w:val="28"/>
          <w:lang w:eastAsia="ru-RU"/>
        </w:rPr>
        <w:t>В целях сокращения сроков восстановления необходимо предусматривать возможность дублирующего подключения объектов к РАСЦО с применением воздушных фидерных линий, обеспечивающих быстрое восстановление при повреждении.</w:t>
      </w:r>
    </w:p>
    <w:p w14:paraId="6013DA46" w14:textId="4E0ED440" w:rsidR="00E331F3" w:rsidRPr="00EB5EA8" w:rsidRDefault="00E331F3" w:rsidP="00AF49AF">
      <w:pPr>
        <w:suppressAutoHyphens/>
        <w:spacing w:line="240" w:lineRule="auto"/>
        <w:rPr>
          <w:rFonts w:eastAsia="Times New Roman"/>
          <w:sz w:val="28"/>
          <w:szCs w:val="28"/>
          <w:lang w:eastAsia="ru-RU"/>
        </w:rPr>
      </w:pPr>
      <w:r w:rsidRPr="00EB5EA8">
        <w:rPr>
          <w:rFonts w:eastAsia="Times New Roman"/>
          <w:sz w:val="28"/>
          <w:szCs w:val="28"/>
          <w:lang w:eastAsia="ru-RU"/>
        </w:rPr>
        <w:t xml:space="preserve">Для защиты от воздействия поражающих факторов ЧС природного характера, возможных в пределах территории </w:t>
      </w:r>
      <w:r w:rsidR="003167F1" w:rsidRPr="00EB5EA8">
        <w:rPr>
          <w:rFonts w:eastAsia="Times New Roman"/>
          <w:sz w:val="28"/>
          <w:szCs w:val="28"/>
          <w:lang w:eastAsia="ru-RU"/>
        </w:rPr>
        <w:t>Ропшинского сельского поселения</w:t>
      </w:r>
      <w:r w:rsidRPr="00EB5EA8">
        <w:rPr>
          <w:rFonts w:eastAsia="Times New Roman"/>
          <w:sz w:val="28"/>
          <w:szCs w:val="28"/>
          <w:lang w:eastAsia="ru-RU"/>
        </w:rPr>
        <w:t>, предусматривается:</w:t>
      </w:r>
    </w:p>
    <w:p w14:paraId="74A9A97D" w14:textId="5CA8106B" w:rsidR="00E331F3" w:rsidRPr="00EB5EA8" w:rsidRDefault="00E331F3" w:rsidP="00AF49AF">
      <w:pPr>
        <w:pStyle w:val="a5"/>
        <w:numPr>
          <w:ilvl w:val="0"/>
          <w:numId w:val="38"/>
        </w:numPr>
        <w:tabs>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 xml:space="preserve">конструкции здания, где предусматривается размещение активного оборудования, других зданий, а также </w:t>
      </w:r>
      <w:proofErr w:type="spellStart"/>
      <w:r w:rsidRPr="00EB5EA8">
        <w:rPr>
          <w:rFonts w:ascii="Times New Roman" w:eastAsia="Times New Roman" w:hAnsi="Times New Roman"/>
          <w:sz w:val="28"/>
          <w:szCs w:val="28"/>
          <w:lang w:eastAsia="ru-RU"/>
        </w:rPr>
        <w:t>радиостоек</w:t>
      </w:r>
      <w:proofErr w:type="spellEnd"/>
      <w:r w:rsidRPr="00EB5EA8">
        <w:rPr>
          <w:rFonts w:ascii="Times New Roman" w:eastAsia="Times New Roman" w:hAnsi="Times New Roman"/>
          <w:sz w:val="28"/>
          <w:szCs w:val="28"/>
          <w:lang w:eastAsia="ru-RU"/>
        </w:rPr>
        <w:t xml:space="preserve"> и телевизионных мачт на</w:t>
      </w:r>
      <w:r w:rsidR="009D21A6" w:rsidRPr="00EB5EA8">
        <w:rPr>
          <w:rFonts w:ascii="Times New Roman" w:eastAsia="Times New Roman" w:hAnsi="Times New Roman"/>
          <w:sz w:val="28"/>
          <w:szCs w:val="28"/>
          <w:lang w:eastAsia="ru-RU"/>
        </w:rPr>
        <w:t xml:space="preserve"> </w:t>
      </w:r>
      <w:r w:rsidRPr="00EB5EA8">
        <w:rPr>
          <w:rFonts w:ascii="Times New Roman" w:eastAsia="Times New Roman" w:hAnsi="Times New Roman"/>
          <w:sz w:val="28"/>
          <w:szCs w:val="28"/>
          <w:lang w:eastAsia="ru-RU"/>
        </w:rPr>
        <w:t>осваиваемой территории рассчитываются на восприятие веса снежного покрова в 150 кгс/м</w:t>
      </w:r>
      <w:r w:rsidRPr="00EB5EA8">
        <w:rPr>
          <w:rFonts w:ascii="Times New Roman" w:eastAsia="Times New Roman" w:hAnsi="Times New Roman"/>
          <w:sz w:val="28"/>
          <w:szCs w:val="28"/>
          <w:vertAlign w:val="superscript"/>
          <w:lang w:eastAsia="ru-RU"/>
        </w:rPr>
        <w:t>2</w:t>
      </w:r>
      <w:r w:rsidRPr="00EB5EA8">
        <w:rPr>
          <w:rFonts w:ascii="Times New Roman" w:eastAsia="Times New Roman" w:hAnsi="Times New Roman"/>
          <w:sz w:val="28"/>
          <w:szCs w:val="28"/>
          <w:lang w:eastAsia="ru-RU"/>
        </w:rPr>
        <w:t xml:space="preserve"> и на восприятие ветровых нагрузок при скорости ветра 23 м/с – ветровое давление 30 кгс/м</w:t>
      </w:r>
      <w:r w:rsidRPr="00EB5EA8">
        <w:rPr>
          <w:rFonts w:ascii="Times New Roman" w:eastAsia="Times New Roman" w:hAnsi="Times New Roman"/>
          <w:sz w:val="28"/>
          <w:szCs w:val="28"/>
          <w:vertAlign w:val="superscript"/>
          <w:lang w:eastAsia="ru-RU"/>
        </w:rPr>
        <w:t>2</w:t>
      </w:r>
      <w:r w:rsidRPr="00EB5EA8">
        <w:rPr>
          <w:rFonts w:ascii="Times New Roman" w:eastAsia="Times New Roman" w:hAnsi="Times New Roman"/>
          <w:sz w:val="28"/>
          <w:szCs w:val="28"/>
          <w:lang w:eastAsia="ru-RU"/>
        </w:rPr>
        <w:t>;</w:t>
      </w:r>
    </w:p>
    <w:p w14:paraId="2BD80D22" w14:textId="550E1393" w:rsidR="00E331F3" w:rsidRPr="00EB5EA8" w:rsidRDefault="00E331F3" w:rsidP="00AF49AF">
      <w:pPr>
        <w:pStyle w:val="a5"/>
        <w:numPr>
          <w:ilvl w:val="0"/>
          <w:numId w:val="38"/>
        </w:numPr>
        <w:tabs>
          <w:tab w:val="left" w:pos="993"/>
        </w:tabs>
        <w:suppressAutoHyphens/>
        <w:spacing w:after="0" w:line="240" w:lineRule="auto"/>
        <w:ind w:left="0" w:firstLine="709"/>
        <w:jc w:val="both"/>
        <w:rPr>
          <w:rFonts w:ascii="Times New Roman" w:eastAsia="Times New Roman" w:hAnsi="Times New Roman"/>
          <w:sz w:val="28"/>
          <w:szCs w:val="28"/>
          <w:lang w:eastAsia="ru-RU"/>
        </w:rPr>
      </w:pPr>
      <w:r w:rsidRPr="00EB5EA8">
        <w:rPr>
          <w:rFonts w:ascii="Times New Roman" w:eastAsia="Times New Roman" w:hAnsi="Times New Roman"/>
          <w:sz w:val="28"/>
          <w:szCs w:val="28"/>
          <w:lang w:eastAsia="ru-RU"/>
        </w:rPr>
        <w:t>все кабельные сети выполняются кабелями с гидрофобным заполнением с усиленной гидроизоляцией в местах соединения.</w:t>
      </w:r>
    </w:p>
    <w:p w14:paraId="1A7C9A69" w14:textId="77777777" w:rsidR="00E331F3" w:rsidRPr="00EB5EA8" w:rsidRDefault="00E331F3" w:rsidP="00AF49AF">
      <w:pPr>
        <w:suppressAutoHyphens/>
        <w:spacing w:line="240" w:lineRule="auto"/>
        <w:rPr>
          <w:rFonts w:eastAsia="Times New Roman"/>
          <w:sz w:val="28"/>
          <w:szCs w:val="28"/>
          <w:lang w:eastAsia="ru-RU"/>
        </w:rPr>
      </w:pPr>
      <w:r w:rsidRPr="00EB5EA8">
        <w:rPr>
          <w:sz w:val="28"/>
          <w:szCs w:val="28"/>
        </w:rPr>
        <w:t>В целях поддержания систем оповещения в состоянии постоянной готовности органы местного самоуправления совместно с организациями связи осуществляют проведение плановых и внеплановых проверок работоспособности систем оповещения.</w:t>
      </w:r>
    </w:p>
    <w:p w14:paraId="5D0C7BD6" w14:textId="7F95E678" w:rsidR="00E331F3" w:rsidRPr="00EB5EA8" w:rsidRDefault="00E331F3" w:rsidP="00AF49AF">
      <w:pPr>
        <w:pStyle w:val="21"/>
        <w:spacing w:before="0" w:after="0"/>
        <w:rPr>
          <w:rFonts w:cs="Times New Roman"/>
        </w:rPr>
      </w:pPr>
      <w:bookmarkStart w:id="125" w:name="_Toc518052183"/>
      <w:bookmarkStart w:id="126" w:name="_Toc518052458"/>
      <w:bookmarkStart w:id="127" w:name="_Toc518052576"/>
      <w:bookmarkStart w:id="128" w:name="_Toc518053352"/>
      <w:bookmarkStart w:id="129" w:name="_Toc46236927"/>
      <w:bookmarkStart w:id="130" w:name="светомаскировка"/>
      <w:r w:rsidRPr="00EB5EA8">
        <w:rPr>
          <w:rFonts w:cs="Times New Roman"/>
        </w:rPr>
        <w:lastRenderedPageBreak/>
        <w:t>5.3. Мероприятия по светомаскировке</w:t>
      </w:r>
      <w:bookmarkEnd w:id="125"/>
      <w:bookmarkEnd w:id="126"/>
      <w:bookmarkEnd w:id="127"/>
      <w:bookmarkEnd w:id="128"/>
      <w:bookmarkEnd w:id="129"/>
    </w:p>
    <w:bookmarkEnd w:id="130"/>
    <w:p w14:paraId="42F7AE23" w14:textId="15617256" w:rsidR="00E331F3" w:rsidRPr="00EB5EA8" w:rsidRDefault="00E331F3" w:rsidP="00AF49AF">
      <w:pPr>
        <w:suppressAutoHyphens/>
        <w:spacing w:line="240" w:lineRule="auto"/>
        <w:rPr>
          <w:rFonts w:eastAsia="Times New Roman"/>
          <w:sz w:val="28"/>
          <w:szCs w:val="28"/>
          <w:lang w:eastAsia="ru-RU"/>
        </w:rPr>
      </w:pPr>
      <w:r w:rsidRPr="00EB5EA8">
        <w:rPr>
          <w:rFonts w:eastAsia="Times New Roman"/>
          <w:sz w:val="28"/>
          <w:szCs w:val="28"/>
          <w:lang w:eastAsia="ru-RU"/>
        </w:rPr>
        <w:t xml:space="preserve">Мероприятия по световой маскировке наружного освещения территории </w:t>
      </w:r>
      <w:r w:rsidR="003167F1" w:rsidRPr="00EB5EA8">
        <w:rPr>
          <w:rFonts w:eastAsia="Times New Roman"/>
          <w:sz w:val="28"/>
          <w:szCs w:val="28"/>
          <w:lang w:eastAsia="ru-RU"/>
        </w:rPr>
        <w:t>Ропшинского сельского поселения</w:t>
      </w:r>
      <w:r w:rsidRPr="00EB5EA8">
        <w:rPr>
          <w:rFonts w:eastAsia="Times New Roman"/>
          <w:sz w:val="28"/>
          <w:szCs w:val="28"/>
          <w:lang w:eastAsia="ru-RU"/>
        </w:rPr>
        <w:t xml:space="preserve"> и внутреннего освещения зданий предусматриваются в соответствии с требованиями СП 264.1325800.2016 «Световая маскировка населенных пунктов и объектов народного хозяйства» предусматривается в двух режимах: частичного затемнения и ложного освещения. При этом режим </w:t>
      </w:r>
      <w:r w:rsidR="009346D3" w:rsidRPr="00EB5EA8">
        <w:rPr>
          <w:rFonts w:eastAsia="Times New Roman"/>
          <w:sz w:val="28"/>
          <w:szCs w:val="28"/>
          <w:lang w:eastAsia="ru-RU"/>
        </w:rPr>
        <w:t>частичного затемнения</w:t>
      </w:r>
      <w:r w:rsidRPr="00EB5EA8">
        <w:rPr>
          <w:rFonts w:eastAsia="Times New Roman"/>
          <w:sz w:val="28"/>
          <w:szCs w:val="28"/>
          <w:lang w:eastAsia="ru-RU"/>
        </w:rPr>
        <w:t xml:space="preserve"> рассматривается как подготовительный этап к введению режима </w:t>
      </w:r>
      <w:r w:rsidR="009346D3" w:rsidRPr="00EB5EA8">
        <w:rPr>
          <w:rFonts w:eastAsia="Times New Roman"/>
          <w:sz w:val="28"/>
          <w:szCs w:val="28"/>
          <w:lang w:eastAsia="ru-RU"/>
        </w:rPr>
        <w:t>ложного освещения</w:t>
      </w:r>
      <w:r w:rsidRPr="00EB5EA8">
        <w:rPr>
          <w:rFonts w:eastAsia="Times New Roman"/>
          <w:sz w:val="28"/>
          <w:szCs w:val="28"/>
          <w:lang w:eastAsia="ru-RU"/>
        </w:rPr>
        <w:t xml:space="preserve">. В режиме </w:t>
      </w:r>
      <w:r w:rsidR="009346D3" w:rsidRPr="00EB5EA8">
        <w:rPr>
          <w:rFonts w:eastAsia="Times New Roman"/>
          <w:sz w:val="28"/>
          <w:szCs w:val="28"/>
          <w:lang w:eastAsia="ru-RU"/>
        </w:rPr>
        <w:t>ложного освещения</w:t>
      </w:r>
      <w:r w:rsidRPr="00EB5EA8">
        <w:rPr>
          <w:rFonts w:eastAsia="Times New Roman"/>
          <w:sz w:val="28"/>
          <w:szCs w:val="28"/>
          <w:lang w:eastAsia="ru-RU"/>
        </w:rPr>
        <w:t xml:space="preserve"> все наружное освещение рассматриваемой территории должно быть выключено.</w:t>
      </w:r>
    </w:p>
    <w:p w14:paraId="32E0560C" w14:textId="6D191561" w:rsidR="00E331F3" w:rsidRPr="00EB5EA8" w:rsidRDefault="00E331F3" w:rsidP="00AF49AF">
      <w:pPr>
        <w:suppressAutoHyphens/>
        <w:spacing w:line="240" w:lineRule="auto"/>
        <w:rPr>
          <w:rFonts w:eastAsia="Times New Roman"/>
          <w:sz w:val="28"/>
          <w:szCs w:val="28"/>
          <w:lang w:eastAsia="ru-RU"/>
        </w:rPr>
      </w:pPr>
      <w:r w:rsidRPr="00EB5EA8">
        <w:rPr>
          <w:rFonts w:eastAsia="Times New Roman"/>
          <w:sz w:val="28"/>
          <w:szCs w:val="28"/>
          <w:lang w:eastAsia="ru-RU"/>
        </w:rPr>
        <w:t xml:space="preserve">Для выполнения мероприятий световой маскировки на территории </w:t>
      </w:r>
      <w:r w:rsidR="003167F1" w:rsidRPr="00EB5EA8">
        <w:rPr>
          <w:rFonts w:eastAsia="Times New Roman"/>
          <w:sz w:val="28"/>
          <w:szCs w:val="28"/>
          <w:lang w:eastAsia="ru-RU"/>
        </w:rPr>
        <w:t>Ропшинского сельского поселения</w:t>
      </w:r>
      <w:r w:rsidRPr="00EB5EA8">
        <w:rPr>
          <w:rFonts w:eastAsia="Times New Roman"/>
          <w:sz w:val="28"/>
          <w:szCs w:val="28"/>
          <w:lang w:eastAsia="ru-RU"/>
        </w:rPr>
        <w:t xml:space="preserve"> предусматривается преимущественно электрический способ световой маскировки – частичное или полное отключение освещения, а также механический способ – установка зашторивающих устройств, предусмотренных СП 264.1325800.2016</w:t>
      </w:r>
      <w:r w:rsidR="00543395" w:rsidRPr="00EB5EA8">
        <w:rPr>
          <w:rFonts w:eastAsia="Times New Roman"/>
          <w:sz w:val="28"/>
          <w:szCs w:val="28"/>
          <w:lang w:eastAsia="ru-RU"/>
        </w:rPr>
        <w:t xml:space="preserve"> «Световая маскировка населенных пунктов и объектов народного хозяйства»</w:t>
      </w:r>
      <w:r w:rsidRPr="00EB5EA8">
        <w:rPr>
          <w:rFonts w:eastAsia="Times New Roman"/>
          <w:sz w:val="28"/>
          <w:szCs w:val="28"/>
          <w:lang w:eastAsia="ru-RU"/>
        </w:rPr>
        <w:t>, на оконных проемах.</w:t>
      </w:r>
    </w:p>
    <w:p w14:paraId="6351E253" w14:textId="77777777" w:rsidR="00E331F3" w:rsidRPr="00EB5EA8" w:rsidRDefault="00E331F3" w:rsidP="00AF49AF">
      <w:pPr>
        <w:widowControl w:val="0"/>
        <w:suppressAutoHyphens/>
        <w:spacing w:line="240" w:lineRule="auto"/>
        <w:rPr>
          <w:rFonts w:eastAsia="Times New Roman"/>
          <w:sz w:val="28"/>
          <w:szCs w:val="28"/>
          <w:lang w:eastAsia="ru-RU"/>
        </w:rPr>
      </w:pPr>
      <w:r w:rsidRPr="00EB5EA8">
        <w:rPr>
          <w:rFonts w:eastAsia="Times New Roman"/>
          <w:sz w:val="28"/>
          <w:szCs w:val="28"/>
          <w:lang w:eastAsia="ru-RU"/>
        </w:rPr>
        <w:t>Мероприятия по световой маскировке наружного освещения территории (улиц, дорог и внутриквартальных проездов) включаются в мероприятия по световой маскировке поселения.</w:t>
      </w:r>
    </w:p>
    <w:p w14:paraId="57646D6E" w14:textId="34B79569" w:rsidR="00E331F3" w:rsidRPr="00EB5EA8" w:rsidRDefault="00E331F3" w:rsidP="00AF49AF">
      <w:pPr>
        <w:widowControl w:val="0"/>
        <w:suppressAutoHyphens/>
        <w:spacing w:line="240" w:lineRule="auto"/>
        <w:rPr>
          <w:rFonts w:eastAsia="Times New Roman"/>
          <w:sz w:val="28"/>
          <w:szCs w:val="28"/>
          <w:lang w:eastAsia="ru-RU"/>
        </w:rPr>
      </w:pPr>
      <w:r w:rsidRPr="00EB5EA8">
        <w:rPr>
          <w:rFonts w:eastAsia="Times New Roman"/>
          <w:sz w:val="28"/>
          <w:szCs w:val="28"/>
          <w:lang w:eastAsia="ru-RU"/>
        </w:rPr>
        <w:t>Управление световой маскировкой наружного освещения осуществляется централизованно дежурным персоналом с единого диспетчерского пункта Ломоносовского муниципального района, телемеханическим или дистанционным способом по существующей схеме централизованного управления.</w:t>
      </w:r>
    </w:p>
    <w:p w14:paraId="42C708A6" w14:textId="6D97B400" w:rsidR="00E331F3" w:rsidRPr="00EB5EA8" w:rsidRDefault="00E331F3" w:rsidP="00AF49AF">
      <w:pPr>
        <w:widowControl w:val="0"/>
        <w:suppressAutoHyphens/>
        <w:spacing w:line="240" w:lineRule="auto"/>
        <w:ind w:firstLine="720"/>
        <w:rPr>
          <w:rFonts w:eastAsia="Times New Roman"/>
          <w:sz w:val="28"/>
          <w:szCs w:val="28"/>
          <w:lang w:eastAsia="ru-RU"/>
        </w:rPr>
      </w:pPr>
      <w:r w:rsidRPr="00EB5EA8">
        <w:rPr>
          <w:rFonts w:eastAsia="Times New Roman"/>
          <w:sz w:val="28"/>
          <w:szCs w:val="28"/>
          <w:lang w:eastAsia="ru-RU"/>
        </w:rPr>
        <w:t>Управление мероприятиями светомаскировки существующих и проектируемых объектов предусматривается дежурным персоналом (службами охраны)</w:t>
      </w:r>
      <w:r w:rsidR="009346D3" w:rsidRPr="00EB5EA8">
        <w:rPr>
          <w:rFonts w:eastAsia="Times New Roman"/>
          <w:sz w:val="28"/>
          <w:szCs w:val="28"/>
          <w:lang w:eastAsia="ru-RU"/>
        </w:rPr>
        <w:t xml:space="preserve"> эксплуатирующих организаций</w:t>
      </w:r>
      <w:r w:rsidRPr="00EB5EA8">
        <w:rPr>
          <w:rFonts w:eastAsia="Times New Roman"/>
          <w:sz w:val="28"/>
          <w:szCs w:val="28"/>
          <w:lang w:eastAsia="ru-RU"/>
        </w:rPr>
        <w:t>.</w:t>
      </w:r>
    </w:p>
    <w:p w14:paraId="6F6F238E" w14:textId="77777777" w:rsidR="00E331F3" w:rsidRPr="00EB5EA8" w:rsidRDefault="00E331F3" w:rsidP="00AF49AF">
      <w:pPr>
        <w:widowControl w:val="0"/>
        <w:suppressAutoHyphens/>
        <w:spacing w:line="240" w:lineRule="auto"/>
        <w:ind w:firstLine="720"/>
        <w:rPr>
          <w:rFonts w:eastAsia="Times New Roman"/>
          <w:sz w:val="28"/>
          <w:szCs w:val="28"/>
          <w:lang w:eastAsia="ru-RU"/>
        </w:rPr>
      </w:pPr>
      <w:r w:rsidRPr="00EB5EA8">
        <w:rPr>
          <w:rFonts w:eastAsia="Times New Roman"/>
          <w:sz w:val="28"/>
          <w:szCs w:val="28"/>
          <w:lang w:eastAsia="ru-RU"/>
        </w:rPr>
        <w:t>Световые знаки мирного времени (светотехнические знаки регулирования дорожного движения) не маскируются. Наружные светильники, устанавливаемые над входами (въездами) в здания, габаритные огни светового ограждения высотных сооружений в режиме частичного затемнения не отключаются.</w:t>
      </w:r>
    </w:p>
    <w:p w14:paraId="56DDF3A8" w14:textId="346C6595" w:rsidR="00F87152" w:rsidRPr="00AD4B1A" w:rsidRDefault="00E331F3" w:rsidP="00AF49AF">
      <w:pPr>
        <w:widowControl w:val="0"/>
        <w:suppressAutoHyphens/>
        <w:spacing w:line="240" w:lineRule="auto"/>
        <w:ind w:firstLine="720"/>
        <w:rPr>
          <w:rFonts w:eastAsia="Times New Roman"/>
          <w:sz w:val="28"/>
          <w:szCs w:val="28"/>
          <w:lang w:eastAsia="ru-RU"/>
        </w:rPr>
      </w:pPr>
      <w:r w:rsidRPr="00EB5EA8">
        <w:rPr>
          <w:rFonts w:eastAsia="Times New Roman"/>
          <w:sz w:val="28"/>
          <w:szCs w:val="28"/>
          <w:lang w:eastAsia="ru-RU"/>
        </w:rPr>
        <w:t>В местах проведения неотложных производственных, аварийно-спасательных и других неотложных работ, а также на опасных участках путей эвакуации людей к защитным сооружениям и у входов в них следует предусматривать маскировочное стационарное или автономное освещение с помощью переносных осветительных фонарей. В режиме частичного затемнения световые знаки мирного времени (дорожно-транспортные, промышленных предприятий, различные световые указатели и т.п.) маскировке не подлежат. Электропитание указанных знаков должно входить в системы централизованного управления наружным и внутренним освещением. В режиме ложного освещения световые знаки мирного времени выключаются.</w:t>
      </w:r>
    </w:p>
    <w:sectPr w:rsidR="00F87152" w:rsidRPr="00AD4B1A" w:rsidSect="00A013A1">
      <w:headerReference w:type="default" r:id="rId14"/>
      <w:headerReference w:type="first" r:id="rId15"/>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FCD9F" w14:textId="77777777" w:rsidR="00A74F25" w:rsidRDefault="00A74F25" w:rsidP="00355A71">
      <w:pPr>
        <w:spacing w:line="240" w:lineRule="auto"/>
      </w:pPr>
      <w:r>
        <w:separator/>
      </w:r>
    </w:p>
  </w:endnote>
  <w:endnote w:type="continuationSeparator" w:id="0">
    <w:p w14:paraId="71867C9C" w14:textId="77777777" w:rsidR="00A74F25" w:rsidRDefault="00A74F25" w:rsidP="00355A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6AE89" w14:textId="77777777" w:rsidR="00A74F25" w:rsidRDefault="00A74F25" w:rsidP="001A5AA4">
    <w:pPr>
      <w:pStyle w:val="af1"/>
      <w:rPr>
        <w:rStyle w:val="af4"/>
      </w:rPr>
    </w:pPr>
    <w:r>
      <w:rPr>
        <w:rStyle w:val="af4"/>
      </w:rPr>
      <w:fldChar w:fldCharType="begin"/>
    </w:r>
    <w:r>
      <w:rPr>
        <w:rStyle w:val="af4"/>
      </w:rPr>
      <w:instrText xml:space="preserve">PAGE  </w:instrText>
    </w:r>
    <w:r>
      <w:rPr>
        <w:rStyle w:val="af4"/>
      </w:rPr>
      <w:fldChar w:fldCharType="end"/>
    </w:r>
  </w:p>
  <w:p w14:paraId="1F12B249" w14:textId="77777777" w:rsidR="00A74F25" w:rsidRDefault="00A74F25" w:rsidP="001A5AA4">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DE34D" w14:textId="7396BA9D" w:rsidR="00A74F25" w:rsidRDefault="00A74F25" w:rsidP="001A5AA4">
    <w:pPr>
      <w:pStyle w:val="af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4B922" w14:textId="06F5E4A8" w:rsidR="00A74F25" w:rsidRDefault="00A74F25" w:rsidP="001A5AA4">
    <w:pPr>
      <w:pStyle w:val="af"/>
      <w:jc w:val="right"/>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D1C3E" w14:textId="77777777" w:rsidR="00A74F25" w:rsidRDefault="00A74F25" w:rsidP="00355A71">
      <w:pPr>
        <w:spacing w:line="240" w:lineRule="auto"/>
      </w:pPr>
      <w:r>
        <w:separator/>
      </w:r>
    </w:p>
  </w:footnote>
  <w:footnote w:type="continuationSeparator" w:id="0">
    <w:p w14:paraId="2E482975" w14:textId="77777777" w:rsidR="00A74F25" w:rsidRDefault="00A74F25" w:rsidP="00355A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559D2" w14:textId="77777777" w:rsidR="00A74F25" w:rsidRDefault="00A74F25" w:rsidP="001A5AA4">
    <w:pPr>
      <w:pStyle w:val="af"/>
      <w:rPr>
        <w:rStyle w:val="af4"/>
      </w:rPr>
    </w:pPr>
    <w:r>
      <w:rPr>
        <w:rStyle w:val="af4"/>
      </w:rPr>
      <w:fldChar w:fldCharType="begin"/>
    </w:r>
    <w:r>
      <w:rPr>
        <w:rStyle w:val="af4"/>
      </w:rPr>
      <w:instrText xml:space="preserve">PAGE  </w:instrText>
    </w:r>
    <w:r>
      <w:rPr>
        <w:rStyle w:val="af4"/>
      </w:rPr>
      <w:fldChar w:fldCharType="end"/>
    </w:r>
  </w:p>
  <w:p w14:paraId="6B23943E" w14:textId="77777777" w:rsidR="00A74F25" w:rsidRDefault="00A74F25" w:rsidP="001A5AA4">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B13E3" w14:textId="77777777" w:rsidR="00A74F25" w:rsidRDefault="00A74F25" w:rsidP="001A5AA4">
    <w:pPr>
      <w:pStyle w:val="af"/>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5732298"/>
      <w:docPartObj>
        <w:docPartGallery w:val="Page Numbers (Top of Page)"/>
        <w:docPartUnique/>
      </w:docPartObj>
    </w:sdtPr>
    <w:sdtEndPr>
      <w:rPr>
        <w:sz w:val="28"/>
        <w:szCs w:val="28"/>
      </w:rPr>
    </w:sdtEndPr>
    <w:sdtContent>
      <w:p w14:paraId="421B6C32" w14:textId="2E047BB9" w:rsidR="00A74F25" w:rsidRPr="00AF49AF" w:rsidRDefault="00A74F25">
        <w:pPr>
          <w:pStyle w:val="af"/>
          <w:jc w:val="center"/>
          <w:rPr>
            <w:sz w:val="28"/>
            <w:szCs w:val="28"/>
          </w:rPr>
        </w:pPr>
        <w:r w:rsidRPr="00AF49AF">
          <w:rPr>
            <w:sz w:val="28"/>
            <w:szCs w:val="28"/>
          </w:rPr>
          <w:fldChar w:fldCharType="begin"/>
        </w:r>
        <w:r w:rsidRPr="00AF49AF">
          <w:rPr>
            <w:sz w:val="28"/>
            <w:szCs w:val="28"/>
          </w:rPr>
          <w:instrText>PAGE   \* MERGEFORMAT</w:instrText>
        </w:r>
        <w:r w:rsidRPr="00AF49AF">
          <w:rPr>
            <w:sz w:val="28"/>
            <w:szCs w:val="28"/>
          </w:rPr>
          <w:fldChar w:fldCharType="separate"/>
        </w:r>
        <w:r w:rsidRPr="00AF49AF">
          <w:rPr>
            <w:sz w:val="28"/>
            <w:szCs w:val="28"/>
          </w:rPr>
          <w:t>2</w:t>
        </w:r>
        <w:r w:rsidRPr="00AF49AF">
          <w:rPr>
            <w:sz w:val="28"/>
            <w:szCs w:val="28"/>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6EABE" w14:textId="2DD9F624" w:rsidR="00A74F25" w:rsidRPr="00AF49AF" w:rsidRDefault="00A74F25" w:rsidP="00506B17">
    <w:pPr>
      <w:pStyle w:val="af"/>
      <w:ind w:firstLine="0"/>
      <w:jc w:val="center"/>
      <w:rPr>
        <w:sz w:val="28"/>
        <w:szCs w:val="28"/>
      </w:rPr>
    </w:pPr>
    <w:r w:rsidRPr="00AF49AF">
      <w:rPr>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12AA"/>
    <w:multiLevelType w:val="hybridMultilevel"/>
    <w:tmpl w:val="5FB64790"/>
    <w:lvl w:ilvl="0" w:tplc="51521442">
      <w:start w:val="1"/>
      <w:numFmt w:val="bullet"/>
      <w:pStyle w:val="2"/>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20C3058"/>
    <w:multiLevelType w:val="hybridMultilevel"/>
    <w:tmpl w:val="B246A2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EF0A2B"/>
    <w:multiLevelType w:val="hybridMultilevel"/>
    <w:tmpl w:val="7F0A2906"/>
    <w:lvl w:ilvl="0" w:tplc="51521442">
      <w:start w:val="1"/>
      <w:numFmt w:val="bullet"/>
      <w:lvlText w:val="-"/>
      <w:lvlJc w:val="left"/>
      <w:pPr>
        <w:ind w:left="1429" w:hanging="360"/>
      </w:pPr>
      <w:rPr>
        <w:rFonts w:ascii="Sylfaen" w:hAnsi="Sylfae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01506B"/>
    <w:multiLevelType w:val="hybridMultilevel"/>
    <w:tmpl w:val="37CC0922"/>
    <w:lvl w:ilvl="0" w:tplc="FFFFFFFF">
      <w:start w:val="200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821EDE"/>
    <w:multiLevelType w:val="hybridMultilevel"/>
    <w:tmpl w:val="DE807532"/>
    <w:lvl w:ilvl="0" w:tplc="9AF6376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FB20CB"/>
    <w:multiLevelType w:val="hybridMultilevel"/>
    <w:tmpl w:val="A2402414"/>
    <w:lvl w:ilvl="0" w:tplc="452C0F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572E0C"/>
    <w:multiLevelType w:val="hybridMultilevel"/>
    <w:tmpl w:val="898890A0"/>
    <w:lvl w:ilvl="0" w:tplc="452C0F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0B1A95"/>
    <w:multiLevelType w:val="hybridMultilevel"/>
    <w:tmpl w:val="D4986326"/>
    <w:lvl w:ilvl="0" w:tplc="51521442">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70CA7"/>
    <w:multiLevelType w:val="hybridMultilevel"/>
    <w:tmpl w:val="16CE19C6"/>
    <w:lvl w:ilvl="0" w:tplc="452C0F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31168DD"/>
    <w:multiLevelType w:val="hybridMultilevel"/>
    <w:tmpl w:val="5662647C"/>
    <w:lvl w:ilvl="0" w:tplc="4096433C">
      <w:numFmt w:val="bullet"/>
      <w:lvlText w:val="-"/>
      <w:lvlJc w:val="left"/>
      <w:pPr>
        <w:ind w:left="1429" w:hanging="360"/>
      </w:pPr>
      <w:rPr>
        <w:rFonts w:ascii="Calibri" w:eastAsia="Calibri" w:hAnsi="Calibr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3A0C3B"/>
    <w:multiLevelType w:val="hybridMultilevel"/>
    <w:tmpl w:val="AA003210"/>
    <w:lvl w:ilvl="0" w:tplc="FFFFFFFF">
      <w:start w:val="200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DB77B4B"/>
    <w:multiLevelType w:val="singleLevel"/>
    <w:tmpl w:val="30D250C2"/>
    <w:lvl w:ilvl="0">
      <w:start w:val="1"/>
      <w:numFmt w:val="bullet"/>
      <w:pStyle w:val="1"/>
      <w:lvlText w:val="–"/>
      <w:lvlJc w:val="left"/>
      <w:pPr>
        <w:tabs>
          <w:tab w:val="num" w:pos="360"/>
        </w:tabs>
      </w:pPr>
      <w:rPr>
        <w:rFonts w:ascii="Times New Roman" w:hAnsi="Times New Roman" w:hint="default"/>
      </w:rPr>
    </w:lvl>
  </w:abstractNum>
  <w:abstractNum w:abstractNumId="12" w15:restartNumberingAfterBreak="0">
    <w:nsid w:val="36837978"/>
    <w:multiLevelType w:val="hybridMultilevel"/>
    <w:tmpl w:val="828EE926"/>
    <w:lvl w:ilvl="0" w:tplc="452C0F6C">
      <w:start w:val="1"/>
      <w:numFmt w:val="bullet"/>
      <w:lvlText w:val=""/>
      <w:lvlJc w:val="left"/>
      <w:pPr>
        <w:ind w:left="1429" w:hanging="360"/>
      </w:pPr>
      <w:rPr>
        <w:rFonts w:ascii="Symbol" w:hAnsi="Symbol" w:hint="default"/>
      </w:rPr>
    </w:lvl>
    <w:lvl w:ilvl="1" w:tplc="D3AACE22">
      <w:start w:val="1"/>
      <w:numFmt w:val="bullet"/>
      <w:lvlText w:val="-"/>
      <w:lvlJc w:val="left"/>
      <w:pPr>
        <w:ind w:left="2149" w:hanging="360"/>
      </w:pPr>
      <w:rPr>
        <w:rFonts w:ascii="Sylfaen" w:hAnsi="Sylfae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71607AB"/>
    <w:multiLevelType w:val="hybridMultilevel"/>
    <w:tmpl w:val="B7024046"/>
    <w:lvl w:ilvl="0" w:tplc="AEC89D1E">
      <w:start w:val="191"/>
      <w:numFmt w:val="bullet"/>
      <w:lvlText w:val="-"/>
      <w:lvlJc w:val="left"/>
      <w:pPr>
        <w:ind w:left="1429" w:hanging="360"/>
      </w:pPr>
      <w:rPr>
        <w:rFonts w:ascii="Times New Roman" w:eastAsia="Times New Roman" w:hAnsi="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A8B2DDC"/>
    <w:multiLevelType w:val="hybridMultilevel"/>
    <w:tmpl w:val="2458C334"/>
    <w:lvl w:ilvl="0" w:tplc="452C0F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C344F54"/>
    <w:multiLevelType w:val="hybridMultilevel"/>
    <w:tmpl w:val="31A034CE"/>
    <w:lvl w:ilvl="0" w:tplc="452C0F6C">
      <w:start w:val="1"/>
      <w:numFmt w:val="bullet"/>
      <w:lvlText w:val=""/>
      <w:lvlJc w:val="left"/>
      <w:pPr>
        <w:ind w:left="720" w:hanging="360"/>
      </w:pPr>
      <w:rPr>
        <w:rFonts w:ascii="Symbol" w:hAnsi="Symbol" w:hint="default"/>
      </w:rPr>
    </w:lvl>
    <w:lvl w:ilvl="1" w:tplc="452C0F6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61259E"/>
    <w:multiLevelType w:val="hybridMultilevel"/>
    <w:tmpl w:val="CA60597C"/>
    <w:lvl w:ilvl="0" w:tplc="FFFFFFFF">
      <w:start w:val="200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D873242"/>
    <w:multiLevelType w:val="hybridMultilevel"/>
    <w:tmpl w:val="7A80F9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7B3A34"/>
    <w:multiLevelType w:val="hybridMultilevel"/>
    <w:tmpl w:val="4044E2E8"/>
    <w:lvl w:ilvl="0" w:tplc="FFFFFFFF">
      <w:start w:val="200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01C21B6"/>
    <w:multiLevelType w:val="hybridMultilevel"/>
    <w:tmpl w:val="D318D620"/>
    <w:lvl w:ilvl="0" w:tplc="FFFFFFFF">
      <w:start w:val="200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7C226E7"/>
    <w:multiLevelType w:val="hybridMultilevel"/>
    <w:tmpl w:val="5F12938C"/>
    <w:lvl w:ilvl="0" w:tplc="452C0F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8786932"/>
    <w:multiLevelType w:val="hybridMultilevel"/>
    <w:tmpl w:val="EF320E9A"/>
    <w:lvl w:ilvl="0" w:tplc="FFFFFFFF">
      <w:start w:val="200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CF108F7"/>
    <w:multiLevelType w:val="hybridMultilevel"/>
    <w:tmpl w:val="EC2E4250"/>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4E5378B1"/>
    <w:multiLevelType w:val="hybridMultilevel"/>
    <w:tmpl w:val="EECE0A62"/>
    <w:lvl w:ilvl="0" w:tplc="452C0F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FFD6E03"/>
    <w:multiLevelType w:val="hybridMultilevel"/>
    <w:tmpl w:val="BA749306"/>
    <w:lvl w:ilvl="0" w:tplc="165E5BE4">
      <w:start w:val="1"/>
      <w:numFmt w:val="bullet"/>
      <w:pStyle w:val="20"/>
      <w:lvlText w:val="-"/>
      <w:lvlJc w:val="left"/>
      <w:pPr>
        <w:tabs>
          <w:tab w:val="num" w:pos="1996"/>
        </w:tabs>
        <w:ind w:left="1996" w:hanging="360"/>
      </w:pPr>
      <w:rPr>
        <w:rFonts w:ascii="Times New Roman" w:eastAsia="Times New Roman" w:hAnsi="Times New Roman" w:hint="default"/>
      </w:rPr>
    </w:lvl>
    <w:lvl w:ilvl="1" w:tplc="A4E697DE" w:tentative="1">
      <w:start w:val="1"/>
      <w:numFmt w:val="bullet"/>
      <w:lvlText w:val="o"/>
      <w:lvlJc w:val="left"/>
      <w:pPr>
        <w:tabs>
          <w:tab w:val="num" w:pos="2716"/>
        </w:tabs>
        <w:ind w:left="2716" w:hanging="360"/>
      </w:pPr>
      <w:rPr>
        <w:rFonts w:ascii="Courier New" w:hAnsi="Courier New" w:hint="default"/>
      </w:rPr>
    </w:lvl>
    <w:lvl w:ilvl="2" w:tplc="A650DC9E" w:tentative="1">
      <w:start w:val="1"/>
      <w:numFmt w:val="bullet"/>
      <w:lvlText w:val=""/>
      <w:lvlJc w:val="left"/>
      <w:pPr>
        <w:tabs>
          <w:tab w:val="num" w:pos="3436"/>
        </w:tabs>
        <w:ind w:left="3436" w:hanging="360"/>
      </w:pPr>
      <w:rPr>
        <w:rFonts w:ascii="Wingdings" w:hAnsi="Wingdings" w:hint="default"/>
      </w:rPr>
    </w:lvl>
    <w:lvl w:ilvl="3" w:tplc="4006AF28" w:tentative="1">
      <w:start w:val="1"/>
      <w:numFmt w:val="bullet"/>
      <w:lvlText w:val=""/>
      <w:lvlJc w:val="left"/>
      <w:pPr>
        <w:tabs>
          <w:tab w:val="num" w:pos="4156"/>
        </w:tabs>
        <w:ind w:left="4156" w:hanging="360"/>
      </w:pPr>
      <w:rPr>
        <w:rFonts w:ascii="Symbol" w:hAnsi="Symbol" w:hint="default"/>
      </w:rPr>
    </w:lvl>
    <w:lvl w:ilvl="4" w:tplc="303CE90C" w:tentative="1">
      <w:start w:val="1"/>
      <w:numFmt w:val="bullet"/>
      <w:lvlText w:val="o"/>
      <w:lvlJc w:val="left"/>
      <w:pPr>
        <w:tabs>
          <w:tab w:val="num" w:pos="4876"/>
        </w:tabs>
        <w:ind w:left="4876" w:hanging="360"/>
      </w:pPr>
      <w:rPr>
        <w:rFonts w:ascii="Courier New" w:hAnsi="Courier New" w:hint="default"/>
      </w:rPr>
    </w:lvl>
    <w:lvl w:ilvl="5" w:tplc="0D92E5B6" w:tentative="1">
      <w:start w:val="1"/>
      <w:numFmt w:val="bullet"/>
      <w:lvlText w:val=""/>
      <w:lvlJc w:val="left"/>
      <w:pPr>
        <w:tabs>
          <w:tab w:val="num" w:pos="5596"/>
        </w:tabs>
        <w:ind w:left="5596" w:hanging="360"/>
      </w:pPr>
      <w:rPr>
        <w:rFonts w:ascii="Wingdings" w:hAnsi="Wingdings" w:hint="default"/>
      </w:rPr>
    </w:lvl>
    <w:lvl w:ilvl="6" w:tplc="32FEA0BC" w:tentative="1">
      <w:start w:val="1"/>
      <w:numFmt w:val="bullet"/>
      <w:lvlText w:val=""/>
      <w:lvlJc w:val="left"/>
      <w:pPr>
        <w:tabs>
          <w:tab w:val="num" w:pos="6316"/>
        </w:tabs>
        <w:ind w:left="6316" w:hanging="360"/>
      </w:pPr>
      <w:rPr>
        <w:rFonts w:ascii="Symbol" w:hAnsi="Symbol" w:hint="default"/>
      </w:rPr>
    </w:lvl>
    <w:lvl w:ilvl="7" w:tplc="F04E74C0" w:tentative="1">
      <w:start w:val="1"/>
      <w:numFmt w:val="bullet"/>
      <w:lvlText w:val="o"/>
      <w:lvlJc w:val="left"/>
      <w:pPr>
        <w:tabs>
          <w:tab w:val="num" w:pos="7036"/>
        </w:tabs>
        <w:ind w:left="7036" w:hanging="360"/>
      </w:pPr>
      <w:rPr>
        <w:rFonts w:ascii="Courier New" w:hAnsi="Courier New" w:hint="default"/>
      </w:rPr>
    </w:lvl>
    <w:lvl w:ilvl="8" w:tplc="5E4E456A" w:tentative="1">
      <w:start w:val="1"/>
      <w:numFmt w:val="bullet"/>
      <w:lvlText w:val=""/>
      <w:lvlJc w:val="left"/>
      <w:pPr>
        <w:tabs>
          <w:tab w:val="num" w:pos="7756"/>
        </w:tabs>
        <w:ind w:left="7756" w:hanging="360"/>
      </w:pPr>
      <w:rPr>
        <w:rFonts w:ascii="Wingdings" w:hAnsi="Wingdings" w:hint="default"/>
      </w:rPr>
    </w:lvl>
  </w:abstractNum>
  <w:abstractNum w:abstractNumId="25" w15:restartNumberingAfterBreak="0">
    <w:nsid w:val="5AB04CE5"/>
    <w:multiLevelType w:val="hybridMultilevel"/>
    <w:tmpl w:val="87C409C6"/>
    <w:lvl w:ilvl="0" w:tplc="452C0F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CE639E3"/>
    <w:multiLevelType w:val="hybridMultilevel"/>
    <w:tmpl w:val="D666C458"/>
    <w:lvl w:ilvl="0" w:tplc="927AD06E">
      <w:start w:val="6"/>
      <w:numFmt w:val="decimal"/>
      <w:lvlText w:val="%1."/>
      <w:lvlJc w:val="left"/>
      <w:pPr>
        <w:ind w:left="7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2212DF"/>
    <w:multiLevelType w:val="hybridMultilevel"/>
    <w:tmpl w:val="2EB410FA"/>
    <w:lvl w:ilvl="0" w:tplc="D3AACE22">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E7F7E51"/>
    <w:multiLevelType w:val="hybridMultilevel"/>
    <w:tmpl w:val="7D8248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0A56095"/>
    <w:multiLevelType w:val="hybridMultilevel"/>
    <w:tmpl w:val="17AEAE0C"/>
    <w:lvl w:ilvl="0" w:tplc="FFFFFFFF">
      <w:start w:val="2007"/>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85682B"/>
    <w:multiLevelType w:val="hybridMultilevel"/>
    <w:tmpl w:val="1F0EC626"/>
    <w:lvl w:ilvl="0" w:tplc="452C0F6C">
      <w:start w:val="1"/>
      <w:numFmt w:val="bullet"/>
      <w:lvlText w:val=""/>
      <w:lvlJc w:val="left"/>
      <w:pPr>
        <w:ind w:left="1429" w:hanging="360"/>
      </w:pPr>
      <w:rPr>
        <w:rFonts w:ascii="Symbol" w:hAnsi="Symbol" w:hint="default"/>
      </w:rPr>
    </w:lvl>
    <w:lvl w:ilvl="1" w:tplc="452C0F6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5AA6F54"/>
    <w:multiLevelType w:val="hybridMultilevel"/>
    <w:tmpl w:val="EDB8606A"/>
    <w:lvl w:ilvl="0" w:tplc="E156656A">
      <w:start w:val="1"/>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32" w15:restartNumberingAfterBreak="0">
    <w:nsid w:val="668F4619"/>
    <w:multiLevelType w:val="hybridMultilevel"/>
    <w:tmpl w:val="EFBA49B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8926E0A"/>
    <w:multiLevelType w:val="hybridMultilevel"/>
    <w:tmpl w:val="971200B8"/>
    <w:lvl w:ilvl="0" w:tplc="D3AACE22">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94379C2"/>
    <w:multiLevelType w:val="hybridMultilevel"/>
    <w:tmpl w:val="B9801BF2"/>
    <w:lvl w:ilvl="0" w:tplc="FFFFFFFF">
      <w:start w:val="200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BBF544E"/>
    <w:multiLevelType w:val="hybridMultilevel"/>
    <w:tmpl w:val="FBA20DC0"/>
    <w:lvl w:ilvl="0" w:tplc="D3AACE22">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CD45B9F"/>
    <w:multiLevelType w:val="hybridMultilevel"/>
    <w:tmpl w:val="6B5E53EE"/>
    <w:lvl w:ilvl="0" w:tplc="452C0F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D4406B6"/>
    <w:multiLevelType w:val="hybridMultilevel"/>
    <w:tmpl w:val="474A4722"/>
    <w:lvl w:ilvl="0" w:tplc="5F38577C">
      <w:start w:val="191"/>
      <w:numFmt w:val="bullet"/>
      <w:lvlText w:val="-"/>
      <w:lvlJc w:val="left"/>
      <w:pPr>
        <w:ind w:left="1440" w:hanging="360"/>
      </w:pPr>
      <w:rPr>
        <w:rFonts w:ascii="Times New Roman" w:eastAsia="Times New Roman" w:hAnsi="Times New Roman"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6D663D26"/>
    <w:multiLevelType w:val="hybridMultilevel"/>
    <w:tmpl w:val="1C82EC6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EA20FB1"/>
    <w:multiLevelType w:val="hybridMultilevel"/>
    <w:tmpl w:val="6EB4853C"/>
    <w:lvl w:ilvl="0" w:tplc="452C0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F2D5B27"/>
    <w:multiLevelType w:val="hybridMultilevel"/>
    <w:tmpl w:val="572487DC"/>
    <w:lvl w:ilvl="0" w:tplc="FFFFFFFF">
      <w:start w:val="2007"/>
      <w:numFmt w:val="bullet"/>
      <w:lvlText w:val="-"/>
      <w:lvlJc w:val="left"/>
      <w:pPr>
        <w:ind w:left="720" w:hanging="360"/>
      </w:pPr>
      <w:rPr>
        <w:rFonts w:ascii="Times New Roman" w:eastAsia="Times New Roman" w:hAnsi="Times New Roman" w:cs="Times New Roman" w:hint="default"/>
      </w:rPr>
    </w:lvl>
    <w:lvl w:ilvl="1" w:tplc="FFFFFFFF">
      <w:start w:val="2007"/>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1A46229"/>
    <w:multiLevelType w:val="hybridMultilevel"/>
    <w:tmpl w:val="F9668A48"/>
    <w:lvl w:ilvl="0" w:tplc="D3AACE22">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672358A"/>
    <w:multiLevelType w:val="hybridMultilevel"/>
    <w:tmpl w:val="5C06EB56"/>
    <w:lvl w:ilvl="0" w:tplc="0419000F">
      <w:start w:val="1"/>
      <w:numFmt w:val="bullet"/>
      <w:pStyle w:val="1-"/>
      <w:lvlText w:val=""/>
      <w:lvlJc w:val="left"/>
      <w:pPr>
        <w:tabs>
          <w:tab w:val="num" w:pos="1854"/>
        </w:tabs>
        <w:ind w:left="1854" w:hanging="36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0A478E"/>
    <w:multiLevelType w:val="hybridMultilevel"/>
    <w:tmpl w:val="CFEC4982"/>
    <w:lvl w:ilvl="0" w:tplc="452C0F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B4C75A2"/>
    <w:multiLevelType w:val="hybridMultilevel"/>
    <w:tmpl w:val="33E411F2"/>
    <w:lvl w:ilvl="0" w:tplc="452C0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D55CE2"/>
    <w:multiLevelType w:val="hybridMultilevel"/>
    <w:tmpl w:val="3E3282D2"/>
    <w:lvl w:ilvl="0" w:tplc="452C0F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4"/>
  </w:num>
  <w:num w:numId="3">
    <w:abstractNumId w:val="42"/>
  </w:num>
  <w:num w:numId="4">
    <w:abstractNumId w:val="11"/>
  </w:num>
  <w:num w:numId="5">
    <w:abstractNumId w:val="17"/>
  </w:num>
  <w:num w:numId="6">
    <w:abstractNumId w:val="31"/>
  </w:num>
  <w:num w:numId="7">
    <w:abstractNumId w:val="22"/>
  </w:num>
  <w:num w:numId="8">
    <w:abstractNumId w:val="3"/>
  </w:num>
  <w:num w:numId="9">
    <w:abstractNumId w:val="19"/>
  </w:num>
  <w:num w:numId="10">
    <w:abstractNumId w:val="30"/>
  </w:num>
  <w:num w:numId="11">
    <w:abstractNumId w:val="5"/>
  </w:num>
  <w:num w:numId="12">
    <w:abstractNumId w:val="10"/>
  </w:num>
  <w:num w:numId="13">
    <w:abstractNumId w:val="21"/>
  </w:num>
  <w:num w:numId="14">
    <w:abstractNumId w:val="16"/>
  </w:num>
  <w:num w:numId="15">
    <w:abstractNumId w:val="18"/>
  </w:num>
  <w:num w:numId="16">
    <w:abstractNumId w:val="4"/>
  </w:num>
  <w:num w:numId="17">
    <w:abstractNumId w:val="28"/>
  </w:num>
  <w:num w:numId="18">
    <w:abstractNumId w:val="29"/>
  </w:num>
  <w:num w:numId="19">
    <w:abstractNumId w:val="40"/>
  </w:num>
  <w:num w:numId="20">
    <w:abstractNumId w:val="34"/>
  </w:num>
  <w:num w:numId="21">
    <w:abstractNumId w:val="14"/>
  </w:num>
  <w:num w:numId="22">
    <w:abstractNumId w:val="45"/>
  </w:num>
  <w:num w:numId="23">
    <w:abstractNumId w:val="13"/>
  </w:num>
  <w:num w:numId="24">
    <w:abstractNumId w:val="2"/>
  </w:num>
  <w:num w:numId="25">
    <w:abstractNumId w:val="9"/>
  </w:num>
  <w:num w:numId="26">
    <w:abstractNumId w:val="39"/>
  </w:num>
  <w:num w:numId="27">
    <w:abstractNumId w:val="44"/>
  </w:num>
  <w:num w:numId="28">
    <w:abstractNumId w:val="1"/>
  </w:num>
  <w:num w:numId="29">
    <w:abstractNumId w:val="25"/>
  </w:num>
  <w:num w:numId="30">
    <w:abstractNumId w:val="7"/>
  </w:num>
  <w:num w:numId="31">
    <w:abstractNumId w:val="37"/>
  </w:num>
  <w:num w:numId="32">
    <w:abstractNumId w:val="26"/>
  </w:num>
  <w:num w:numId="33">
    <w:abstractNumId w:val="35"/>
  </w:num>
  <w:num w:numId="34">
    <w:abstractNumId w:val="33"/>
  </w:num>
  <w:num w:numId="35">
    <w:abstractNumId w:val="27"/>
  </w:num>
  <w:num w:numId="36">
    <w:abstractNumId w:val="41"/>
  </w:num>
  <w:num w:numId="37">
    <w:abstractNumId w:val="12"/>
  </w:num>
  <w:num w:numId="38">
    <w:abstractNumId w:val="8"/>
  </w:num>
  <w:num w:numId="39">
    <w:abstractNumId w:val="6"/>
  </w:num>
  <w:num w:numId="40">
    <w:abstractNumId w:val="43"/>
  </w:num>
  <w:num w:numId="41">
    <w:abstractNumId w:val="15"/>
  </w:num>
  <w:num w:numId="42">
    <w:abstractNumId w:val="36"/>
  </w:num>
  <w:num w:numId="43">
    <w:abstractNumId w:val="20"/>
  </w:num>
  <w:num w:numId="44">
    <w:abstractNumId w:val="32"/>
  </w:num>
  <w:num w:numId="45">
    <w:abstractNumId w:val="38"/>
  </w:num>
  <w:num w:numId="46">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86"/>
    <w:rsid w:val="000035DB"/>
    <w:rsid w:val="00006472"/>
    <w:rsid w:val="000109C3"/>
    <w:rsid w:val="000132DD"/>
    <w:rsid w:val="00013D59"/>
    <w:rsid w:val="000250E6"/>
    <w:rsid w:val="00045E54"/>
    <w:rsid w:val="00054EF3"/>
    <w:rsid w:val="0005728C"/>
    <w:rsid w:val="00061A86"/>
    <w:rsid w:val="0006614B"/>
    <w:rsid w:val="0009258A"/>
    <w:rsid w:val="000934E1"/>
    <w:rsid w:val="000A063E"/>
    <w:rsid w:val="000A6A2D"/>
    <w:rsid w:val="000B5AEE"/>
    <w:rsid w:val="000C239F"/>
    <w:rsid w:val="000C2EFE"/>
    <w:rsid w:val="000C534B"/>
    <w:rsid w:val="000C7AD2"/>
    <w:rsid w:val="000C7BF5"/>
    <w:rsid w:val="000D1AF5"/>
    <w:rsid w:val="000E1789"/>
    <w:rsid w:val="000F657A"/>
    <w:rsid w:val="0011789B"/>
    <w:rsid w:val="00130E76"/>
    <w:rsid w:val="00135B35"/>
    <w:rsid w:val="00140E6B"/>
    <w:rsid w:val="0014134E"/>
    <w:rsid w:val="001456C7"/>
    <w:rsid w:val="001470CB"/>
    <w:rsid w:val="00155B77"/>
    <w:rsid w:val="0015723D"/>
    <w:rsid w:val="001602F0"/>
    <w:rsid w:val="00181A38"/>
    <w:rsid w:val="001947EB"/>
    <w:rsid w:val="001957A2"/>
    <w:rsid w:val="001A5AA4"/>
    <w:rsid w:val="001A7DAA"/>
    <w:rsid w:val="001B11B0"/>
    <w:rsid w:val="001B6E39"/>
    <w:rsid w:val="001C6E5B"/>
    <w:rsid w:val="001D7F97"/>
    <w:rsid w:val="001E5DC0"/>
    <w:rsid w:val="001F4570"/>
    <w:rsid w:val="00203CA3"/>
    <w:rsid w:val="0021038C"/>
    <w:rsid w:val="002252B4"/>
    <w:rsid w:val="00226FC5"/>
    <w:rsid w:val="00242915"/>
    <w:rsid w:val="00243286"/>
    <w:rsid w:val="0026162B"/>
    <w:rsid w:val="002702B3"/>
    <w:rsid w:val="0027159F"/>
    <w:rsid w:val="00281AA3"/>
    <w:rsid w:val="00290EA0"/>
    <w:rsid w:val="002931D7"/>
    <w:rsid w:val="0029699B"/>
    <w:rsid w:val="002B3847"/>
    <w:rsid w:val="002C155C"/>
    <w:rsid w:val="002C1E35"/>
    <w:rsid w:val="002C4F38"/>
    <w:rsid w:val="002C7E2B"/>
    <w:rsid w:val="002D3FC8"/>
    <w:rsid w:val="00303C77"/>
    <w:rsid w:val="003044DA"/>
    <w:rsid w:val="00304823"/>
    <w:rsid w:val="003135D1"/>
    <w:rsid w:val="003167F1"/>
    <w:rsid w:val="00316BF2"/>
    <w:rsid w:val="00346E9F"/>
    <w:rsid w:val="00347F25"/>
    <w:rsid w:val="00355A71"/>
    <w:rsid w:val="00394CC7"/>
    <w:rsid w:val="003B2A6C"/>
    <w:rsid w:val="003C212F"/>
    <w:rsid w:val="003E2BCE"/>
    <w:rsid w:val="003E6B71"/>
    <w:rsid w:val="003E7D6C"/>
    <w:rsid w:val="003F548B"/>
    <w:rsid w:val="00407103"/>
    <w:rsid w:val="00414621"/>
    <w:rsid w:val="00414950"/>
    <w:rsid w:val="00416ADF"/>
    <w:rsid w:val="00423903"/>
    <w:rsid w:val="00433FDD"/>
    <w:rsid w:val="0044461C"/>
    <w:rsid w:val="0044766E"/>
    <w:rsid w:val="00454018"/>
    <w:rsid w:val="00466C3A"/>
    <w:rsid w:val="00476D2C"/>
    <w:rsid w:val="004833B9"/>
    <w:rsid w:val="00485DE2"/>
    <w:rsid w:val="004A50F3"/>
    <w:rsid w:val="004A6400"/>
    <w:rsid w:val="004C42E5"/>
    <w:rsid w:val="004C4387"/>
    <w:rsid w:val="004C7999"/>
    <w:rsid w:val="004D038E"/>
    <w:rsid w:val="004E57AE"/>
    <w:rsid w:val="00504DEC"/>
    <w:rsid w:val="00506B17"/>
    <w:rsid w:val="00512869"/>
    <w:rsid w:val="0051660B"/>
    <w:rsid w:val="0052653D"/>
    <w:rsid w:val="00530353"/>
    <w:rsid w:val="005305E3"/>
    <w:rsid w:val="00543395"/>
    <w:rsid w:val="00543B68"/>
    <w:rsid w:val="005561D5"/>
    <w:rsid w:val="00571249"/>
    <w:rsid w:val="005950AA"/>
    <w:rsid w:val="005A1EFC"/>
    <w:rsid w:val="005B1F69"/>
    <w:rsid w:val="005B3935"/>
    <w:rsid w:val="005B6BD4"/>
    <w:rsid w:val="005D015A"/>
    <w:rsid w:val="005E3317"/>
    <w:rsid w:val="005E6421"/>
    <w:rsid w:val="005F6459"/>
    <w:rsid w:val="0060545C"/>
    <w:rsid w:val="006212D4"/>
    <w:rsid w:val="006351E2"/>
    <w:rsid w:val="0065318F"/>
    <w:rsid w:val="00660346"/>
    <w:rsid w:val="00664009"/>
    <w:rsid w:val="006650BB"/>
    <w:rsid w:val="006657DD"/>
    <w:rsid w:val="00672AD7"/>
    <w:rsid w:val="00676F43"/>
    <w:rsid w:val="006C619D"/>
    <w:rsid w:val="006C7C8A"/>
    <w:rsid w:val="006D2B47"/>
    <w:rsid w:val="006D6C7C"/>
    <w:rsid w:val="006E6225"/>
    <w:rsid w:val="006F6893"/>
    <w:rsid w:val="00703B2B"/>
    <w:rsid w:val="00711841"/>
    <w:rsid w:val="0071503F"/>
    <w:rsid w:val="0072192C"/>
    <w:rsid w:val="0072754E"/>
    <w:rsid w:val="00731661"/>
    <w:rsid w:val="007331B4"/>
    <w:rsid w:val="007463D6"/>
    <w:rsid w:val="00756D4D"/>
    <w:rsid w:val="00767C36"/>
    <w:rsid w:val="00770319"/>
    <w:rsid w:val="007707EE"/>
    <w:rsid w:val="00782FD3"/>
    <w:rsid w:val="00786F50"/>
    <w:rsid w:val="007B09DB"/>
    <w:rsid w:val="007C4115"/>
    <w:rsid w:val="007C4223"/>
    <w:rsid w:val="007C7B4F"/>
    <w:rsid w:val="007D2FB2"/>
    <w:rsid w:val="007D795A"/>
    <w:rsid w:val="007E0CA4"/>
    <w:rsid w:val="007F42C8"/>
    <w:rsid w:val="007F6D53"/>
    <w:rsid w:val="00807132"/>
    <w:rsid w:val="0082017F"/>
    <w:rsid w:val="00830821"/>
    <w:rsid w:val="0083398A"/>
    <w:rsid w:val="008558BE"/>
    <w:rsid w:val="008710AA"/>
    <w:rsid w:val="00872CD1"/>
    <w:rsid w:val="00883616"/>
    <w:rsid w:val="00890685"/>
    <w:rsid w:val="00893F06"/>
    <w:rsid w:val="008A56BE"/>
    <w:rsid w:val="008C5C14"/>
    <w:rsid w:val="008D4A9C"/>
    <w:rsid w:val="00905E41"/>
    <w:rsid w:val="0091670F"/>
    <w:rsid w:val="009175E3"/>
    <w:rsid w:val="009346D3"/>
    <w:rsid w:val="009352AD"/>
    <w:rsid w:val="00947546"/>
    <w:rsid w:val="00950D64"/>
    <w:rsid w:val="009523FF"/>
    <w:rsid w:val="00952B3C"/>
    <w:rsid w:val="009577CE"/>
    <w:rsid w:val="009718EC"/>
    <w:rsid w:val="00974D68"/>
    <w:rsid w:val="00975285"/>
    <w:rsid w:val="009767AD"/>
    <w:rsid w:val="00977FED"/>
    <w:rsid w:val="009847CB"/>
    <w:rsid w:val="00992234"/>
    <w:rsid w:val="009B3D6D"/>
    <w:rsid w:val="009C43F3"/>
    <w:rsid w:val="009C7DA4"/>
    <w:rsid w:val="009D21A6"/>
    <w:rsid w:val="009D3AAA"/>
    <w:rsid w:val="009E3006"/>
    <w:rsid w:val="00A013A1"/>
    <w:rsid w:val="00A02432"/>
    <w:rsid w:val="00A06F35"/>
    <w:rsid w:val="00A234EE"/>
    <w:rsid w:val="00A32230"/>
    <w:rsid w:val="00A37F60"/>
    <w:rsid w:val="00A41E3B"/>
    <w:rsid w:val="00A5006B"/>
    <w:rsid w:val="00A72ED5"/>
    <w:rsid w:val="00A73E16"/>
    <w:rsid w:val="00A74F25"/>
    <w:rsid w:val="00AA054F"/>
    <w:rsid w:val="00AB19A0"/>
    <w:rsid w:val="00AB356A"/>
    <w:rsid w:val="00AB4285"/>
    <w:rsid w:val="00AB6CEA"/>
    <w:rsid w:val="00AB7DF3"/>
    <w:rsid w:val="00AD4B1A"/>
    <w:rsid w:val="00AD4E59"/>
    <w:rsid w:val="00AE1194"/>
    <w:rsid w:val="00AE6A43"/>
    <w:rsid w:val="00AF406A"/>
    <w:rsid w:val="00AF49AF"/>
    <w:rsid w:val="00B01258"/>
    <w:rsid w:val="00B10551"/>
    <w:rsid w:val="00B12681"/>
    <w:rsid w:val="00B33C16"/>
    <w:rsid w:val="00B3490C"/>
    <w:rsid w:val="00B43413"/>
    <w:rsid w:val="00B4442F"/>
    <w:rsid w:val="00B605D5"/>
    <w:rsid w:val="00B645C7"/>
    <w:rsid w:val="00B673A7"/>
    <w:rsid w:val="00B70B3E"/>
    <w:rsid w:val="00B73E5D"/>
    <w:rsid w:val="00B8363F"/>
    <w:rsid w:val="00B86EFA"/>
    <w:rsid w:val="00B90E70"/>
    <w:rsid w:val="00B92B5A"/>
    <w:rsid w:val="00B96BE0"/>
    <w:rsid w:val="00B96EB4"/>
    <w:rsid w:val="00BA5E3A"/>
    <w:rsid w:val="00BC63B9"/>
    <w:rsid w:val="00BD5A4A"/>
    <w:rsid w:val="00BE66BD"/>
    <w:rsid w:val="00BF7ADE"/>
    <w:rsid w:val="00BF7F79"/>
    <w:rsid w:val="00C04CC4"/>
    <w:rsid w:val="00C109C0"/>
    <w:rsid w:val="00C238A4"/>
    <w:rsid w:val="00C440BC"/>
    <w:rsid w:val="00C46738"/>
    <w:rsid w:val="00C53366"/>
    <w:rsid w:val="00C544AC"/>
    <w:rsid w:val="00C57402"/>
    <w:rsid w:val="00C61FB6"/>
    <w:rsid w:val="00C752F7"/>
    <w:rsid w:val="00C77636"/>
    <w:rsid w:val="00C86D16"/>
    <w:rsid w:val="00C9663D"/>
    <w:rsid w:val="00C97141"/>
    <w:rsid w:val="00CC0883"/>
    <w:rsid w:val="00CD2576"/>
    <w:rsid w:val="00CE71CB"/>
    <w:rsid w:val="00D06C4B"/>
    <w:rsid w:val="00D2010C"/>
    <w:rsid w:val="00D23693"/>
    <w:rsid w:val="00D24AEA"/>
    <w:rsid w:val="00D30804"/>
    <w:rsid w:val="00D32CC9"/>
    <w:rsid w:val="00D54BAE"/>
    <w:rsid w:val="00D573E6"/>
    <w:rsid w:val="00D57573"/>
    <w:rsid w:val="00D575B8"/>
    <w:rsid w:val="00D7082F"/>
    <w:rsid w:val="00D767A4"/>
    <w:rsid w:val="00D82C0A"/>
    <w:rsid w:val="00DB6C77"/>
    <w:rsid w:val="00DC1E3B"/>
    <w:rsid w:val="00DC4F33"/>
    <w:rsid w:val="00DE515B"/>
    <w:rsid w:val="00DE5AD2"/>
    <w:rsid w:val="00DE67FD"/>
    <w:rsid w:val="00E10053"/>
    <w:rsid w:val="00E139AF"/>
    <w:rsid w:val="00E331F3"/>
    <w:rsid w:val="00E43C07"/>
    <w:rsid w:val="00E44CB7"/>
    <w:rsid w:val="00E52969"/>
    <w:rsid w:val="00E57AD8"/>
    <w:rsid w:val="00E61372"/>
    <w:rsid w:val="00E61E6C"/>
    <w:rsid w:val="00E67451"/>
    <w:rsid w:val="00E737B0"/>
    <w:rsid w:val="00E759C1"/>
    <w:rsid w:val="00E842DE"/>
    <w:rsid w:val="00E876DB"/>
    <w:rsid w:val="00E92D0B"/>
    <w:rsid w:val="00E93BE8"/>
    <w:rsid w:val="00EA35E5"/>
    <w:rsid w:val="00EB5DA3"/>
    <w:rsid w:val="00EB5EA8"/>
    <w:rsid w:val="00ED2CD6"/>
    <w:rsid w:val="00EE2F20"/>
    <w:rsid w:val="00F00CE2"/>
    <w:rsid w:val="00F01BCE"/>
    <w:rsid w:val="00F028F0"/>
    <w:rsid w:val="00F06F3A"/>
    <w:rsid w:val="00F11F60"/>
    <w:rsid w:val="00F17CA4"/>
    <w:rsid w:val="00F24F0D"/>
    <w:rsid w:val="00F31755"/>
    <w:rsid w:val="00F56BFF"/>
    <w:rsid w:val="00F61D68"/>
    <w:rsid w:val="00F8018F"/>
    <w:rsid w:val="00F82170"/>
    <w:rsid w:val="00F848D3"/>
    <w:rsid w:val="00F87152"/>
    <w:rsid w:val="00F97332"/>
    <w:rsid w:val="00FA575A"/>
    <w:rsid w:val="00FF386B"/>
    <w:rsid w:val="00FF6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91E74D"/>
  <w15:chartTrackingRefBased/>
  <w15:docId w15:val="{3A0529C8-564E-4B83-A079-C310D703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152"/>
    <w:pPr>
      <w:spacing w:after="0" w:line="360" w:lineRule="auto"/>
      <w:ind w:firstLine="709"/>
      <w:jc w:val="both"/>
    </w:pPr>
    <w:rPr>
      <w:rFonts w:ascii="Times New Roman" w:hAnsi="Times New Roman" w:cs="Times New Roman"/>
      <w:sz w:val="24"/>
      <w:szCs w:val="24"/>
    </w:rPr>
  </w:style>
  <w:style w:type="paragraph" w:styleId="10">
    <w:name w:val="heading 1"/>
    <w:basedOn w:val="a"/>
    <w:next w:val="a"/>
    <w:link w:val="11"/>
    <w:uiPriority w:val="9"/>
    <w:qFormat/>
    <w:rsid w:val="007E0CA4"/>
    <w:pPr>
      <w:keepNext/>
      <w:keepLines/>
      <w:spacing w:before="480" w:line="276" w:lineRule="auto"/>
      <w:ind w:firstLine="0"/>
      <w:jc w:val="center"/>
      <w:outlineLvl w:val="0"/>
    </w:pPr>
    <w:rPr>
      <w:rFonts w:eastAsia="Times New Roman"/>
      <w:b/>
      <w:bCs/>
      <w:sz w:val="28"/>
      <w:szCs w:val="28"/>
    </w:rPr>
  </w:style>
  <w:style w:type="paragraph" w:styleId="21">
    <w:name w:val="heading 2"/>
    <w:basedOn w:val="a"/>
    <w:next w:val="a"/>
    <w:link w:val="22"/>
    <w:uiPriority w:val="9"/>
    <w:qFormat/>
    <w:rsid w:val="00543395"/>
    <w:pPr>
      <w:keepNext/>
      <w:spacing w:before="240" w:after="60" w:line="240" w:lineRule="auto"/>
      <w:outlineLvl w:val="1"/>
    </w:pPr>
    <w:rPr>
      <w:rFonts w:eastAsia="Times New Roman" w:cs="Arial"/>
      <w:b/>
      <w:bCs/>
      <w:iCs/>
      <w:sz w:val="28"/>
      <w:szCs w:val="28"/>
      <w:lang w:eastAsia="ru-RU"/>
    </w:rPr>
  </w:style>
  <w:style w:type="paragraph" w:styleId="3">
    <w:name w:val="heading 3"/>
    <w:basedOn w:val="a"/>
    <w:next w:val="a"/>
    <w:link w:val="30"/>
    <w:uiPriority w:val="99"/>
    <w:qFormat/>
    <w:rsid w:val="007B09DB"/>
    <w:pPr>
      <w:keepNext/>
      <w:spacing w:line="240" w:lineRule="auto"/>
      <w:ind w:right="-205" w:firstLine="0"/>
      <w:jc w:val="center"/>
      <w:outlineLvl w:val="2"/>
    </w:pPr>
    <w:rPr>
      <w:rFonts w:ascii="Arial" w:eastAsia="Times New Roman" w:hAnsi="Arial"/>
      <w:i/>
      <w:lang w:eastAsia="ru-RU"/>
    </w:rPr>
  </w:style>
  <w:style w:type="paragraph" w:styleId="4">
    <w:name w:val="heading 4"/>
    <w:basedOn w:val="a"/>
    <w:next w:val="a"/>
    <w:link w:val="40"/>
    <w:uiPriority w:val="9"/>
    <w:qFormat/>
    <w:rsid w:val="007B09DB"/>
    <w:pPr>
      <w:keepNext/>
      <w:spacing w:line="240" w:lineRule="auto"/>
      <w:ind w:right="-205" w:firstLine="0"/>
      <w:jc w:val="left"/>
      <w:outlineLvl w:val="3"/>
    </w:pPr>
    <w:rPr>
      <w:rFonts w:ascii="Calibri" w:eastAsia="Times New Roman" w:hAnsi="Calibri"/>
      <w:b/>
      <w:bCs/>
      <w:sz w:val="28"/>
      <w:szCs w:val="28"/>
      <w:lang w:val="x-none" w:eastAsia="x-none"/>
    </w:rPr>
  </w:style>
  <w:style w:type="paragraph" w:styleId="5">
    <w:name w:val="heading 5"/>
    <w:basedOn w:val="a"/>
    <w:next w:val="a"/>
    <w:link w:val="50"/>
    <w:uiPriority w:val="9"/>
    <w:qFormat/>
    <w:rsid w:val="007B09DB"/>
    <w:pPr>
      <w:keepNext/>
      <w:pageBreakBefore/>
      <w:spacing w:line="240" w:lineRule="auto"/>
      <w:ind w:right="-204" w:firstLine="0"/>
      <w:jc w:val="right"/>
      <w:outlineLvl w:val="4"/>
    </w:pPr>
    <w:rPr>
      <w:rFonts w:ascii="Calibri" w:eastAsia="Times New Roman" w:hAnsi="Calibri"/>
      <w:b/>
      <w:bCs/>
      <w:i/>
      <w:iCs/>
      <w:sz w:val="26"/>
      <w:szCs w:val="26"/>
      <w:lang w:val="x-none" w:eastAsia="x-none"/>
    </w:rPr>
  </w:style>
  <w:style w:type="paragraph" w:styleId="6">
    <w:name w:val="heading 6"/>
    <w:basedOn w:val="a"/>
    <w:next w:val="a"/>
    <w:link w:val="60"/>
    <w:uiPriority w:val="9"/>
    <w:qFormat/>
    <w:rsid w:val="007B09DB"/>
    <w:pPr>
      <w:keepNext/>
      <w:spacing w:line="240" w:lineRule="auto"/>
      <w:ind w:firstLine="0"/>
      <w:jc w:val="center"/>
      <w:outlineLvl w:val="5"/>
    </w:pPr>
    <w:rPr>
      <w:rFonts w:ascii="Calibri" w:eastAsia="Times New Roman" w:hAnsi="Calibri"/>
      <w:b/>
      <w:bCs/>
      <w:sz w:val="20"/>
      <w:szCs w:val="20"/>
      <w:lang w:val="x-none" w:eastAsia="x-none"/>
    </w:rPr>
  </w:style>
  <w:style w:type="paragraph" w:styleId="7">
    <w:name w:val="heading 7"/>
    <w:basedOn w:val="a"/>
    <w:next w:val="a"/>
    <w:link w:val="70"/>
    <w:uiPriority w:val="9"/>
    <w:qFormat/>
    <w:rsid w:val="007B09DB"/>
    <w:pPr>
      <w:keepNext/>
      <w:spacing w:line="240" w:lineRule="auto"/>
      <w:ind w:firstLine="0"/>
      <w:jc w:val="left"/>
      <w:outlineLvl w:val="6"/>
    </w:pPr>
    <w:rPr>
      <w:rFonts w:ascii="Calibri" w:eastAsia="Times New Roman" w:hAnsi="Calibri"/>
      <w:lang w:val="x-none" w:eastAsia="x-none"/>
    </w:rPr>
  </w:style>
  <w:style w:type="paragraph" w:styleId="8">
    <w:name w:val="heading 8"/>
    <w:basedOn w:val="a"/>
    <w:next w:val="a"/>
    <w:link w:val="80"/>
    <w:uiPriority w:val="9"/>
    <w:qFormat/>
    <w:rsid w:val="007B09DB"/>
    <w:pPr>
      <w:keepNext/>
      <w:tabs>
        <w:tab w:val="left" w:pos="0"/>
      </w:tabs>
      <w:ind w:firstLine="0"/>
      <w:jc w:val="center"/>
      <w:outlineLvl w:val="7"/>
    </w:pPr>
    <w:rPr>
      <w:rFonts w:ascii="Calibri" w:eastAsia="Times New Roman" w:hAnsi="Calibri"/>
      <w:i/>
      <w:iCs/>
      <w:lang w:val="x-none" w:eastAsia="x-none"/>
    </w:rPr>
  </w:style>
  <w:style w:type="paragraph" w:styleId="9">
    <w:name w:val="heading 9"/>
    <w:basedOn w:val="a"/>
    <w:next w:val="a"/>
    <w:link w:val="90"/>
    <w:uiPriority w:val="9"/>
    <w:qFormat/>
    <w:rsid w:val="007B09DB"/>
    <w:pPr>
      <w:keepNext/>
      <w:spacing w:line="240" w:lineRule="auto"/>
      <w:ind w:firstLine="240"/>
      <w:jc w:val="center"/>
      <w:outlineLvl w:val="8"/>
    </w:pPr>
    <w:rPr>
      <w:rFonts w:ascii="Cambria" w:eastAsia="Times New Roman" w:hAnsi="Cambria"/>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7E0CA4"/>
    <w:rPr>
      <w:rFonts w:ascii="Times New Roman" w:eastAsia="Times New Roman" w:hAnsi="Times New Roman" w:cs="Times New Roman"/>
      <w:b/>
      <w:bCs/>
      <w:sz w:val="28"/>
      <w:szCs w:val="28"/>
    </w:rPr>
  </w:style>
  <w:style w:type="character" w:customStyle="1" w:styleId="22">
    <w:name w:val="Заголовок 2 Знак"/>
    <w:basedOn w:val="a0"/>
    <w:link w:val="21"/>
    <w:uiPriority w:val="9"/>
    <w:rsid w:val="00543395"/>
    <w:rPr>
      <w:rFonts w:ascii="Times New Roman" w:eastAsia="Times New Roman" w:hAnsi="Times New Roman" w:cs="Arial"/>
      <w:b/>
      <w:bCs/>
      <w:iCs/>
      <w:sz w:val="28"/>
      <w:szCs w:val="28"/>
      <w:lang w:eastAsia="ru-RU"/>
    </w:rPr>
  </w:style>
  <w:style w:type="paragraph" w:styleId="23">
    <w:name w:val="Body Text Indent 2"/>
    <w:basedOn w:val="a"/>
    <w:link w:val="24"/>
    <w:uiPriority w:val="99"/>
    <w:rsid w:val="00F87152"/>
    <w:pPr>
      <w:spacing w:after="120" w:line="480" w:lineRule="auto"/>
      <w:ind w:left="283" w:firstLine="0"/>
      <w:jc w:val="left"/>
    </w:pPr>
    <w:rPr>
      <w:rFonts w:ascii="Calibri" w:eastAsia="Calibri" w:hAnsi="Calibri"/>
      <w:sz w:val="22"/>
      <w:szCs w:val="22"/>
    </w:rPr>
  </w:style>
  <w:style w:type="character" w:customStyle="1" w:styleId="24">
    <w:name w:val="Основной текст с отступом 2 Знак"/>
    <w:basedOn w:val="a0"/>
    <w:link w:val="23"/>
    <w:uiPriority w:val="99"/>
    <w:semiHidden/>
    <w:rsid w:val="00F87152"/>
    <w:rPr>
      <w:rFonts w:ascii="Calibri" w:eastAsia="Calibri" w:hAnsi="Calibri" w:cs="Times New Roman"/>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 Знак Знак Знак Знак Знак Знак Знак Знак,Основной нормальный,Oaaee?iue,Табличный"/>
    <w:basedOn w:val="a"/>
    <w:link w:val="a4"/>
    <w:rsid w:val="00F87152"/>
    <w:pPr>
      <w:spacing w:after="120" w:line="276" w:lineRule="auto"/>
      <w:ind w:firstLine="0"/>
      <w:jc w:val="left"/>
    </w:pPr>
    <w:rPr>
      <w:rFonts w:ascii="Calibri" w:eastAsia="Calibri" w:hAnsi="Calibri"/>
      <w:sz w:val="22"/>
      <w:szCs w:val="22"/>
    </w:rPr>
  </w:style>
  <w:style w:type="character" w:customStyle="1" w:styleId="a4">
    <w:name w:val="Основной текст Знак"/>
    <w:aliases w:val="Основной текст Знак Знак Знак Знак1,Основной текст Знак Знак Знак  Знак Знак Знак1,Основной текст Знак Знак Знак  Знак Знак Знак Знак Знак Знак Знак Знак Знак Знак Знак Знак Знак1,Основной нормальный Знак1,Oaaee?iue Знак"/>
    <w:basedOn w:val="a0"/>
    <w:link w:val="a3"/>
    <w:uiPriority w:val="99"/>
    <w:semiHidden/>
    <w:rsid w:val="00F87152"/>
    <w:rPr>
      <w:rFonts w:ascii="Calibri" w:eastAsia="Calibri" w:hAnsi="Calibri" w:cs="Times New Roman"/>
    </w:rPr>
  </w:style>
  <w:style w:type="paragraph" w:styleId="31">
    <w:name w:val="Body Text 3"/>
    <w:basedOn w:val="a"/>
    <w:link w:val="32"/>
    <w:uiPriority w:val="99"/>
    <w:rsid w:val="00F87152"/>
    <w:pPr>
      <w:spacing w:after="120" w:line="240" w:lineRule="auto"/>
      <w:ind w:firstLine="0"/>
      <w:jc w:val="left"/>
    </w:pPr>
    <w:rPr>
      <w:rFonts w:eastAsia="Times New Roman"/>
      <w:sz w:val="16"/>
      <w:szCs w:val="16"/>
      <w:lang w:eastAsia="ru-RU"/>
    </w:rPr>
  </w:style>
  <w:style w:type="character" w:customStyle="1" w:styleId="32">
    <w:name w:val="Основной текст 3 Знак"/>
    <w:basedOn w:val="a0"/>
    <w:link w:val="31"/>
    <w:uiPriority w:val="99"/>
    <w:rsid w:val="00F87152"/>
    <w:rPr>
      <w:rFonts w:ascii="Times New Roman" w:eastAsia="Times New Roman" w:hAnsi="Times New Roman" w:cs="Times New Roman"/>
      <w:sz w:val="16"/>
      <w:szCs w:val="16"/>
      <w:lang w:eastAsia="ru-RU"/>
    </w:rPr>
  </w:style>
  <w:style w:type="paragraph" w:styleId="a5">
    <w:name w:val="List Paragraph"/>
    <w:basedOn w:val="a"/>
    <w:link w:val="a6"/>
    <w:uiPriority w:val="34"/>
    <w:qFormat/>
    <w:rsid w:val="00F87152"/>
    <w:pPr>
      <w:spacing w:after="200" w:line="276" w:lineRule="auto"/>
      <w:ind w:left="720" w:firstLine="0"/>
      <w:contextualSpacing/>
      <w:jc w:val="left"/>
    </w:pPr>
    <w:rPr>
      <w:rFonts w:ascii="Calibri" w:eastAsia="Calibri" w:hAnsi="Calibri"/>
      <w:sz w:val="22"/>
      <w:szCs w:val="22"/>
    </w:rPr>
  </w:style>
  <w:style w:type="paragraph" w:customStyle="1" w:styleId="Default">
    <w:name w:val="Default"/>
    <w:rsid w:val="00F8715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uiPriority w:val="99"/>
    <w:rsid w:val="00F871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uiPriority w:val="99"/>
    <w:unhideWhenUsed/>
    <w:rsid w:val="005305E3"/>
    <w:pPr>
      <w:spacing w:after="120"/>
      <w:ind w:left="283"/>
    </w:pPr>
  </w:style>
  <w:style w:type="character" w:customStyle="1" w:styleId="a8">
    <w:name w:val="Основной текст с отступом Знак"/>
    <w:basedOn w:val="a0"/>
    <w:link w:val="a7"/>
    <w:uiPriority w:val="99"/>
    <w:rsid w:val="005305E3"/>
    <w:rPr>
      <w:rFonts w:ascii="Times New Roman" w:hAnsi="Times New Roman" w:cs="Times New Roman"/>
      <w:sz w:val="24"/>
      <w:szCs w:val="24"/>
    </w:rPr>
  </w:style>
  <w:style w:type="character" w:styleId="a9">
    <w:name w:val="Hyperlink"/>
    <w:basedOn w:val="a0"/>
    <w:uiPriority w:val="99"/>
    <w:rsid w:val="005305E3"/>
    <w:rPr>
      <w:rFonts w:cs="Times New Roman"/>
      <w:color w:val="0000FF"/>
      <w:u w:val="single"/>
    </w:rPr>
  </w:style>
  <w:style w:type="paragraph" w:styleId="aa">
    <w:name w:val="Normal (Web)"/>
    <w:basedOn w:val="a"/>
    <w:link w:val="ab"/>
    <w:rsid w:val="005305E3"/>
    <w:pPr>
      <w:spacing w:before="100" w:beforeAutospacing="1" w:after="100" w:afterAutospacing="1" w:line="240" w:lineRule="auto"/>
    </w:pPr>
    <w:rPr>
      <w:rFonts w:eastAsia="Times New Roman"/>
      <w:lang w:eastAsia="ru-RU"/>
    </w:rPr>
  </w:style>
  <w:style w:type="character" w:customStyle="1" w:styleId="ab">
    <w:name w:val="Обычный (Интернет) Знак"/>
    <w:link w:val="aa"/>
    <w:uiPriority w:val="99"/>
    <w:rsid w:val="005305E3"/>
    <w:rPr>
      <w:rFonts w:ascii="Times New Roman" w:eastAsia="Times New Roman" w:hAnsi="Times New Roman" w:cs="Times New Roman"/>
      <w:sz w:val="24"/>
      <w:szCs w:val="24"/>
      <w:lang w:eastAsia="ru-RU"/>
    </w:rPr>
  </w:style>
  <w:style w:type="character" w:customStyle="1" w:styleId="a6">
    <w:name w:val="Абзац списка Знак"/>
    <w:link w:val="a5"/>
    <w:uiPriority w:val="99"/>
    <w:locked/>
    <w:rsid w:val="009767AD"/>
    <w:rPr>
      <w:rFonts w:ascii="Calibri" w:eastAsia="Calibri" w:hAnsi="Calibri" w:cs="Times New Roman"/>
    </w:rPr>
  </w:style>
  <w:style w:type="character" w:customStyle="1" w:styleId="fontstyle01">
    <w:name w:val="fontstyle01"/>
    <w:basedOn w:val="a0"/>
    <w:rsid w:val="00731661"/>
    <w:rPr>
      <w:rFonts w:ascii="TimesNewRomanPSMT" w:hAnsi="TimesNewRomanPSMT" w:hint="default"/>
      <w:b w:val="0"/>
      <w:bCs w:val="0"/>
      <w:i w:val="0"/>
      <w:iCs w:val="0"/>
      <w:color w:val="000000"/>
      <w:sz w:val="24"/>
      <w:szCs w:val="24"/>
    </w:rPr>
  </w:style>
  <w:style w:type="character" w:customStyle="1" w:styleId="ac">
    <w:name w:val="Основной текст_"/>
    <w:basedOn w:val="a0"/>
    <w:link w:val="25"/>
    <w:locked/>
    <w:rsid w:val="00DE515B"/>
    <w:rPr>
      <w:rFonts w:ascii="Times New Roman" w:eastAsia="Times New Roman" w:hAnsi="Times New Roman" w:cs="Times New Roman"/>
      <w:shd w:val="clear" w:color="auto" w:fill="FFFFFF"/>
    </w:rPr>
  </w:style>
  <w:style w:type="paragraph" w:customStyle="1" w:styleId="25">
    <w:name w:val="Основной текст2"/>
    <w:basedOn w:val="a"/>
    <w:link w:val="ac"/>
    <w:rsid w:val="00DE515B"/>
    <w:pPr>
      <w:widowControl w:val="0"/>
      <w:shd w:val="clear" w:color="auto" w:fill="FFFFFF"/>
      <w:spacing w:before="120" w:after="480" w:line="557" w:lineRule="exact"/>
      <w:ind w:firstLine="0"/>
      <w:jc w:val="left"/>
    </w:pPr>
    <w:rPr>
      <w:rFonts w:eastAsia="Times New Roman"/>
      <w:sz w:val="22"/>
      <w:szCs w:val="22"/>
    </w:rPr>
  </w:style>
  <w:style w:type="paragraph" w:styleId="ad">
    <w:name w:val="Balloon Text"/>
    <w:basedOn w:val="a"/>
    <w:link w:val="ae"/>
    <w:uiPriority w:val="99"/>
    <w:semiHidden/>
    <w:unhideWhenUsed/>
    <w:rsid w:val="000109C3"/>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109C3"/>
    <w:rPr>
      <w:rFonts w:ascii="Segoe UI" w:hAnsi="Segoe UI" w:cs="Segoe UI"/>
      <w:sz w:val="18"/>
      <w:szCs w:val="18"/>
    </w:rPr>
  </w:style>
  <w:style w:type="paragraph" w:customStyle="1" w:styleId="OTCHET00">
    <w:name w:val="OTCHET_00"/>
    <w:basedOn w:val="2"/>
    <w:rsid w:val="00B8363F"/>
    <w:pPr>
      <w:numPr>
        <w:numId w:val="0"/>
      </w:numPr>
      <w:tabs>
        <w:tab w:val="left" w:pos="709"/>
        <w:tab w:val="left" w:pos="3402"/>
      </w:tabs>
      <w:contextualSpacing w:val="0"/>
    </w:pPr>
    <w:rPr>
      <w:rFonts w:eastAsia="Times New Roman"/>
      <w:szCs w:val="20"/>
      <w:lang w:eastAsia="ru-RU"/>
    </w:rPr>
  </w:style>
  <w:style w:type="paragraph" w:styleId="2">
    <w:name w:val="List Number 2"/>
    <w:basedOn w:val="a"/>
    <w:uiPriority w:val="99"/>
    <w:semiHidden/>
    <w:unhideWhenUsed/>
    <w:rsid w:val="00B8363F"/>
    <w:pPr>
      <w:numPr>
        <w:numId w:val="1"/>
      </w:numPr>
      <w:contextualSpacing/>
    </w:pPr>
  </w:style>
  <w:style w:type="paragraph" w:styleId="af">
    <w:name w:val="header"/>
    <w:aliases w:val=" Знак,Знак Знак,ВерхКолонтитул"/>
    <w:basedOn w:val="a"/>
    <w:link w:val="af0"/>
    <w:uiPriority w:val="99"/>
    <w:unhideWhenUsed/>
    <w:rsid w:val="00355A71"/>
    <w:pPr>
      <w:tabs>
        <w:tab w:val="center" w:pos="4677"/>
        <w:tab w:val="right" w:pos="9355"/>
      </w:tabs>
      <w:spacing w:line="240" w:lineRule="auto"/>
    </w:pPr>
  </w:style>
  <w:style w:type="character" w:customStyle="1" w:styleId="af0">
    <w:name w:val="Верхний колонтитул Знак"/>
    <w:aliases w:val=" Знак Знак,Знак Знак Знак,ВерхКолонтитул Знак"/>
    <w:basedOn w:val="a0"/>
    <w:link w:val="af"/>
    <w:uiPriority w:val="99"/>
    <w:rsid w:val="00355A71"/>
    <w:rPr>
      <w:rFonts w:ascii="Times New Roman" w:hAnsi="Times New Roman" w:cs="Times New Roman"/>
      <w:sz w:val="24"/>
      <w:szCs w:val="24"/>
    </w:rPr>
  </w:style>
  <w:style w:type="paragraph" w:styleId="af1">
    <w:name w:val="footer"/>
    <w:basedOn w:val="a"/>
    <w:link w:val="af2"/>
    <w:uiPriority w:val="99"/>
    <w:unhideWhenUsed/>
    <w:rsid w:val="00355A71"/>
    <w:pPr>
      <w:tabs>
        <w:tab w:val="center" w:pos="4677"/>
        <w:tab w:val="right" w:pos="9355"/>
      </w:tabs>
      <w:spacing w:line="240" w:lineRule="auto"/>
    </w:pPr>
  </w:style>
  <w:style w:type="character" w:customStyle="1" w:styleId="af2">
    <w:name w:val="Нижний колонтитул Знак"/>
    <w:basedOn w:val="a0"/>
    <w:link w:val="af1"/>
    <w:uiPriority w:val="99"/>
    <w:rsid w:val="00355A71"/>
    <w:rPr>
      <w:rFonts w:ascii="Times New Roman" w:hAnsi="Times New Roman" w:cs="Times New Roman"/>
      <w:sz w:val="24"/>
      <w:szCs w:val="24"/>
    </w:rPr>
  </w:style>
  <w:style w:type="paragraph" w:styleId="12">
    <w:name w:val="toc 1"/>
    <w:basedOn w:val="a"/>
    <w:next w:val="a"/>
    <w:uiPriority w:val="39"/>
    <w:rsid w:val="007E0CA4"/>
    <w:pPr>
      <w:widowControl w:val="0"/>
      <w:autoSpaceDE w:val="0"/>
      <w:autoSpaceDN w:val="0"/>
      <w:adjustRightInd w:val="0"/>
      <w:spacing w:line="240" w:lineRule="auto"/>
      <w:ind w:firstLine="0"/>
    </w:pPr>
    <w:rPr>
      <w:rFonts w:eastAsia="Times New Roman"/>
      <w:b/>
      <w:sz w:val="28"/>
      <w:szCs w:val="20"/>
      <w:lang w:eastAsia="ru-RU"/>
    </w:rPr>
  </w:style>
  <w:style w:type="paragraph" w:styleId="26">
    <w:name w:val="toc 2"/>
    <w:basedOn w:val="a"/>
    <w:next w:val="a"/>
    <w:autoRedefine/>
    <w:uiPriority w:val="39"/>
    <w:rsid w:val="007E0CA4"/>
    <w:pPr>
      <w:spacing w:line="240" w:lineRule="auto"/>
      <w:ind w:left="284" w:firstLine="0"/>
    </w:pPr>
    <w:rPr>
      <w:rFonts w:eastAsia="Times New Roman"/>
      <w:sz w:val="28"/>
      <w:lang w:eastAsia="ru-RU"/>
    </w:rPr>
  </w:style>
  <w:style w:type="paragraph" w:styleId="af3">
    <w:name w:val="TOC Heading"/>
    <w:basedOn w:val="10"/>
    <w:next w:val="a"/>
    <w:uiPriority w:val="39"/>
    <w:qFormat/>
    <w:rsid w:val="00355A71"/>
    <w:pPr>
      <w:spacing w:line="360" w:lineRule="auto"/>
      <w:ind w:firstLine="709"/>
      <w:outlineLvl w:val="9"/>
    </w:pPr>
    <w:rPr>
      <w:rFonts w:ascii="Cambria" w:hAnsi="Cambria"/>
      <w:color w:val="365F91"/>
    </w:rPr>
  </w:style>
  <w:style w:type="character" w:customStyle="1" w:styleId="30">
    <w:name w:val="Заголовок 3 Знак"/>
    <w:basedOn w:val="a0"/>
    <w:link w:val="3"/>
    <w:uiPriority w:val="99"/>
    <w:rsid w:val="007B09DB"/>
    <w:rPr>
      <w:rFonts w:ascii="Arial" w:eastAsia="Times New Roman" w:hAnsi="Arial" w:cs="Times New Roman"/>
      <w:i/>
      <w:sz w:val="24"/>
      <w:szCs w:val="24"/>
      <w:lang w:eastAsia="ru-RU"/>
    </w:rPr>
  </w:style>
  <w:style w:type="character" w:customStyle="1" w:styleId="40">
    <w:name w:val="Заголовок 4 Знак"/>
    <w:basedOn w:val="a0"/>
    <w:link w:val="4"/>
    <w:uiPriority w:val="9"/>
    <w:rsid w:val="007B09DB"/>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7B09DB"/>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rsid w:val="007B09DB"/>
    <w:rPr>
      <w:rFonts w:ascii="Calibri" w:eastAsia="Times New Roman" w:hAnsi="Calibri" w:cs="Times New Roman"/>
      <w:b/>
      <w:bCs/>
      <w:sz w:val="20"/>
      <w:szCs w:val="20"/>
      <w:lang w:val="x-none" w:eastAsia="x-none"/>
    </w:rPr>
  </w:style>
  <w:style w:type="character" w:customStyle="1" w:styleId="70">
    <w:name w:val="Заголовок 7 Знак"/>
    <w:basedOn w:val="a0"/>
    <w:link w:val="7"/>
    <w:uiPriority w:val="9"/>
    <w:rsid w:val="007B09DB"/>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rsid w:val="007B09DB"/>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
    <w:rsid w:val="007B09DB"/>
    <w:rPr>
      <w:rFonts w:ascii="Cambria" w:eastAsia="Times New Roman" w:hAnsi="Cambria" w:cs="Times New Roman"/>
      <w:sz w:val="20"/>
      <w:szCs w:val="20"/>
      <w:lang w:val="x-none" w:eastAsia="x-none"/>
    </w:rPr>
  </w:style>
  <w:style w:type="numbering" w:customStyle="1" w:styleId="13">
    <w:name w:val="Нет списка1"/>
    <w:next w:val="a2"/>
    <w:uiPriority w:val="99"/>
    <w:semiHidden/>
    <w:unhideWhenUsed/>
    <w:rsid w:val="007B09DB"/>
  </w:style>
  <w:style w:type="paragraph" w:customStyle="1" w:styleId="font5">
    <w:name w:val="font5"/>
    <w:basedOn w:val="a"/>
    <w:uiPriority w:val="99"/>
    <w:rsid w:val="007B09DB"/>
    <w:pPr>
      <w:spacing w:before="100" w:beforeAutospacing="1" w:after="100" w:afterAutospacing="1" w:line="240" w:lineRule="auto"/>
      <w:ind w:firstLine="0"/>
      <w:jc w:val="left"/>
    </w:pPr>
    <w:rPr>
      <w:rFonts w:ascii="Tahoma" w:eastAsia="Times New Roman" w:hAnsi="Tahoma" w:cs="Tahoma"/>
      <w:color w:val="000000"/>
      <w:sz w:val="16"/>
      <w:szCs w:val="16"/>
      <w:lang w:val="en-US"/>
    </w:rPr>
  </w:style>
  <w:style w:type="paragraph" w:customStyle="1" w:styleId="font6">
    <w:name w:val="font6"/>
    <w:basedOn w:val="a"/>
    <w:uiPriority w:val="99"/>
    <w:rsid w:val="007B09DB"/>
    <w:pPr>
      <w:spacing w:before="100" w:beforeAutospacing="1" w:after="100" w:afterAutospacing="1" w:line="240" w:lineRule="auto"/>
      <w:ind w:firstLine="0"/>
      <w:jc w:val="left"/>
    </w:pPr>
    <w:rPr>
      <w:rFonts w:ascii="Tahoma" w:eastAsia="Times New Roman" w:hAnsi="Tahoma" w:cs="Tahoma"/>
      <w:b/>
      <w:bCs/>
      <w:color w:val="000000"/>
      <w:sz w:val="16"/>
      <w:szCs w:val="16"/>
      <w:lang w:val="en-US"/>
    </w:rPr>
  </w:style>
  <w:style w:type="paragraph" w:styleId="20">
    <w:name w:val="List Bullet 2"/>
    <w:basedOn w:val="a"/>
    <w:autoRedefine/>
    <w:uiPriority w:val="99"/>
    <w:rsid w:val="007B09DB"/>
    <w:pPr>
      <w:numPr>
        <w:numId w:val="2"/>
      </w:numPr>
      <w:spacing w:line="240" w:lineRule="auto"/>
      <w:ind w:right="680"/>
      <w:jc w:val="left"/>
    </w:pPr>
    <w:rPr>
      <w:rFonts w:ascii="Arial" w:eastAsia="Times New Roman" w:hAnsi="Arial" w:cs="Arial"/>
      <w:i/>
      <w:iCs/>
      <w:lang w:eastAsia="ru-RU"/>
    </w:rPr>
  </w:style>
  <w:style w:type="paragraph" w:customStyle="1" w:styleId="xl22">
    <w:name w:val="xl22"/>
    <w:basedOn w:val="a"/>
    <w:uiPriority w:val="99"/>
    <w:rsid w:val="007B09DB"/>
    <w:pPr>
      <w:spacing w:before="100" w:beforeAutospacing="1" w:after="100" w:afterAutospacing="1" w:line="240" w:lineRule="auto"/>
      <w:ind w:firstLine="0"/>
      <w:jc w:val="left"/>
    </w:pPr>
    <w:rPr>
      <w:rFonts w:eastAsia="Times New Roman"/>
      <w:b/>
      <w:bCs/>
      <w:lang w:eastAsia="ru-RU"/>
    </w:rPr>
  </w:style>
  <w:style w:type="paragraph" w:customStyle="1" w:styleId="xl23">
    <w:name w:val="xl23"/>
    <w:basedOn w:val="a"/>
    <w:uiPriority w:val="99"/>
    <w:rsid w:val="007B09DB"/>
    <w:pPr>
      <w:spacing w:before="100" w:beforeAutospacing="1" w:after="100" w:afterAutospacing="1" w:line="240" w:lineRule="auto"/>
      <w:ind w:firstLine="0"/>
      <w:jc w:val="left"/>
    </w:pPr>
    <w:rPr>
      <w:rFonts w:eastAsia="Times New Roman"/>
      <w:lang w:eastAsia="ru-RU"/>
    </w:rPr>
  </w:style>
  <w:style w:type="character" w:styleId="af4">
    <w:name w:val="page number"/>
    <w:rsid w:val="007B09DB"/>
    <w:rPr>
      <w:rFonts w:cs="Times New Roman"/>
    </w:rPr>
  </w:style>
  <w:style w:type="paragraph" w:styleId="33">
    <w:name w:val="Body Text Indent 3"/>
    <w:basedOn w:val="a"/>
    <w:link w:val="34"/>
    <w:uiPriority w:val="99"/>
    <w:rsid w:val="007B09DB"/>
    <w:pPr>
      <w:spacing w:line="240" w:lineRule="auto"/>
      <w:ind w:firstLine="399"/>
      <w:jc w:val="center"/>
    </w:pPr>
    <w:rPr>
      <w:rFonts w:eastAsia="Times New Roman"/>
      <w:sz w:val="16"/>
      <w:szCs w:val="16"/>
      <w:lang w:val="x-none" w:eastAsia="x-none"/>
    </w:rPr>
  </w:style>
  <w:style w:type="character" w:customStyle="1" w:styleId="34">
    <w:name w:val="Основной текст с отступом 3 Знак"/>
    <w:basedOn w:val="a0"/>
    <w:link w:val="33"/>
    <w:uiPriority w:val="99"/>
    <w:rsid w:val="007B09DB"/>
    <w:rPr>
      <w:rFonts w:ascii="Times New Roman" w:eastAsia="Times New Roman" w:hAnsi="Times New Roman" w:cs="Times New Roman"/>
      <w:sz w:val="16"/>
      <w:szCs w:val="16"/>
      <w:lang w:val="x-none" w:eastAsia="x-none"/>
    </w:rPr>
  </w:style>
  <w:style w:type="character" w:customStyle="1" w:styleId="14">
    <w:name w:val="Основной текст Знак1"/>
    <w:aliases w:val="Основной текст Знак Знак,Основной текст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Основной нормальный Знак"/>
    <w:locked/>
    <w:rsid w:val="007B09DB"/>
    <w:rPr>
      <w:rFonts w:cs="Times New Roman"/>
      <w:sz w:val="24"/>
      <w:lang w:val="en-GB" w:eastAsia="en-US"/>
    </w:rPr>
  </w:style>
  <w:style w:type="paragraph" w:styleId="27">
    <w:name w:val="Body Text 2"/>
    <w:basedOn w:val="a"/>
    <w:link w:val="210"/>
    <w:uiPriority w:val="99"/>
    <w:rsid w:val="007B09DB"/>
    <w:pPr>
      <w:spacing w:line="240" w:lineRule="auto"/>
      <w:ind w:firstLine="0"/>
      <w:jc w:val="center"/>
    </w:pPr>
    <w:rPr>
      <w:rFonts w:eastAsia="Times New Roman"/>
      <w:lang w:val="x-none" w:eastAsia="x-none"/>
    </w:rPr>
  </w:style>
  <w:style w:type="character" w:customStyle="1" w:styleId="28">
    <w:name w:val="Основной текст 2 Знак"/>
    <w:basedOn w:val="a0"/>
    <w:uiPriority w:val="99"/>
    <w:rsid w:val="007B09DB"/>
    <w:rPr>
      <w:rFonts w:ascii="Times New Roman" w:hAnsi="Times New Roman" w:cs="Times New Roman"/>
      <w:sz w:val="24"/>
      <w:szCs w:val="24"/>
    </w:rPr>
  </w:style>
  <w:style w:type="character" w:customStyle="1" w:styleId="210">
    <w:name w:val="Основной текст 2 Знак1"/>
    <w:link w:val="27"/>
    <w:uiPriority w:val="99"/>
    <w:rsid w:val="007B09DB"/>
    <w:rPr>
      <w:rFonts w:ascii="Times New Roman" w:eastAsia="Times New Roman" w:hAnsi="Times New Roman" w:cs="Times New Roman"/>
      <w:sz w:val="24"/>
      <w:szCs w:val="24"/>
      <w:lang w:val="x-none" w:eastAsia="x-none"/>
    </w:rPr>
  </w:style>
  <w:style w:type="paragraph" w:customStyle="1" w:styleId="af5">
    <w:basedOn w:val="a"/>
    <w:next w:val="af6"/>
    <w:link w:val="af7"/>
    <w:uiPriority w:val="10"/>
    <w:qFormat/>
    <w:rsid w:val="007B09DB"/>
    <w:pPr>
      <w:spacing w:line="240" w:lineRule="auto"/>
      <w:ind w:firstLine="360"/>
      <w:jc w:val="center"/>
    </w:pPr>
    <w:rPr>
      <w:rFonts w:ascii="Cambria" w:eastAsia="Times New Roman" w:hAnsi="Cambria"/>
      <w:b/>
      <w:bCs/>
      <w:kern w:val="28"/>
      <w:sz w:val="32"/>
      <w:szCs w:val="32"/>
    </w:rPr>
  </w:style>
  <w:style w:type="character" w:customStyle="1" w:styleId="af7">
    <w:name w:val="Название Знак"/>
    <w:link w:val="af5"/>
    <w:uiPriority w:val="10"/>
    <w:rsid w:val="007B09DB"/>
    <w:rPr>
      <w:rFonts w:ascii="Cambria" w:eastAsia="Times New Roman" w:hAnsi="Cambria" w:cs="Times New Roman"/>
      <w:b/>
      <w:bCs/>
      <w:kern w:val="28"/>
      <w:sz w:val="32"/>
      <w:szCs w:val="32"/>
    </w:rPr>
  </w:style>
  <w:style w:type="paragraph" w:styleId="af8">
    <w:name w:val="Subtitle"/>
    <w:basedOn w:val="a"/>
    <w:link w:val="af9"/>
    <w:uiPriority w:val="11"/>
    <w:qFormat/>
    <w:rsid w:val="007B09DB"/>
    <w:pPr>
      <w:spacing w:line="240" w:lineRule="auto"/>
      <w:ind w:left="12" w:firstLine="708"/>
      <w:jc w:val="center"/>
    </w:pPr>
    <w:rPr>
      <w:rFonts w:ascii="Cambria" w:eastAsia="Times New Roman" w:hAnsi="Cambria"/>
      <w:lang w:val="x-none" w:eastAsia="x-none"/>
    </w:rPr>
  </w:style>
  <w:style w:type="character" w:customStyle="1" w:styleId="af9">
    <w:name w:val="Подзаголовок Знак"/>
    <w:basedOn w:val="a0"/>
    <w:link w:val="af8"/>
    <w:uiPriority w:val="11"/>
    <w:rsid w:val="007B09DB"/>
    <w:rPr>
      <w:rFonts w:ascii="Cambria" w:eastAsia="Times New Roman" w:hAnsi="Cambria" w:cs="Times New Roman"/>
      <w:sz w:val="24"/>
      <w:szCs w:val="24"/>
      <w:lang w:val="x-none" w:eastAsia="x-none"/>
    </w:rPr>
  </w:style>
  <w:style w:type="paragraph" w:styleId="afa">
    <w:name w:val="Block Text"/>
    <w:basedOn w:val="a"/>
    <w:uiPriority w:val="99"/>
    <w:rsid w:val="007B09DB"/>
    <w:pPr>
      <w:spacing w:line="240" w:lineRule="auto"/>
      <w:ind w:left="720" w:right="794" w:firstLine="0"/>
      <w:jc w:val="center"/>
      <w:outlineLvl w:val="0"/>
    </w:pPr>
    <w:rPr>
      <w:rFonts w:eastAsia="Times New Roman"/>
      <w:bCs/>
      <w:sz w:val="28"/>
      <w:szCs w:val="20"/>
      <w:lang w:eastAsia="ru-RU"/>
    </w:rPr>
  </w:style>
  <w:style w:type="paragraph" w:customStyle="1" w:styleId="211">
    <w:name w:val="Основной текст 21"/>
    <w:basedOn w:val="a"/>
    <w:uiPriority w:val="99"/>
    <w:rsid w:val="007B09DB"/>
    <w:pPr>
      <w:spacing w:line="240" w:lineRule="auto"/>
      <w:ind w:firstLine="851"/>
      <w:jc w:val="left"/>
    </w:pPr>
    <w:rPr>
      <w:rFonts w:eastAsia="Times New Roman"/>
      <w:spacing w:val="10"/>
      <w:szCs w:val="20"/>
      <w:lang w:eastAsia="ru-RU"/>
    </w:rPr>
  </w:style>
  <w:style w:type="paragraph" w:customStyle="1" w:styleId="FR1">
    <w:name w:val="FR1"/>
    <w:uiPriority w:val="99"/>
    <w:rsid w:val="007B09DB"/>
    <w:pPr>
      <w:widowControl w:val="0"/>
      <w:spacing w:before="80" w:after="0" w:line="300" w:lineRule="auto"/>
      <w:ind w:right="600"/>
    </w:pPr>
    <w:rPr>
      <w:rFonts w:ascii="Times New Roman" w:eastAsia="Times New Roman" w:hAnsi="Times New Roman" w:cs="Times New Roman"/>
      <w:sz w:val="28"/>
      <w:szCs w:val="20"/>
      <w:lang w:eastAsia="ru-RU"/>
    </w:rPr>
  </w:style>
  <w:style w:type="paragraph" w:customStyle="1" w:styleId="15">
    <w:name w:val="Обычный1"/>
    <w:uiPriority w:val="99"/>
    <w:rsid w:val="007B09DB"/>
    <w:pPr>
      <w:spacing w:after="0" w:line="240" w:lineRule="auto"/>
    </w:pPr>
    <w:rPr>
      <w:rFonts w:ascii="Times New Roman" w:eastAsia="Times New Roman" w:hAnsi="Times New Roman" w:cs="Times New Roman"/>
      <w:sz w:val="20"/>
      <w:szCs w:val="20"/>
      <w:lang w:eastAsia="ru-RU"/>
    </w:rPr>
  </w:style>
  <w:style w:type="paragraph" w:styleId="29">
    <w:name w:val="List 2"/>
    <w:basedOn w:val="a"/>
    <w:uiPriority w:val="99"/>
    <w:rsid w:val="007B09DB"/>
    <w:pPr>
      <w:spacing w:line="240" w:lineRule="auto"/>
      <w:ind w:left="566" w:hanging="283"/>
    </w:pPr>
    <w:rPr>
      <w:rFonts w:eastAsia="Times New Roman"/>
      <w:sz w:val="28"/>
      <w:szCs w:val="20"/>
      <w:lang w:eastAsia="ru-RU"/>
    </w:rPr>
  </w:style>
  <w:style w:type="paragraph" w:styleId="35">
    <w:name w:val="List Bullet 3"/>
    <w:basedOn w:val="a"/>
    <w:autoRedefine/>
    <w:uiPriority w:val="99"/>
    <w:rsid w:val="007B09DB"/>
    <w:pPr>
      <w:tabs>
        <w:tab w:val="num" w:pos="926"/>
      </w:tabs>
      <w:spacing w:line="240" w:lineRule="auto"/>
      <w:ind w:left="926" w:hanging="360"/>
    </w:pPr>
    <w:rPr>
      <w:rFonts w:eastAsia="Times New Roman"/>
      <w:sz w:val="28"/>
      <w:szCs w:val="20"/>
      <w:lang w:eastAsia="ru-RU"/>
    </w:rPr>
  </w:style>
  <w:style w:type="paragraph" w:styleId="2a">
    <w:name w:val="List Continue 2"/>
    <w:basedOn w:val="a"/>
    <w:uiPriority w:val="99"/>
    <w:rsid w:val="007B09DB"/>
    <w:pPr>
      <w:spacing w:after="120" w:line="240" w:lineRule="auto"/>
      <w:ind w:left="566"/>
    </w:pPr>
    <w:rPr>
      <w:rFonts w:eastAsia="Times New Roman"/>
      <w:sz w:val="28"/>
      <w:szCs w:val="20"/>
      <w:lang w:eastAsia="ru-RU"/>
    </w:rPr>
  </w:style>
  <w:style w:type="paragraph" w:customStyle="1" w:styleId="afb">
    <w:name w:val="Текст проекта"/>
    <w:basedOn w:val="a3"/>
    <w:uiPriority w:val="99"/>
    <w:rsid w:val="007B09DB"/>
    <w:pPr>
      <w:spacing w:before="240" w:after="0" w:line="240" w:lineRule="auto"/>
      <w:ind w:left="28" w:right="28"/>
      <w:jc w:val="both"/>
    </w:pPr>
    <w:rPr>
      <w:rFonts w:ascii="Bookman Old Style" w:eastAsia="Times New Roman" w:hAnsi="Bookman Old Style"/>
      <w:sz w:val="26"/>
      <w:szCs w:val="24"/>
      <w:lang w:eastAsia="ru-RU"/>
    </w:rPr>
  </w:style>
  <w:style w:type="paragraph" w:customStyle="1" w:styleId="afc">
    <w:name w:val="Мой Список"/>
    <w:basedOn w:val="afd"/>
    <w:autoRedefine/>
    <w:uiPriority w:val="99"/>
    <w:rsid w:val="007B09DB"/>
    <w:pPr>
      <w:tabs>
        <w:tab w:val="left" w:pos="567"/>
        <w:tab w:val="num" w:pos="1871"/>
        <w:tab w:val="left" w:pos="7938"/>
      </w:tabs>
      <w:spacing w:after="60"/>
      <w:ind w:left="1871" w:hanging="397"/>
      <w:contextualSpacing/>
    </w:pPr>
    <w:rPr>
      <w:rFonts w:ascii="Bookman Old Style" w:hAnsi="Bookman Old Style"/>
      <w:sz w:val="26"/>
    </w:rPr>
  </w:style>
  <w:style w:type="paragraph" w:styleId="afd">
    <w:name w:val="List"/>
    <w:basedOn w:val="a"/>
    <w:uiPriority w:val="99"/>
    <w:rsid w:val="007B09DB"/>
    <w:pPr>
      <w:spacing w:line="240" w:lineRule="auto"/>
      <w:ind w:left="283" w:hanging="283"/>
    </w:pPr>
    <w:rPr>
      <w:rFonts w:eastAsia="Times New Roman"/>
      <w:sz w:val="28"/>
      <w:szCs w:val="20"/>
      <w:lang w:eastAsia="ru-RU"/>
    </w:rPr>
  </w:style>
  <w:style w:type="paragraph" w:customStyle="1" w:styleId="afe">
    <w:name w:val="ПРОПИСНЫЕ"/>
    <w:basedOn w:val="a"/>
    <w:uiPriority w:val="99"/>
    <w:rsid w:val="007B09DB"/>
    <w:pPr>
      <w:keepLines/>
      <w:ind w:firstLine="0"/>
      <w:jc w:val="center"/>
    </w:pPr>
    <w:rPr>
      <w:rFonts w:eastAsia="Times New Roman"/>
      <w:caps/>
      <w:spacing w:val="20"/>
      <w:sz w:val="26"/>
      <w:szCs w:val="20"/>
      <w:lang w:eastAsia="ru-RU"/>
    </w:rPr>
  </w:style>
  <w:style w:type="paragraph" w:customStyle="1" w:styleId="aff">
    <w:name w:val="Титул"/>
    <w:uiPriority w:val="99"/>
    <w:rsid w:val="007B09DB"/>
    <w:pPr>
      <w:spacing w:before="200" w:after="0" w:line="240" w:lineRule="auto"/>
      <w:jc w:val="center"/>
    </w:pPr>
    <w:rPr>
      <w:rFonts w:ascii="Times New Roman" w:eastAsia="Times New Roman" w:hAnsi="Times New Roman" w:cs="Times New Roman"/>
      <w:b/>
      <w:caps/>
      <w:sz w:val="24"/>
      <w:szCs w:val="20"/>
      <w:lang w:eastAsia="ru-RU"/>
    </w:rPr>
  </w:style>
  <w:style w:type="paragraph" w:customStyle="1" w:styleId="Iauiue1">
    <w:name w:val="Iau?iue1"/>
    <w:uiPriority w:val="99"/>
    <w:rsid w:val="007B09DB"/>
    <w:pPr>
      <w:spacing w:after="0" w:line="240" w:lineRule="auto"/>
    </w:pPr>
    <w:rPr>
      <w:rFonts w:ascii="Times New Roman" w:eastAsia="Times New Roman" w:hAnsi="Times New Roman" w:cs="Times New Roman"/>
      <w:sz w:val="20"/>
      <w:szCs w:val="20"/>
      <w:lang w:eastAsia="ru-RU"/>
    </w:rPr>
  </w:style>
  <w:style w:type="paragraph" w:customStyle="1" w:styleId="16">
    <w:name w:val="Стиль1"/>
    <w:basedOn w:val="12"/>
    <w:rsid w:val="007B09DB"/>
    <w:pPr>
      <w:widowControl/>
      <w:tabs>
        <w:tab w:val="left" w:pos="10065"/>
      </w:tabs>
      <w:autoSpaceDE/>
      <w:autoSpaceDN/>
      <w:adjustRightInd/>
    </w:pPr>
    <w:rPr>
      <w:rFonts w:ascii="Courier New" w:hAnsi="Courier New"/>
      <w:b w:val="0"/>
      <w:caps/>
      <w:noProof/>
      <w:sz w:val="26"/>
      <w:szCs w:val="26"/>
    </w:rPr>
  </w:style>
  <w:style w:type="paragraph" w:customStyle="1" w:styleId="17">
    <w:name w:val="Оглавление1"/>
    <w:basedOn w:val="12"/>
    <w:next w:val="16"/>
    <w:uiPriority w:val="99"/>
    <w:rsid w:val="007B09DB"/>
    <w:pPr>
      <w:widowControl/>
      <w:tabs>
        <w:tab w:val="left" w:pos="10065"/>
      </w:tabs>
      <w:autoSpaceDE/>
      <w:autoSpaceDN/>
      <w:adjustRightInd/>
      <w:ind w:firstLine="567"/>
    </w:pPr>
    <w:rPr>
      <w:rFonts w:ascii="Courier New" w:hAnsi="Courier New"/>
      <w:b w:val="0"/>
      <w:caps/>
      <w:smallCaps/>
      <w:sz w:val="26"/>
      <w:szCs w:val="26"/>
    </w:rPr>
  </w:style>
  <w:style w:type="paragraph" w:customStyle="1" w:styleId="aff0">
    <w:name w:val="Стиль Название"/>
    <w:aliases w:val="Содержание таблицы + 14 пт полужирный Черный Посл..."/>
    <w:basedOn w:val="af6"/>
    <w:uiPriority w:val="99"/>
    <w:rsid w:val="007B09DB"/>
    <w:pPr>
      <w:spacing w:after="120"/>
      <w:ind w:firstLine="0"/>
      <w:contextualSpacing w:val="0"/>
      <w:jc w:val="center"/>
    </w:pPr>
    <w:rPr>
      <w:rFonts w:ascii="Courier New" w:eastAsia="Times New Roman" w:hAnsi="Courier New" w:cs="Times New Roman"/>
      <w:bCs/>
      <w:color w:val="000000"/>
      <w:spacing w:val="0"/>
      <w:sz w:val="24"/>
      <w:szCs w:val="32"/>
      <w:lang w:val="x-none" w:eastAsia="x-none"/>
    </w:rPr>
  </w:style>
  <w:style w:type="paragraph" w:customStyle="1" w:styleId="18">
    <w:name w:val="Заголовок 1+"/>
    <w:basedOn w:val="10"/>
    <w:uiPriority w:val="99"/>
    <w:rsid w:val="007B09DB"/>
    <w:pPr>
      <w:pageBreakBefore/>
      <w:suppressAutoHyphens/>
      <w:spacing w:before="240" w:after="240" w:line="240" w:lineRule="auto"/>
    </w:pPr>
    <w:rPr>
      <w:smallCaps/>
      <w:kern w:val="32"/>
      <w:szCs w:val="20"/>
      <w:lang w:val="x-none" w:eastAsia="x-none"/>
    </w:rPr>
  </w:style>
  <w:style w:type="paragraph" w:customStyle="1" w:styleId="150-924">
    <w:name w:val="Стиль Заголовок 1+ + Серый 50% Справа:  -924 см"/>
    <w:basedOn w:val="18"/>
    <w:uiPriority w:val="99"/>
    <w:rsid w:val="007B09DB"/>
    <w:rPr>
      <w:color w:val="808080"/>
    </w:rPr>
  </w:style>
  <w:style w:type="paragraph" w:customStyle="1" w:styleId="150">
    <w:name w:val="Стиль Заголовок 1+ + Серый 50%"/>
    <w:basedOn w:val="18"/>
    <w:uiPriority w:val="99"/>
    <w:rsid w:val="007B09DB"/>
    <w:rPr>
      <w:color w:val="808080"/>
    </w:rPr>
  </w:style>
  <w:style w:type="paragraph" w:customStyle="1" w:styleId="-413">
    <w:name w:val="Стиль Справа:  -413 см"/>
    <w:basedOn w:val="a"/>
    <w:uiPriority w:val="99"/>
    <w:rsid w:val="007B09DB"/>
    <w:rPr>
      <w:rFonts w:ascii="Courier New" w:eastAsia="Times New Roman" w:hAnsi="Courier New"/>
      <w:sz w:val="26"/>
      <w:szCs w:val="26"/>
      <w:lang w:eastAsia="ru-RU"/>
    </w:rPr>
  </w:style>
  <w:style w:type="paragraph" w:customStyle="1" w:styleId="50-413">
    <w:name w:val="Стиль Серый 50% Справа:  -413 см"/>
    <w:basedOn w:val="a"/>
    <w:uiPriority w:val="99"/>
    <w:rsid w:val="007B09DB"/>
    <w:rPr>
      <w:rFonts w:ascii="Courier New" w:eastAsia="Times New Roman" w:hAnsi="Courier New"/>
      <w:color w:val="808080"/>
      <w:sz w:val="26"/>
      <w:szCs w:val="26"/>
      <w:lang w:eastAsia="ru-RU"/>
    </w:rPr>
  </w:style>
  <w:style w:type="paragraph" w:customStyle="1" w:styleId="50-3811">
    <w:name w:val="Стиль Серый 50% Справа:  -381 см Междустр.интервал:  множитель 1..."/>
    <w:basedOn w:val="a"/>
    <w:autoRedefine/>
    <w:uiPriority w:val="99"/>
    <w:rsid w:val="007B09DB"/>
    <w:rPr>
      <w:rFonts w:ascii="Courier New" w:eastAsia="Times New Roman" w:hAnsi="Courier New"/>
      <w:color w:val="808080"/>
      <w:sz w:val="26"/>
      <w:szCs w:val="26"/>
      <w:lang w:eastAsia="ru-RU"/>
    </w:rPr>
  </w:style>
  <w:style w:type="paragraph" w:customStyle="1" w:styleId="500">
    <w:name w:val="Стиль Серый 50%"/>
    <w:basedOn w:val="a"/>
    <w:autoRedefine/>
    <w:uiPriority w:val="99"/>
    <w:rsid w:val="007B09DB"/>
    <w:rPr>
      <w:rFonts w:ascii="Courier New" w:eastAsia="Times New Roman" w:hAnsi="Courier New"/>
      <w:color w:val="808080"/>
      <w:sz w:val="26"/>
      <w:szCs w:val="26"/>
      <w:lang w:eastAsia="ru-RU"/>
    </w:rPr>
  </w:style>
  <w:style w:type="paragraph" w:customStyle="1" w:styleId="50-381">
    <w:name w:val="Стиль Серый 50% Справа:  -381 см"/>
    <w:basedOn w:val="a"/>
    <w:autoRedefine/>
    <w:uiPriority w:val="99"/>
    <w:rsid w:val="007B09DB"/>
    <w:rPr>
      <w:rFonts w:ascii="Courier New" w:eastAsia="Times New Roman" w:hAnsi="Courier New"/>
      <w:color w:val="808080"/>
      <w:sz w:val="26"/>
      <w:szCs w:val="26"/>
      <w:lang w:eastAsia="ru-RU"/>
    </w:rPr>
  </w:style>
  <w:style w:type="paragraph" w:customStyle="1" w:styleId="aff1">
    <w:name w:val="Стиль полужирный Синий"/>
    <w:basedOn w:val="a"/>
    <w:uiPriority w:val="99"/>
    <w:rsid w:val="007B09DB"/>
    <w:rPr>
      <w:rFonts w:ascii="Courier New" w:eastAsia="Times New Roman" w:hAnsi="Courier New"/>
      <w:b/>
      <w:bCs/>
      <w:color w:val="0000FF"/>
      <w:sz w:val="26"/>
      <w:szCs w:val="28"/>
      <w:lang w:eastAsia="ru-RU"/>
    </w:rPr>
  </w:style>
  <w:style w:type="paragraph" w:customStyle="1" w:styleId="125-381">
    <w:name w:val="Стиль Синий Первая строка:  125 см Справа:  -381 см"/>
    <w:basedOn w:val="a"/>
    <w:autoRedefine/>
    <w:uiPriority w:val="99"/>
    <w:rsid w:val="007B09DB"/>
    <w:rPr>
      <w:rFonts w:ascii="Courier New" w:eastAsia="Times New Roman" w:hAnsi="Courier New"/>
      <w:color w:val="0000FF"/>
      <w:sz w:val="26"/>
      <w:szCs w:val="26"/>
      <w:lang w:eastAsia="ru-RU"/>
    </w:rPr>
  </w:style>
  <w:style w:type="paragraph" w:customStyle="1" w:styleId="-381">
    <w:name w:val="Стиль Справа:  -381 см"/>
    <w:basedOn w:val="a"/>
    <w:autoRedefine/>
    <w:uiPriority w:val="99"/>
    <w:rsid w:val="007B09DB"/>
    <w:rPr>
      <w:rFonts w:ascii="Courier New" w:eastAsia="Times New Roman" w:hAnsi="Courier New"/>
      <w:sz w:val="26"/>
      <w:szCs w:val="26"/>
      <w:lang w:eastAsia="ru-RU"/>
    </w:rPr>
  </w:style>
  <w:style w:type="paragraph" w:customStyle="1" w:styleId="125">
    <w:name w:val="Стиль Основной текст с отступом + Синий Первая строка:  125 см С..."/>
    <w:basedOn w:val="a7"/>
    <w:autoRedefine/>
    <w:uiPriority w:val="99"/>
    <w:rsid w:val="007B09DB"/>
    <w:pPr>
      <w:spacing w:after="0"/>
      <w:ind w:left="0"/>
    </w:pPr>
    <w:rPr>
      <w:rFonts w:ascii="Courier New" w:eastAsia="Times New Roman" w:hAnsi="Courier New"/>
      <w:color w:val="0000FF"/>
      <w:sz w:val="26"/>
      <w:szCs w:val="26"/>
      <w:lang w:val="x-none" w:eastAsia="x-none"/>
    </w:rPr>
  </w:style>
  <w:style w:type="paragraph" w:customStyle="1" w:styleId="aff2">
    <w:name w:val="Стиль Основной текст с отступом + Синий"/>
    <w:basedOn w:val="a7"/>
    <w:uiPriority w:val="99"/>
    <w:rsid w:val="007B09DB"/>
    <w:pPr>
      <w:ind w:left="0"/>
    </w:pPr>
    <w:rPr>
      <w:rFonts w:ascii="Courier New" w:eastAsia="Times New Roman" w:hAnsi="Courier New"/>
      <w:color w:val="0000FF"/>
      <w:sz w:val="26"/>
      <w:szCs w:val="26"/>
      <w:lang w:val="x-none" w:eastAsia="x-none"/>
    </w:rPr>
  </w:style>
  <w:style w:type="character" w:customStyle="1" w:styleId="140">
    <w:name w:val="Стиль 14 пт"/>
    <w:uiPriority w:val="99"/>
    <w:rsid w:val="007B09DB"/>
    <w:rPr>
      <w:rFonts w:ascii="Times New Roman" w:hAnsi="Times New Roman" w:cs="Times New Roman"/>
      <w:sz w:val="28"/>
    </w:rPr>
  </w:style>
  <w:style w:type="paragraph" w:customStyle="1" w:styleId="19">
    <w:name w:val="Стиль Заголовок 1 + Черный"/>
    <w:basedOn w:val="10"/>
    <w:uiPriority w:val="99"/>
    <w:rsid w:val="007B09DB"/>
    <w:pPr>
      <w:pageBreakBefore/>
      <w:suppressAutoHyphens/>
      <w:spacing w:before="0" w:after="240" w:line="240" w:lineRule="auto"/>
    </w:pPr>
    <w:rPr>
      <w:smallCaps/>
      <w:color w:val="000000"/>
      <w:kern w:val="32"/>
      <w:lang w:val="en-US" w:eastAsia="x-none"/>
    </w:rPr>
  </w:style>
  <w:style w:type="paragraph" w:customStyle="1" w:styleId="aff3">
    <w:name w:val="Название рисунков"/>
    <w:basedOn w:val="3"/>
    <w:next w:val="a"/>
    <w:uiPriority w:val="99"/>
    <w:rsid w:val="007B09DB"/>
    <w:pPr>
      <w:suppressAutoHyphens/>
      <w:ind w:right="0"/>
    </w:pPr>
    <w:rPr>
      <w:rFonts w:ascii="Courier New" w:hAnsi="Courier New"/>
      <w:szCs w:val="28"/>
    </w:rPr>
  </w:style>
  <w:style w:type="paragraph" w:customStyle="1" w:styleId="aff4">
    <w:name w:val="Наз_Рис"/>
    <w:basedOn w:val="a"/>
    <w:next w:val="a"/>
    <w:uiPriority w:val="99"/>
    <w:rsid w:val="007B09DB"/>
    <w:pPr>
      <w:spacing w:line="240" w:lineRule="auto"/>
      <w:jc w:val="center"/>
    </w:pPr>
    <w:rPr>
      <w:rFonts w:ascii="Courier New" w:eastAsia="Times New Roman" w:hAnsi="Courier New"/>
      <w:i/>
      <w:szCs w:val="28"/>
      <w:lang w:eastAsia="ru-RU"/>
    </w:rPr>
  </w:style>
  <w:style w:type="paragraph" w:customStyle="1" w:styleId="1a">
    <w:name w:val="Стиль Заголовок 1 + все прописные"/>
    <w:basedOn w:val="10"/>
    <w:next w:val="a"/>
    <w:uiPriority w:val="99"/>
    <w:rsid w:val="007B09DB"/>
    <w:pPr>
      <w:keepLines w:val="0"/>
      <w:spacing w:before="0" w:after="240" w:line="360" w:lineRule="auto"/>
    </w:pPr>
    <w:rPr>
      <w:caps/>
      <w:kern w:val="32"/>
      <w:lang w:val="x-none" w:eastAsia="x-none"/>
    </w:rPr>
  </w:style>
  <w:style w:type="paragraph" w:customStyle="1" w:styleId="1b">
    <w:name w:val="Стиль Заголовок 1 + полужирный все прописные По центру"/>
    <w:basedOn w:val="10"/>
    <w:uiPriority w:val="99"/>
    <w:rsid w:val="007B09DB"/>
    <w:pPr>
      <w:keepLines w:val="0"/>
      <w:framePr w:wrap="around" w:vAnchor="text" w:hAnchor="text" w:y="1"/>
      <w:spacing w:before="0" w:after="240" w:line="240" w:lineRule="auto"/>
    </w:pPr>
    <w:rPr>
      <w:caps/>
      <w:kern w:val="32"/>
      <w:lang w:val="x-none" w:eastAsia="x-none"/>
    </w:rPr>
  </w:style>
  <w:style w:type="paragraph" w:customStyle="1" w:styleId="2b">
    <w:name w:val="Стиль Заголовок 2 + не полужирный"/>
    <w:basedOn w:val="21"/>
    <w:uiPriority w:val="99"/>
    <w:rsid w:val="007B09DB"/>
    <w:pPr>
      <w:spacing w:before="120" w:after="120"/>
    </w:pPr>
    <w:rPr>
      <w:rFonts w:cs="Times New Roman"/>
      <w:noProof/>
      <w:lang w:val="x-none" w:eastAsia="x-none"/>
    </w:rPr>
  </w:style>
  <w:style w:type="paragraph" w:customStyle="1" w:styleId="118">
    <w:name w:val="Стиль Стиль Заголовок 1 + все прописные + После:  18 пт"/>
    <w:basedOn w:val="1a"/>
    <w:next w:val="2b"/>
    <w:uiPriority w:val="99"/>
    <w:rsid w:val="007B09DB"/>
    <w:pPr>
      <w:spacing w:after="360" w:line="240" w:lineRule="auto"/>
    </w:pPr>
    <w:rPr>
      <w:szCs w:val="20"/>
    </w:rPr>
  </w:style>
  <w:style w:type="paragraph" w:customStyle="1" w:styleId="2c">
    <w:name w:val="Стиль2"/>
    <w:basedOn w:val="12"/>
    <w:uiPriority w:val="99"/>
    <w:rsid w:val="007B09DB"/>
    <w:pPr>
      <w:widowControl/>
      <w:tabs>
        <w:tab w:val="left" w:pos="10065"/>
      </w:tabs>
      <w:autoSpaceDE/>
      <w:autoSpaceDN/>
      <w:adjustRightInd/>
    </w:pPr>
    <w:rPr>
      <w:rFonts w:ascii="Courier New" w:hAnsi="Courier New"/>
      <w:caps/>
      <w:sz w:val="26"/>
      <w:szCs w:val="26"/>
    </w:rPr>
  </w:style>
  <w:style w:type="paragraph" w:customStyle="1" w:styleId="36">
    <w:name w:val="Стиль3"/>
    <w:basedOn w:val="12"/>
    <w:uiPriority w:val="99"/>
    <w:rsid w:val="007B09DB"/>
    <w:pPr>
      <w:widowControl/>
      <w:tabs>
        <w:tab w:val="left" w:pos="9639"/>
        <w:tab w:val="left" w:pos="10065"/>
      </w:tabs>
      <w:autoSpaceDE/>
      <w:autoSpaceDN/>
      <w:adjustRightInd/>
    </w:pPr>
    <w:rPr>
      <w:rFonts w:ascii="Courier New" w:hAnsi="Courier New"/>
      <w:b w:val="0"/>
      <w:noProof/>
      <w:sz w:val="26"/>
      <w:szCs w:val="26"/>
    </w:rPr>
  </w:style>
  <w:style w:type="paragraph" w:customStyle="1" w:styleId="2110">
    <w:name w:val="Основной текст 211"/>
    <w:basedOn w:val="a"/>
    <w:uiPriority w:val="99"/>
    <w:rsid w:val="007B09DB"/>
    <w:pPr>
      <w:widowControl w:val="0"/>
      <w:spacing w:line="240" w:lineRule="auto"/>
      <w:ind w:left="1440" w:firstLine="0"/>
    </w:pPr>
    <w:rPr>
      <w:rFonts w:eastAsia="Times New Roman"/>
      <w:szCs w:val="20"/>
      <w:lang w:eastAsia="ru-RU"/>
    </w:rPr>
  </w:style>
  <w:style w:type="paragraph" w:customStyle="1" w:styleId="TimesNewRoman127">
    <w:name w:val="Стиль Times New Roman по ширине Первая строка:  127 см"/>
    <w:basedOn w:val="a"/>
    <w:uiPriority w:val="99"/>
    <w:rsid w:val="007B09DB"/>
    <w:pPr>
      <w:spacing w:line="288" w:lineRule="auto"/>
      <w:ind w:firstLine="720"/>
    </w:pPr>
    <w:rPr>
      <w:rFonts w:eastAsia="Times New Roman"/>
      <w:szCs w:val="20"/>
      <w:lang w:eastAsia="ru-RU"/>
    </w:rPr>
  </w:style>
  <w:style w:type="table" w:styleId="aff5">
    <w:name w:val="Table Grid"/>
    <w:aliases w:val="Table Grid Report,OTR"/>
    <w:basedOn w:val="a1"/>
    <w:uiPriority w:val="39"/>
    <w:rsid w:val="007B09D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
    <w:name w:val="Гиперссылка1"/>
    <w:uiPriority w:val="99"/>
    <w:rsid w:val="007B09DB"/>
    <w:rPr>
      <w:rFonts w:cs="Times New Roman"/>
      <w:color w:val="0000FF"/>
      <w:u w:val="single"/>
    </w:rPr>
  </w:style>
  <w:style w:type="paragraph" w:styleId="HTML">
    <w:name w:val="HTML Preformatted"/>
    <w:basedOn w:val="a"/>
    <w:link w:val="HTML0"/>
    <w:uiPriority w:val="99"/>
    <w:rsid w:val="007B0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7B09DB"/>
    <w:rPr>
      <w:rFonts w:ascii="Courier New" w:eastAsia="Times New Roman" w:hAnsi="Courier New" w:cs="Times New Roman"/>
      <w:sz w:val="20"/>
      <w:szCs w:val="20"/>
      <w:lang w:val="x-none" w:eastAsia="x-none"/>
    </w:rPr>
  </w:style>
  <w:style w:type="character" w:styleId="aff6">
    <w:name w:val="Strong"/>
    <w:uiPriority w:val="99"/>
    <w:qFormat/>
    <w:rsid w:val="007B09DB"/>
    <w:rPr>
      <w:rFonts w:cs="Times New Roman"/>
      <w:b/>
      <w:bCs/>
    </w:rPr>
  </w:style>
  <w:style w:type="character" w:styleId="aff7">
    <w:name w:val="FollowedHyperlink"/>
    <w:uiPriority w:val="99"/>
    <w:rsid w:val="007B09DB"/>
    <w:rPr>
      <w:rFonts w:cs="Times New Roman"/>
      <w:color w:val="800080"/>
      <w:u w:val="single"/>
    </w:rPr>
  </w:style>
  <w:style w:type="paragraph" w:customStyle="1" w:styleId="aff8">
    <w:name w:val="Ввод осн.текста Знак"/>
    <w:basedOn w:val="a"/>
    <w:uiPriority w:val="99"/>
    <w:rsid w:val="007B09DB"/>
    <w:pPr>
      <w:overflowPunct w:val="0"/>
      <w:autoSpaceDE w:val="0"/>
      <w:autoSpaceDN w:val="0"/>
      <w:adjustRightInd w:val="0"/>
      <w:spacing w:after="120" w:line="240" w:lineRule="auto"/>
      <w:textAlignment w:val="baseline"/>
    </w:pPr>
    <w:rPr>
      <w:rFonts w:ascii="Times New Roman CYR" w:eastAsia="Times New Roman" w:hAnsi="Times New Roman CYR"/>
      <w:sz w:val="28"/>
      <w:szCs w:val="20"/>
      <w:lang w:eastAsia="ru-RU"/>
    </w:rPr>
  </w:style>
  <w:style w:type="paragraph" w:customStyle="1" w:styleId="Heading">
    <w:name w:val="Heading"/>
    <w:uiPriority w:val="99"/>
    <w:rsid w:val="007B09DB"/>
    <w:pPr>
      <w:autoSpaceDE w:val="0"/>
      <w:autoSpaceDN w:val="0"/>
      <w:adjustRightInd w:val="0"/>
      <w:spacing w:after="0" w:line="240" w:lineRule="auto"/>
    </w:pPr>
    <w:rPr>
      <w:rFonts w:ascii="Arial" w:eastAsia="Times New Roman" w:hAnsi="Arial" w:cs="Arial"/>
      <w:b/>
      <w:bCs/>
      <w:lang w:eastAsia="ru-RU"/>
    </w:rPr>
  </w:style>
  <w:style w:type="paragraph" w:styleId="aff9">
    <w:name w:val="List Continue"/>
    <w:basedOn w:val="a"/>
    <w:uiPriority w:val="99"/>
    <w:rsid w:val="007B09DB"/>
    <w:pPr>
      <w:spacing w:after="120" w:line="240" w:lineRule="auto"/>
      <w:ind w:left="283" w:firstLine="0"/>
      <w:jc w:val="left"/>
    </w:pPr>
    <w:rPr>
      <w:rFonts w:eastAsia="Times New Roman"/>
      <w:lang w:eastAsia="ru-RU"/>
    </w:rPr>
  </w:style>
  <w:style w:type="paragraph" w:styleId="affa">
    <w:name w:val="Plain Text"/>
    <w:basedOn w:val="a"/>
    <w:link w:val="affb"/>
    <w:uiPriority w:val="99"/>
    <w:rsid w:val="007B09DB"/>
    <w:pPr>
      <w:spacing w:line="240" w:lineRule="auto"/>
      <w:ind w:firstLine="0"/>
      <w:jc w:val="left"/>
    </w:pPr>
    <w:rPr>
      <w:rFonts w:ascii="Courier New" w:eastAsia="Times New Roman" w:hAnsi="Courier New"/>
      <w:sz w:val="20"/>
      <w:szCs w:val="20"/>
      <w:lang w:val="x-none" w:eastAsia="x-none"/>
    </w:rPr>
  </w:style>
  <w:style w:type="character" w:customStyle="1" w:styleId="affb">
    <w:name w:val="Текст Знак"/>
    <w:basedOn w:val="a0"/>
    <w:link w:val="affa"/>
    <w:uiPriority w:val="99"/>
    <w:rsid w:val="007B09DB"/>
    <w:rPr>
      <w:rFonts w:ascii="Courier New" w:eastAsia="Times New Roman" w:hAnsi="Courier New" w:cs="Times New Roman"/>
      <w:sz w:val="20"/>
      <w:szCs w:val="20"/>
      <w:lang w:val="x-none" w:eastAsia="x-none"/>
    </w:rPr>
  </w:style>
  <w:style w:type="paragraph" w:customStyle="1" w:styleId="Iiiaeuiue">
    <w:name w:val="Ii?iaeuiue"/>
    <w:uiPriority w:val="99"/>
    <w:rsid w:val="007B09DB"/>
    <w:pPr>
      <w:spacing w:after="0" w:line="240" w:lineRule="auto"/>
    </w:pPr>
    <w:rPr>
      <w:rFonts w:ascii="Times New Roman" w:eastAsia="Times New Roman" w:hAnsi="Times New Roman" w:cs="Times New Roman"/>
      <w:sz w:val="20"/>
      <w:szCs w:val="20"/>
      <w:lang w:val="en-US" w:eastAsia="ru-RU"/>
    </w:rPr>
  </w:style>
  <w:style w:type="paragraph" w:styleId="37">
    <w:name w:val="toc 3"/>
    <w:basedOn w:val="a"/>
    <w:next w:val="a"/>
    <w:autoRedefine/>
    <w:uiPriority w:val="39"/>
    <w:rsid w:val="007B09DB"/>
    <w:pPr>
      <w:spacing w:line="240" w:lineRule="auto"/>
      <w:ind w:left="480" w:firstLine="0"/>
      <w:jc w:val="left"/>
    </w:pPr>
    <w:rPr>
      <w:rFonts w:eastAsia="Times New Roman"/>
      <w:lang w:eastAsia="ru-RU"/>
    </w:rPr>
  </w:style>
  <w:style w:type="paragraph" w:styleId="affc">
    <w:name w:val="Document Map"/>
    <w:basedOn w:val="a"/>
    <w:link w:val="affd"/>
    <w:uiPriority w:val="99"/>
    <w:semiHidden/>
    <w:rsid w:val="007B09DB"/>
    <w:pPr>
      <w:shd w:val="clear" w:color="auto" w:fill="000080"/>
      <w:spacing w:line="240" w:lineRule="auto"/>
      <w:ind w:firstLine="0"/>
      <w:jc w:val="left"/>
    </w:pPr>
    <w:rPr>
      <w:rFonts w:eastAsia="Times New Roman"/>
      <w:sz w:val="0"/>
      <w:szCs w:val="0"/>
      <w:lang w:val="x-none" w:eastAsia="x-none"/>
    </w:rPr>
  </w:style>
  <w:style w:type="character" w:customStyle="1" w:styleId="affd">
    <w:name w:val="Схема документа Знак"/>
    <w:basedOn w:val="a0"/>
    <w:link w:val="affc"/>
    <w:uiPriority w:val="99"/>
    <w:semiHidden/>
    <w:rsid w:val="007B09DB"/>
    <w:rPr>
      <w:rFonts w:ascii="Times New Roman" w:eastAsia="Times New Roman" w:hAnsi="Times New Roman" w:cs="Times New Roman"/>
      <w:sz w:val="0"/>
      <w:szCs w:val="0"/>
      <w:shd w:val="clear" w:color="auto" w:fill="000080"/>
      <w:lang w:val="x-none" w:eastAsia="x-none"/>
    </w:rPr>
  </w:style>
  <w:style w:type="paragraph" w:styleId="affe">
    <w:name w:val="List Bullet"/>
    <w:basedOn w:val="a"/>
    <w:uiPriority w:val="99"/>
    <w:rsid w:val="007B09DB"/>
    <w:pPr>
      <w:tabs>
        <w:tab w:val="num" w:pos="1080"/>
      </w:tabs>
      <w:spacing w:line="240" w:lineRule="auto"/>
      <w:ind w:left="1080" w:hanging="360"/>
      <w:jc w:val="left"/>
    </w:pPr>
    <w:rPr>
      <w:rFonts w:eastAsia="Times New Roman"/>
      <w:lang w:eastAsia="ru-RU"/>
    </w:rPr>
  </w:style>
  <w:style w:type="paragraph" w:customStyle="1" w:styleId="afff">
    <w:name w:val="Текст записки"/>
    <w:basedOn w:val="a"/>
    <w:uiPriority w:val="99"/>
    <w:rsid w:val="007B09DB"/>
    <w:pPr>
      <w:spacing w:before="120" w:after="120" w:line="240" w:lineRule="auto"/>
      <w:ind w:left="567" w:firstLine="567"/>
      <w:jc w:val="left"/>
    </w:pPr>
    <w:rPr>
      <w:rFonts w:eastAsia="Times New Roman"/>
      <w:szCs w:val="20"/>
      <w:lang w:eastAsia="ru-RU"/>
    </w:rPr>
  </w:style>
  <w:style w:type="paragraph" w:customStyle="1" w:styleId="1d">
    <w:name w:val="Текст1"/>
    <w:basedOn w:val="a"/>
    <w:uiPriority w:val="99"/>
    <w:rsid w:val="007B09DB"/>
    <w:pPr>
      <w:suppressAutoHyphens/>
      <w:spacing w:line="240" w:lineRule="auto"/>
      <w:ind w:firstLine="0"/>
      <w:jc w:val="left"/>
    </w:pPr>
    <w:rPr>
      <w:rFonts w:ascii="Courier New" w:eastAsia="Times New Roman" w:hAnsi="Courier New"/>
      <w:sz w:val="20"/>
      <w:szCs w:val="20"/>
      <w:lang w:eastAsia="ar-SA"/>
    </w:rPr>
  </w:style>
  <w:style w:type="paragraph" w:customStyle="1" w:styleId="afff0">
    <w:name w:val="Текст документа"/>
    <w:basedOn w:val="a3"/>
    <w:uiPriority w:val="99"/>
    <w:rsid w:val="007B09DB"/>
    <w:pPr>
      <w:spacing w:after="0" w:line="240" w:lineRule="auto"/>
      <w:ind w:firstLine="720"/>
      <w:jc w:val="both"/>
    </w:pPr>
    <w:rPr>
      <w:rFonts w:ascii="Times New Roman" w:eastAsia="Times New Roman" w:hAnsi="Times New Roman"/>
      <w:sz w:val="28"/>
      <w:szCs w:val="20"/>
      <w:lang w:eastAsia="ru-RU"/>
    </w:rPr>
  </w:style>
  <w:style w:type="paragraph" w:customStyle="1" w:styleId="afff1">
    <w:name w:val="Заголовок раздела"/>
    <w:basedOn w:val="a"/>
    <w:next w:val="afff0"/>
    <w:uiPriority w:val="99"/>
    <w:rsid w:val="007B09DB"/>
    <w:pPr>
      <w:keepNext/>
      <w:pageBreakBefore/>
      <w:tabs>
        <w:tab w:val="num" w:pos="1440"/>
      </w:tabs>
      <w:suppressAutoHyphens/>
      <w:spacing w:before="280" w:after="160" w:line="240" w:lineRule="auto"/>
      <w:ind w:left="1440" w:hanging="360"/>
      <w:outlineLvl w:val="0"/>
    </w:pPr>
    <w:rPr>
      <w:rFonts w:eastAsia="Times New Roman"/>
      <w:b/>
      <w:caps/>
      <w:sz w:val="28"/>
      <w:szCs w:val="20"/>
      <w:lang w:eastAsia="ru-RU"/>
    </w:rPr>
  </w:style>
  <w:style w:type="paragraph" w:customStyle="1" w:styleId="afff2">
    <w:name w:val="Заголовок подраздела"/>
    <w:basedOn w:val="a"/>
    <w:next w:val="afff0"/>
    <w:link w:val="afff3"/>
    <w:uiPriority w:val="99"/>
    <w:rsid w:val="007B09DB"/>
    <w:pPr>
      <w:tabs>
        <w:tab w:val="num" w:pos="2160"/>
      </w:tabs>
      <w:spacing w:before="120" w:after="280" w:line="240" w:lineRule="auto"/>
      <w:ind w:left="2160" w:hanging="360"/>
      <w:outlineLvl w:val="1"/>
    </w:pPr>
    <w:rPr>
      <w:rFonts w:eastAsia="Times New Roman"/>
      <w:b/>
      <w:sz w:val="28"/>
      <w:szCs w:val="20"/>
      <w:lang w:val="x-none" w:eastAsia="x-none"/>
    </w:rPr>
  </w:style>
  <w:style w:type="paragraph" w:customStyle="1" w:styleId="38">
    <w:name w:val="Заголовок 3 уровня"/>
    <w:basedOn w:val="a"/>
    <w:next w:val="afff0"/>
    <w:uiPriority w:val="99"/>
    <w:rsid w:val="007B09DB"/>
    <w:pPr>
      <w:tabs>
        <w:tab w:val="num" w:pos="2880"/>
      </w:tabs>
      <w:spacing w:after="120" w:line="240" w:lineRule="auto"/>
      <w:ind w:left="2880" w:hanging="360"/>
      <w:outlineLvl w:val="2"/>
    </w:pPr>
    <w:rPr>
      <w:rFonts w:eastAsia="Times New Roman"/>
      <w:b/>
      <w:sz w:val="28"/>
      <w:szCs w:val="20"/>
      <w:lang w:eastAsia="ru-RU"/>
    </w:rPr>
  </w:style>
  <w:style w:type="paragraph" w:styleId="afff4">
    <w:name w:val="caption"/>
    <w:aliases w:val="адрес,Номер объекта"/>
    <w:basedOn w:val="a"/>
    <w:next w:val="a"/>
    <w:uiPriority w:val="99"/>
    <w:qFormat/>
    <w:rsid w:val="007B09DB"/>
    <w:pPr>
      <w:spacing w:before="120" w:after="120" w:line="240" w:lineRule="auto"/>
      <w:ind w:firstLine="0"/>
      <w:jc w:val="left"/>
    </w:pPr>
    <w:rPr>
      <w:rFonts w:eastAsia="Times New Roman"/>
      <w:b/>
      <w:bCs/>
      <w:sz w:val="20"/>
      <w:szCs w:val="20"/>
      <w:lang w:eastAsia="ru-RU"/>
    </w:rPr>
  </w:style>
  <w:style w:type="paragraph" w:customStyle="1" w:styleId="afff5">
    <w:name w:val="Знак Знак Знак Знак"/>
    <w:basedOn w:val="a"/>
    <w:uiPriority w:val="99"/>
    <w:rsid w:val="007B09DB"/>
    <w:pPr>
      <w:spacing w:line="240" w:lineRule="auto"/>
      <w:ind w:firstLine="0"/>
      <w:jc w:val="left"/>
    </w:pPr>
    <w:rPr>
      <w:rFonts w:ascii="Verdana" w:eastAsia="Times New Roman" w:hAnsi="Verdana" w:cs="Verdana"/>
      <w:sz w:val="20"/>
      <w:szCs w:val="20"/>
      <w:lang w:val="en-US"/>
    </w:rPr>
  </w:style>
  <w:style w:type="character" w:styleId="afff6">
    <w:name w:val="Emphasis"/>
    <w:uiPriority w:val="20"/>
    <w:qFormat/>
    <w:rsid w:val="007B09DB"/>
    <w:rPr>
      <w:rFonts w:cs="Times New Roman"/>
      <w:i/>
      <w:iCs/>
    </w:rPr>
  </w:style>
  <w:style w:type="paragraph" w:customStyle="1" w:styleId="1-">
    <w:name w:val="Список 1-ый"/>
    <w:basedOn w:val="a"/>
    <w:uiPriority w:val="99"/>
    <w:rsid w:val="007B09DB"/>
    <w:pPr>
      <w:numPr>
        <w:numId w:val="3"/>
      </w:numPr>
      <w:spacing w:before="60" w:after="60" w:line="240" w:lineRule="auto"/>
      <w:jc w:val="left"/>
    </w:pPr>
    <w:rPr>
      <w:rFonts w:eastAsia="SimSun"/>
      <w:szCs w:val="20"/>
      <w:lang w:eastAsia="ru-RU"/>
    </w:rPr>
  </w:style>
  <w:style w:type="paragraph" w:customStyle="1" w:styleId="afff7">
    <w:name w:val="Основной абзац"/>
    <w:basedOn w:val="a"/>
    <w:uiPriority w:val="99"/>
    <w:rsid w:val="007B09DB"/>
    <w:pPr>
      <w:ind w:firstLine="567"/>
    </w:pPr>
    <w:rPr>
      <w:rFonts w:eastAsia="Times New Roman"/>
      <w:szCs w:val="20"/>
      <w:lang w:eastAsia="ru-RU"/>
    </w:rPr>
  </w:style>
  <w:style w:type="paragraph" w:customStyle="1" w:styleId="310">
    <w:name w:val="Основной текст 31"/>
    <w:basedOn w:val="a"/>
    <w:uiPriority w:val="99"/>
    <w:rsid w:val="007B09DB"/>
    <w:pPr>
      <w:spacing w:line="240" w:lineRule="auto"/>
      <w:ind w:firstLine="0"/>
    </w:pPr>
    <w:rPr>
      <w:rFonts w:eastAsia="Times New Roman"/>
      <w:sz w:val="26"/>
      <w:szCs w:val="20"/>
      <w:lang w:eastAsia="ru-RU"/>
    </w:rPr>
  </w:style>
  <w:style w:type="character" w:customStyle="1" w:styleId="afff3">
    <w:name w:val="Заголовок подраздела Знак"/>
    <w:link w:val="afff2"/>
    <w:uiPriority w:val="99"/>
    <w:locked/>
    <w:rsid w:val="007B09DB"/>
    <w:rPr>
      <w:rFonts w:ascii="Times New Roman" w:eastAsia="Times New Roman" w:hAnsi="Times New Roman" w:cs="Times New Roman"/>
      <w:b/>
      <w:sz w:val="28"/>
      <w:szCs w:val="20"/>
      <w:lang w:val="x-none" w:eastAsia="x-none"/>
    </w:rPr>
  </w:style>
  <w:style w:type="paragraph" w:styleId="afff8">
    <w:name w:val="Body Text First Indent"/>
    <w:basedOn w:val="a3"/>
    <w:link w:val="afff9"/>
    <w:uiPriority w:val="99"/>
    <w:rsid w:val="007B09DB"/>
    <w:pPr>
      <w:spacing w:line="240" w:lineRule="auto"/>
      <w:ind w:firstLine="210"/>
    </w:pPr>
    <w:rPr>
      <w:rFonts w:ascii="Times New Roman" w:eastAsia="Times New Roman" w:hAnsi="Times New Roman"/>
      <w:sz w:val="24"/>
      <w:szCs w:val="24"/>
      <w:lang w:val="en-GB"/>
    </w:rPr>
  </w:style>
  <w:style w:type="character" w:customStyle="1" w:styleId="afff9">
    <w:name w:val="Красная строка Знак"/>
    <w:basedOn w:val="a4"/>
    <w:link w:val="afff8"/>
    <w:uiPriority w:val="99"/>
    <w:rsid w:val="007B09DB"/>
    <w:rPr>
      <w:rFonts w:ascii="Times New Roman" w:eastAsia="Times New Roman" w:hAnsi="Times New Roman" w:cs="Times New Roman"/>
      <w:sz w:val="24"/>
      <w:szCs w:val="24"/>
      <w:lang w:val="en-GB"/>
    </w:rPr>
  </w:style>
  <w:style w:type="character" w:customStyle="1" w:styleId="mw-headline">
    <w:name w:val="mw-headline"/>
    <w:uiPriority w:val="99"/>
    <w:rsid w:val="007B09DB"/>
    <w:rPr>
      <w:rFonts w:cs="Times New Roman"/>
    </w:rPr>
  </w:style>
  <w:style w:type="paragraph" w:customStyle="1" w:styleId="1e">
    <w:name w:val="Абзац списка1"/>
    <w:basedOn w:val="a"/>
    <w:uiPriority w:val="99"/>
    <w:rsid w:val="007B09DB"/>
    <w:pPr>
      <w:spacing w:line="240" w:lineRule="auto"/>
      <w:ind w:left="720" w:firstLine="0"/>
      <w:jc w:val="left"/>
    </w:pPr>
    <w:rPr>
      <w:rFonts w:eastAsia="Times New Roman"/>
      <w:lang w:eastAsia="ru-RU"/>
    </w:rPr>
  </w:style>
  <w:style w:type="paragraph" w:customStyle="1" w:styleId="1f">
    <w:name w:val="Штамп1"/>
    <w:basedOn w:val="a"/>
    <w:uiPriority w:val="99"/>
    <w:rsid w:val="007B09DB"/>
    <w:pPr>
      <w:widowControl w:val="0"/>
      <w:spacing w:line="240" w:lineRule="auto"/>
      <w:ind w:firstLine="0"/>
      <w:jc w:val="center"/>
    </w:pPr>
    <w:rPr>
      <w:rFonts w:eastAsia="Times New Roman"/>
      <w:szCs w:val="20"/>
      <w:lang w:eastAsia="ru-RU"/>
    </w:rPr>
  </w:style>
  <w:style w:type="paragraph" w:customStyle="1" w:styleId="1f0">
    <w:name w:val="Без интервала1"/>
    <w:uiPriority w:val="99"/>
    <w:rsid w:val="007B09DB"/>
    <w:pPr>
      <w:spacing w:after="0" w:line="240" w:lineRule="auto"/>
    </w:pPr>
    <w:rPr>
      <w:rFonts w:ascii="Times New Roman" w:eastAsia="Times New Roman" w:hAnsi="Times New Roman" w:cs="Times New Roman"/>
      <w:sz w:val="24"/>
      <w:szCs w:val="24"/>
      <w:lang w:eastAsia="ru-RU"/>
    </w:rPr>
  </w:style>
  <w:style w:type="paragraph" w:customStyle="1" w:styleId="39">
    <w:name w:val="Обычный3"/>
    <w:uiPriority w:val="99"/>
    <w:rsid w:val="007B09DB"/>
    <w:pPr>
      <w:widowControl w:val="0"/>
      <w:spacing w:after="0" w:line="240" w:lineRule="auto"/>
    </w:pPr>
    <w:rPr>
      <w:rFonts w:ascii="Times New Roman" w:eastAsia="Times New Roman" w:hAnsi="Times New Roman" w:cs="Times New Roman"/>
      <w:sz w:val="20"/>
      <w:szCs w:val="20"/>
      <w:lang w:eastAsia="ru-RU"/>
    </w:rPr>
  </w:style>
  <w:style w:type="paragraph" w:customStyle="1" w:styleId="xl41">
    <w:name w:val="xl41"/>
    <w:basedOn w:val="a"/>
    <w:uiPriority w:val="99"/>
    <w:rsid w:val="007B09DB"/>
    <w:pPr>
      <w:pBdr>
        <w:bottom w:val="single" w:sz="8" w:space="0" w:color="auto"/>
      </w:pBdr>
      <w:spacing w:before="100" w:beforeAutospacing="1" w:after="100" w:afterAutospacing="1" w:line="240" w:lineRule="auto"/>
      <w:ind w:firstLine="0"/>
      <w:jc w:val="left"/>
    </w:pPr>
    <w:rPr>
      <w:rFonts w:eastAsia="Times New Roman"/>
      <w:lang w:eastAsia="ru-RU"/>
    </w:rPr>
  </w:style>
  <w:style w:type="paragraph" w:customStyle="1" w:styleId="1f1">
    <w:name w:val="Нижний колонтитул1"/>
    <w:basedOn w:val="a"/>
    <w:uiPriority w:val="99"/>
    <w:rsid w:val="007B09DB"/>
    <w:pPr>
      <w:tabs>
        <w:tab w:val="center" w:pos="4153"/>
        <w:tab w:val="right" w:pos="8306"/>
      </w:tabs>
      <w:spacing w:line="240" w:lineRule="auto"/>
      <w:ind w:firstLine="0"/>
      <w:jc w:val="left"/>
    </w:pPr>
    <w:rPr>
      <w:rFonts w:eastAsia="Times New Roman"/>
      <w:sz w:val="20"/>
      <w:szCs w:val="20"/>
      <w:lang w:eastAsia="ru-RU"/>
    </w:rPr>
  </w:style>
  <w:style w:type="paragraph" w:customStyle="1" w:styleId="1">
    <w:name w:val="Список Марк.1"/>
    <w:basedOn w:val="a"/>
    <w:uiPriority w:val="99"/>
    <w:rsid w:val="007B09DB"/>
    <w:pPr>
      <w:numPr>
        <w:numId w:val="4"/>
      </w:numPr>
      <w:spacing w:after="60"/>
      <w:ind w:left="1135" w:right="284" w:hanging="284"/>
      <w:jc w:val="left"/>
    </w:pPr>
    <w:rPr>
      <w:rFonts w:ascii="Arial" w:eastAsia="Times New Roman" w:hAnsi="Arial"/>
      <w:sz w:val="22"/>
      <w:szCs w:val="20"/>
      <w:lang w:eastAsia="ru-RU"/>
    </w:rPr>
  </w:style>
  <w:style w:type="paragraph" w:styleId="afffa">
    <w:name w:val="footnote text"/>
    <w:basedOn w:val="a"/>
    <w:link w:val="afffb"/>
    <w:uiPriority w:val="99"/>
    <w:rsid w:val="007B09DB"/>
    <w:pPr>
      <w:spacing w:line="240" w:lineRule="auto"/>
      <w:ind w:firstLine="0"/>
      <w:jc w:val="left"/>
    </w:pPr>
    <w:rPr>
      <w:rFonts w:eastAsia="Times New Roman"/>
      <w:sz w:val="20"/>
      <w:szCs w:val="20"/>
      <w:lang w:val="x-none" w:eastAsia="x-none"/>
    </w:rPr>
  </w:style>
  <w:style w:type="character" w:customStyle="1" w:styleId="afffb">
    <w:name w:val="Текст сноски Знак"/>
    <w:basedOn w:val="a0"/>
    <w:link w:val="afffa"/>
    <w:uiPriority w:val="99"/>
    <w:rsid w:val="007B09DB"/>
    <w:rPr>
      <w:rFonts w:ascii="Times New Roman" w:eastAsia="Times New Roman" w:hAnsi="Times New Roman" w:cs="Times New Roman"/>
      <w:sz w:val="20"/>
      <w:szCs w:val="20"/>
      <w:lang w:val="x-none" w:eastAsia="x-none"/>
    </w:rPr>
  </w:style>
  <w:style w:type="character" w:styleId="afffc">
    <w:name w:val="footnote reference"/>
    <w:uiPriority w:val="99"/>
    <w:rsid w:val="007B09DB"/>
    <w:rPr>
      <w:rFonts w:cs="Times New Roman"/>
      <w:vertAlign w:val="superscript"/>
    </w:rPr>
  </w:style>
  <w:style w:type="paragraph" w:customStyle="1" w:styleId="Normal">
    <w:name w:val="Normal Знак"/>
    <w:uiPriority w:val="99"/>
    <w:rsid w:val="007B09DB"/>
    <w:pPr>
      <w:spacing w:after="0" w:line="240" w:lineRule="auto"/>
    </w:pPr>
    <w:rPr>
      <w:rFonts w:ascii="Times New Roman" w:eastAsia="Times New Roman" w:hAnsi="Times New Roman" w:cs="Times New Roman"/>
      <w:szCs w:val="24"/>
      <w:lang w:eastAsia="ru-RU"/>
    </w:rPr>
  </w:style>
  <w:style w:type="paragraph" w:customStyle="1" w:styleId="2d">
    <w:name w:val="Обычный2"/>
    <w:uiPriority w:val="99"/>
    <w:rsid w:val="007B09DB"/>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Знак"/>
    <w:uiPriority w:val="99"/>
    <w:rsid w:val="007B09DB"/>
    <w:pPr>
      <w:widowControl w:val="0"/>
      <w:spacing w:after="0" w:line="240" w:lineRule="auto"/>
      <w:ind w:firstLine="720"/>
    </w:pPr>
    <w:rPr>
      <w:rFonts w:ascii="Arial" w:eastAsia="Times New Roman" w:hAnsi="Arial" w:cs="Arial"/>
      <w:sz w:val="24"/>
      <w:szCs w:val="24"/>
      <w:lang w:eastAsia="ru-RU"/>
    </w:rPr>
  </w:style>
  <w:style w:type="paragraph" w:customStyle="1" w:styleId="xl85">
    <w:name w:val="xl85"/>
    <w:basedOn w:val="a"/>
    <w:uiPriority w:val="99"/>
    <w:rsid w:val="007B09DB"/>
    <w:pPr>
      <w:pBdr>
        <w:left w:val="single" w:sz="8" w:space="0" w:color="auto"/>
        <w:bottom w:val="single" w:sz="8" w:space="0" w:color="auto"/>
        <w:right w:val="single" w:sz="4" w:space="0" w:color="auto"/>
      </w:pBdr>
      <w:spacing w:before="100" w:beforeAutospacing="1" w:after="100" w:afterAutospacing="1" w:line="240" w:lineRule="auto"/>
      <w:ind w:firstLine="0"/>
      <w:jc w:val="left"/>
    </w:pPr>
    <w:rPr>
      <w:rFonts w:ascii="Arial CYR" w:eastAsia="Times New Roman" w:hAnsi="Arial CYR" w:cs="Arial CYR"/>
      <w:b/>
      <w:bCs/>
      <w:lang w:eastAsia="ru-RU"/>
    </w:rPr>
  </w:style>
  <w:style w:type="paragraph" w:customStyle="1" w:styleId="S2">
    <w:name w:val="S_Заголовок 2"/>
    <w:basedOn w:val="21"/>
    <w:autoRedefine/>
    <w:uiPriority w:val="99"/>
    <w:rsid w:val="007B09DB"/>
    <w:pPr>
      <w:keepNext w:val="0"/>
      <w:spacing w:before="120" w:after="120" w:line="360" w:lineRule="auto"/>
    </w:pPr>
    <w:rPr>
      <w:rFonts w:cs="Times New Roman"/>
      <w:sz w:val="24"/>
      <w:lang w:val="x-none" w:eastAsia="x-none"/>
    </w:rPr>
  </w:style>
  <w:style w:type="paragraph" w:customStyle="1" w:styleId="afffd">
    <w:name w:val="подпись табл"/>
    <w:basedOn w:val="a"/>
    <w:uiPriority w:val="99"/>
    <w:rsid w:val="007B09DB"/>
    <w:pPr>
      <w:spacing w:before="40" w:after="120" w:line="240" w:lineRule="auto"/>
      <w:ind w:firstLine="0"/>
      <w:jc w:val="center"/>
    </w:pPr>
    <w:rPr>
      <w:rFonts w:eastAsia="Times New Roman"/>
      <w:b/>
      <w:bCs/>
      <w:i/>
      <w:sz w:val="25"/>
      <w:szCs w:val="20"/>
      <w:lang w:eastAsia="ru-RU"/>
    </w:rPr>
  </w:style>
  <w:style w:type="paragraph" w:customStyle="1" w:styleId="Normal10-02">
    <w:name w:val="Normal + 10 пт полужирный По центру Слева:  -02 см Справ..."/>
    <w:basedOn w:val="a"/>
    <w:uiPriority w:val="99"/>
    <w:rsid w:val="007B09DB"/>
    <w:pPr>
      <w:spacing w:before="60" w:after="180" w:line="240" w:lineRule="auto"/>
      <w:ind w:left="-113" w:right="-113" w:firstLine="0"/>
      <w:jc w:val="center"/>
    </w:pPr>
    <w:rPr>
      <w:rFonts w:eastAsia="Times New Roman"/>
      <w:b/>
      <w:bCs/>
      <w:sz w:val="20"/>
      <w:szCs w:val="20"/>
      <w:lang w:eastAsia="ru-RU"/>
    </w:rPr>
  </w:style>
  <w:style w:type="character" w:styleId="afffe">
    <w:name w:val="annotation reference"/>
    <w:semiHidden/>
    <w:rsid w:val="007B09DB"/>
    <w:rPr>
      <w:sz w:val="16"/>
      <w:szCs w:val="16"/>
    </w:rPr>
  </w:style>
  <w:style w:type="paragraph" w:styleId="affff">
    <w:name w:val="annotation text"/>
    <w:basedOn w:val="a"/>
    <w:link w:val="affff0"/>
    <w:semiHidden/>
    <w:rsid w:val="007B09DB"/>
    <w:pPr>
      <w:spacing w:line="240" w:lineRule="auto"/>
      <w:ind w:firstLine="0"/>
      <w:jc w:val="left"/>
    </w:pPr>
    <w:rPr>
      <w:rFonts w:eastAsia="Times New Roman"/>
      <w:sz w:val="20"/>
      <w:szCs w:val="20"/>
      <w:lang w:eastAsia="ru-RU"/>
    </w:rPr>
  </w:style>
  <w:style w:type="character" w:customStyle="1" w:styleId="affff0">
    <w:name w:val="Текст примечания Знак"/>
    <w:basedOn w:val="a0"/>
    <w:link w:val="affff"/>
    <w:semiHidden/>
    <w:rsid w:val="007B09DB"/>
    <w:rPr>
      <w:rFonts w:ascii="Times New Roman" w:eastAsia="Times New Roman" w:hAnsi="Times New Roman" w:cs="Times New Roman"/>
      <w:sz w:val="20"/>
      <w:szCs w:val="20"/>
      <w:lang w:eastAsia="ru-RU"/>
    </w:rPr>
  </w:style>
  <w:style w:type="paragraph" w:styleId="affff1">
    <w:name w:val="annotation subject"/>
    <w:basedOn w:val="affff"/>
    <w:next w:val="affff"/>
    <w:link w:val="affff2"/>
    <w:semiHidden/>
    <w:rsid w:val="007B09DB"/>
    <w:rPr>
      <w:b/>
      <w:bCs/>
    </w:rPr>
  </w:style>
  <w:style w:type="character" w:customStyle="1" w:styleId="affff2">
    <w:name w:val="Тема примечания Знак"/>
    <w:basedOn w:val="affff0"/>
    <w:link w:val="affff1"/>
    <w:semiHidden/>
    <w:rsid w:val="007B09DB"/>
    <w:rPr>
      <w:rFonts w:ascii="Times New Roman" w:eastAsia="Times New Roman" w:hAnsi="Times New Roman" w:cs="Times New Roman"/>
      <w:b/>
      <w:bCs/>
      <w:sz w:val="20"/>
      <w:szCs w:val="20"/>
      <w:lang w:eastAsia="ru-RU"/>
    </w:rPr>
  </w:style>
  <w:style w:type="paragraph" w:customStyle="1" w:styleId="2e">
    <w:name w:val="Абзац списка2"/>
    <w:basedOn w:val="a"/>
    <w:rsid w:val="007B09DB"/>
    <w:pPr>
      <w:spacing w:line="240" w:lineRule="auto"/>
      <w:ind w:left="720" w:firstLine="0"/>
      <w:jc w:val="left"/>
    </w:pPr>
    <w:rPr>
      <w:rFonts w:eastAsia="Calibri"/>
      <w:lang w:eastAsia="ru-RU"/>
    </w:rPr>
  </w:style>
  <w:style w:type="character" w:customStyle="1" w:styleId="highlightsearch">
    <w:name w:val="highlightsearch"/>
    <w:rsid w:val="007B09DB"/>
  </w:style>
  <w:style w:type="character" w:customStyle="1" w:styleId="apple-converted-space">
    <w:name w:val="apple-converted-space"/>
    <w:rsid w:val="007B09DB"/>
  </w:style>
  <w:style w:type="paragraph" w:customStyle="1" w:styleId="affff3">
    <w:name w:val="Абзац"/>
    <w:basedOn w:val="a"/>
    <w:link w:val="affff4"/>
    <w:qFormat/>
    <w:rsid w:val="007B09DB"/>
    <w:pPr>
      <w:spacing w:before="120" w:after="60" w:line="240" w:lineRule="auto"/>
      <w:ind w:firstLine="567"/>
    </w:pPr>
    <w:rPr>
      <w:rFonts w:eastAsia="Times New Roman"/>
      <w:lang w:eastAsia="ru-RU"/>
    </w:rPr>
  </w:style>
  <w:style w:type="character" w:customStyle="1" w:styleId="affff4">
    <w:name w:val="Абзац Знак"/>
    <w:link w:val="affff3"/>
    <w:rsid w:val="007B09DB"/>
    <w:rPr>
      <w:rFonts w:ascii="Times New Roman" w:eastAsia="Times New Roman" w:hAnsi="Times New Roman" w:cs="Times New Roman"/>
      <w:sz w:val="24"/>
      <w:szCs w:val="24"/>
      <w:lang w:eastAsia="ru-RU"/>
    </w:rPr>
  </w:style>
  <w:style w:type="paragraph" w:styleId="af6">
    <w:name w:val="Title"/>
    <w:basedOn w:val="a"/>
    <w:next w:val="a"/>
    <w:link w:val="affff5"/>
    <w:uiPriority w:val="10"/>
    <w:qFormat/>
    <w:rsid w:val="007B09DB"/>
    <w:pPr>
      <w:spacing w:line="240" w:lineRule="auto"/>
      <w:contextualSpacing/>
    </w:pPr>
    <w:rPr>
      <w:rFonts w:asciiTheme="majorHAnsi" w:eastAsiaTheme="majorEastAsia" w:hAnsiTheme="majorHAnsi" w:cstheme="majorBidi"/>
      <w:spacing w:val="-10"/>
      <w:kern w:val="28"/>
      <w:sz w:val="56"/>
      <w:szCs w:val="56"/>
    </w:rPr>
  </w:style>
  <w:style w:type="character" w:customStyle="1" w:styleId="affff5">
    <w:name w:val="Заголовок Знак"/>
    <w:basedOn w:val="a0"/>
    <w:link w:val="af6"/>
    <w:uiPriority w:val="10"/>
    <w:rsid w:val="007B09DB"/>
    <w:rPr>
      <w:rFonts w:asciiTheme="majorHAnsi" w:eastAsiaTheme="majorEastAsia" w:hAnsiTheme="majorHAnsi" w:cstheme="majorBidi"/>
      <w:spacing w:val="-10"/>
      <w:kern w:val="28"/>
      <w:sz w:val="56"/>
      <w:szCs w:val="56"/>
    </w:rPr>
  </w:style>
  <w:style w:type="numbering" w:customStyle="1" w:styleId="110">
    <w:name w:val="Нет списка11"/>
    <w:next w:val="a2"/>
    <w:uiPriority w:val="99"/>
    <w:semiHidden/>
    <w:unhideWhenUsed/>
    <w:rsid w:val="001A5AA4"/>
  </w:style>
  <w:style w:type="paragraph" w:customStyle="1" w:styleId="affff6">
    <w:name w:val="Табличный_заголовок"/>
    <w:basedOn w:val="a"/>
    <w:qFormat/>
    <w:rsid w:val="000C239F"/>
    <w:pPr>
      <w:widowControl w:val="0"/>
      <w:suppressAutoHyphens/>
      <w:spacing w:line="240" w:lineRule="auto"/>
      <w:ind w:firstLine="0"/>
      <w:jc w:val="center"/>
    </w:pPr>
    <w:rPr>
      <w:rFonts w:eastAsia="Times New Roman"/>
      <w:b/>
      <w:lang w:eastAsia="zh-CN"/>
    </w:rPr>
  </w:style>
  <w:style w:type="table" w:customStyle="1" w:styleId="OTR1">
    <w:name w:val="OTR1"/>
    <w:basedOn w:val="a1"/>
    <w:next w:val="aff5"/>
    <w:uiPriority w:val="59"/>
    <w:rsid w:val="004C79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qFormat/>
    <w:rsid w:val="00346E9F"/>
    <w:rPr>
      <w:rFonts w:ascii="Times New Roman" w:hAnsi="Times New Roman" w:cs="Times New Roman"/>
      <w:sz w:val="24"/>
      <w:szCs w:val="24"/>
    </w:rPr>
  </w:style>
  <w:style w:type="character" w:styleId="affff7">
    <w:name w:val="Placeholder Text"/>
    <w:basedOn w:val="a0"/>
    <w:uiPriority w:val="99"/>
    <w:semiHidden/>
    <w:rsid w:val="007331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22727">
      <w:bodyDiv w:val="1"/>
      <w:marLeft w:val="0"/>
      <w:marRight w:val="0"/>
      <w:marTop w:val="0"/>
      <w:marBottom w:val="0"/>
      <w:divBdr>
        <w:top w:val="none" w:sz="0" w:space="0" w:color="auto"/>
        <w:left w:val="none" w:sz="0" w:space="0" w:color="auto"/>
        <w:bottom w:val="none" w:sz="0" w:space="0" w:color="auto"/>
        <w:right w:val="none" w:sz="0" w:space="0" w:color="auto"/>
      </w:divBdr>
    </w:div>
    <w:div w:id="517239753">
      <w:bodyDiv w:val="1"/>
      <w:marLeft w:val="0"/>
      <w:marRight w:val="0"/>
      <w:marTop w:val="0"/>
      <w:marBottom w:val="0"/>
      <w:divBdr>
        <w:top w:val="none" w:sz="0" w:space="0" w:color="auto"/>
        <w:left w:val="none" w:sz="0" w:space="0" w:color="auto"/>
        <w:bottom w:val="none" w:sz="0" w:space="0" w:color="auto"/>
        <w:right w:val="none" w:sz="0" w:space="0" w:color="auto"/>
      </w:divBdr>
    </w:div>
    <w:div w:id="1903983233">
      <w:bodyDiv w:val="1"/>
      <w:marLeft w:val="0"/>
      <w:marRight w:val="0"/>
      <w:marTop w:val="0"/>
      <w:marBottom w:val="0"/>
      <w:divBdr>
        <w:top w:val="none" w:sz="0" w:space="0" w:color="auto"/>
        <w:left w:val="none" w:sz="0" w:space="0" w:color="auto"/>
        <w:bottom w:val="none" w:sz="0" w:space="0" w:color="auto"/>
        <w:right w:val="none" w:sz="0" w:space="0" w:color="auto"/>
      </w:divBdr>
    </w:div>
    <w:div w:id="21267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9E90D-4CFC-4A3F-9369-91D70C1C1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3841</TotalTime>
  <Pages>32</Pages>
  <Words>11444</Words>
  <Characters>65232</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Соколов</dc:creator>
  <cp:keywords/>
  <dc:description/>
  <cp:lastModifiedBy>Александра Тихонова</cp:lastModifiedBy>
  <cp:revision>85</cp:revision>
  <dcterms:created xsi:type="dcterms:W3CDTF">2018-03-22T08:58:00Z</dcterms:created>
  <dcterms:modified xsi:type="dcterms:W3CDTF">2020-07-23T07:11:00Z</dcterms:modified>
</cp:coreProperties>
</file>