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682B" w14:textId="60F36D59" w:rsidR="007B09DB" w:rsidRPr="00EB5EA8" w:rsidRDefault="007B09DB" w:rsidP="00AF49AF">
      <w:pPr>
        <w:suppressAutoHyphens/>
        <w:spacing w:line="240" w:lineRule="auto"/>
        <w:ind w:firstLine="0"/>
        <w:jc w:val="center"/>
        <w:rPr>
          <w:rFonts w:eastAsia="Times New Roman"/>
          <w:lang w:eastAsia="ru-RU"/>
        </w:rPr>
      </w:pPr>
      <w:bookmarkStart w:id="0" w:name="_Hlk518052014"/>
      <w:bookmarkStart w:id="1" w:name="общая"/>
      <w:bookmarkStart w:id="2" w:name="_Hlk518052924"/>
      <w:r w:rsidRPr="00EB5EA8">
        <w:rPr>
          <w:rFonts w:eastAsia="Times New Roman"/>
          <w:b/>
          <w:noProof/>
          <w:sz w:val="22"/>
          <w:szCs w:val="22"/>
          <w:lang w:eastAsia="ru-RU"/>
        </w:rPr>
        <w:drawing>
          <wp:inline distT="0" distB="0" distL="0" distR="0" wp14:anchorId="77C36213" wp14:editId="71C9ACB4">
            <wp:extent cx="1658620" cy="8934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20" cy="893445"/>
                    </a:xfrm>
                    <a:prstGeom prst="rect">
                      <a:avLst/>
                    </a:prstGeom>
                    <a:noFill/>
                    <a:ln>
                      <a:noFill/>
                    </a:ln>
                  </pic:spPr>
                </pic:pic>
              </a:graphicData>
            </a:graphic>
          </wp:inline>
        </w:drawing>
      </w:r>
    </w:p>
    <w:p w14:paraId="2E26F770" w14:textId="77777777" w:rsidR="007B09DB" w:rsidRPr="00EB5EA8" w:rsidRDefault="007B09DB" w:rsidP="00AF49AF">
      <w:pPr>
        <w:suppressAutoHyphens/>
        <w:spacing w:line="240" w:lineRule="auto"/>
        <w:ind w:firstLine="0"/>
        <w:jc w:val="center"/>
        <w:rPr>
          <w:rFonts w:eastAsia="Times New Roman"/>
          <w:lang w:eastAsia="ru-RU"/>
        </w:rPr>
      </w:pPr>
    </w:p>
    <w:p w14:paraId="27EF57E9" w14:textId="77777777" w:rsidR="007B09DB" w:rsidRPr="00EB5EA8" w:rsidRDefault="007B09DB" w:rsidP="00AF49AF">
      <w:pPr>
        <w:suppressAutoHyphens/>
        <w:spacing w:line="240" w:lineRule="auto"/>
        <w:ind w:firstLine="0"/>
        <w:jc w:val="center"/>
        <w:rPr>
          <w:rFonts w:eastAsia="Times New Roman"/>
          <w:b/>
          <w:sz w:val="28"/>
          <w:szCs w:val="28"/>
          <w:lang w:eastAsia="ru-RU"/>
        </w:rPr>
      </w:pPr>
      <w:bookmarkStart w:id="3" w:name="_Hlk488662392"/>
      <w:bookmarkStart w:id="4" w:name="_Hlk525552193"/>
      <w:r w:rsidRPr="00EB5EA8">
        <w:rPr>
          <w:rFonts w:eastAsia="Times New Roman"/>
          <w:b/>
          <w:sz w:val="28"/>
          <w:szCs w:val="28"/>
          <w:lang w:eastAsia="ru-RU"/>
        </w:rPr>
        <w:t xml:space="preserve">Общество с ограниченной ответственностью </w:t>
      </w:r>
    </w:p>
    <w:p w14:paraId="4F050B98" w14:textId="77777777" w:rsidR="00DB6C77" w:rsidRPr="00EB5EA8" w:rsidRDefault="007B09DB" w:rsidP="00AF49AF">
      <w:pPr>
        <w:suppressAutoHyphens/>
        <w:spacing w:line="240" w:lineRule="auto"/>
        <w:ind w:firstLine="0"/>
        <w:jc w:val="center"/>
        <w:rPr>
          <w:rFonts w:eastAsia="Times New Roman"/>
          <w:b/>
          <w:sz w:val="28"/>
          <w:szCs w:val="28"/>
          <w:lang w:eastAsia="ru-RU"/>
        </w:rPr>
      </w:pPr>
      <w:r w:rsidRPr="00EB5EA8">
        <w:rPr>
          <w:rFonts w:eastAsia="Times New Roman"/>
          <w:b/>
          <w:sz w:val="28"/>
          <w:szCs w:val="28"/>
          <w:lang w:eastAsia="ru-RU"/>
        </w:rPr>
        <w:t xml:space="preserve">«Научно-Исследовательский Институт Перспективного </w:t>
      </w:r>
    </w:p>
    <w:p w14:paraId="240C3F6B" w14:textId="14CB1C30" w:rsidR="007B09DB" w:rsidRPr="00EB5EA8" w:rsidRDefault="007B09DB" w:rsidP="00AF49AF">
      <w:pPr>
        <w:suppressAutoHyphens/>
        <w:spacing w:line="240" w:lineRule="auto"/>
        <w:ind w:firstLine="0"/>
        <w:jc w:val="center"/>
        <w:rPr>
          <w:rFonts w:eastAsia="Times New Roman"/>
          <w:b/>
          <w:sz w:val="28"/>
          <w:szCs w:val="28"/>
          <w:lang w:eastAsia="ru-RU"/>
        </w:rPr>
      </w:pPr>
      <w:r w:rsidRPr="00EB5EA8">
        <w:rPr>
          <w:rFonts w:eastAsia="Times New Roman"/>
          <w:b/>
          <w:sz w:val="28"/>
          <w:szCs w:val="28"/>
          <w:lang w:eastAsia="ru-RU"/>
        </w:rPr>
        <w:t>Градостроительства»</w:t>
      </w:r>
      <w:bookmarkEnd w:id="3"/>
    </w:p>
    <w:p w14:paraId="04E9A113" w14:textId="77777777" w:rsidR="007B09DB" w:rsidRPr="00EB5EA8" w:rsidRDefault="007B09DB" w:rsidP="00AF49AF">
      <w:pPr>
        <w:suppressAutoHyphens/>
        <w:spacing w:line="240" w:lineRule="auto"/>
        <w:ind w:firstLine="0"/>
        <w:jc w:val="center"/>
        <w:rPr>
          <w:rFonts w:eastAsia="Times New Roman"/>
          <w:lang w:eastAsia="ru-RU"/>
        </w:rPr>
      </w:pPr>
    </w:p>
    <w:p w14:paraId="11D50808" w14:textId="77777777" w:rsidR="007B09DB" w:rsidRPr="00EB5EA8" w:rsidRDefault="007B09DB" w:rsidP="00AF49AF">
      <w:pPr>
        <w:suppressAutoHyphens/>
        <w:spacing w:line="240" w:lineRule="auto"/>
        <w:ind w:firstLine="0"/>
        <w:jc w:val="center"/>
        <w:rPr>
          <w:rFonts w:eastAsia="Times New Roman"/>
          <w:lang w:eastAsia="ru-RU"/>
        </w:rPr>
      </w:pPr>
    </w:p>
    <w:p w14:paraId="3C362B7D" w14:textId="01ED647B" w:rsidR="007B09DB" w:rsidRPr="00EB5EA8" w:rsidRDefault="007B09DB" w:rsidP="00AF49AF">
      <w:pPr>
        <w:suppressAutoHyphens/>
        <w:spacing w:line="240" w:lineRule="auto"/>
        <w:ind w:firstLine="0"/>
        <w:jc w:val="center"/>
        <w:rPr>
          <w:rFonts w:eastAsia="Times New Roman"/>
          <w:lang w:eastAsia="ru-RU"/>
        </w:rPr>
      </w:pPr>
    </w:p>
    <w:p w14:paraId="052F3FF1" w14:textId="0BEC629E" w:rsidR="007B09DB" w:rsidRPr="00EB5EA8" w:rsidRDefault="007B09DB" w:rsidP="00AF49AF">
      <w:pPr>
        <w:suppressAutoHyphens/>
        <w:spacing w:line="240" w:lineRule="auto"/>
        <w:ind w:firstLine="0"/>
        <w:jc w:val="left"/>
        <w:rPr>
          <w:rFonts w:eastAsia="Times New Roman"/>
          <w:lang w:eastAsia="ru-RU"/>
        </w:rPr>
      </w:pPr>
    </w:p>
    <w:p w14:paraId="0690007F" w14:textId="5D6FCB59" w:rsidR="00C109C0" w:rsidRPr="00EB5EA8" w:rsidRDefault="00C109C0" w:rsidP="00AF49AF">
      <w:pPr>
        <w:suppressAutoHyphens/>
        <w:spacing w:line="240" w:lineRule="auto"/>
        <w:ind w:firstLine="0"/>
        <w:jc w:val="left"/>
        <w:rPr>
          <w:rFonts w:eastAsia="Times New Roman"/>
          <w:lang w:eastAsia="ru-RU"/>
        </w:rPr>
      </w:pPr>
    </w:p>
    <w:p w14:paraId="24D8EC8D" w14:textId="77777777" w:rsidR="00C109C0" w:rsidRPr="00EB5EA8" w:rsidRDefault="00C109C0" w:rsidP="00AF49AF">
      <w:pPr>
        <w:suppressAutoHyphens/>
        <w:spacing w:line="240" w:lineRule="auto"/>
        <w:ind w:firstLine="0"/>
        <w:jc w:val="left"/>
        <w:rPr>
          <w:rFonts w:eastAsia="Times New Roman"/>
          <w:sz w:val="40"/>
          <w:szCs w:val="40"/>
          <w:lang w:eastAsia="ru-RU"/>
        </w:rPr>
      </w:pPr>
    </w:p>
    <w:p w14:paraId="00B4B8C0" w14:textId="77777777" w:rsidR="007B09DB" w:rsidRPr="00EB5EA8" w:rsidRDefault="007B09DB" w:rsidP="00AF49AF">
      <w:pPr>
        <w:suppressAutoHyphens/>
        <w:spacing w:line="240" w:lineRule="auto"/>
        <w:ind w:firstLine="0"/>
        <w:jc w:val="left"/>
        <w:rPr>
          <w:rFonts w:eastAsia="Times New Roman"/>
          <w:sz w:val="40"/>
          <w:szCs w:val="40"/>
          <w:lang w:eastAsia="ru-RU"/>
        </w:rPr>
      </w:pPr>
    </w:p>
    <w:p w14:paraId="573AD12E" w14:textId="77777777" w:rsidR="00DB6C77" w:rsidRPr="00EB5EA8" w:rsidRDefault="00DB6C77" w:rsidP="00AF49AF">
      <w:pPr>
        <w:spacing w:line="240" w:lineRule="auto"/>
        <w:ind w:firstLine="0"/>
        <w:jc w:val="center"/>
        <w:rPr>
          <w:b/>
          <w:caps/>
          <w:sz w:val="28"/>
          <w:szCs w:val="28"/>
        </w:rPr>
      </w:pPr>
      <w:r w:rsidRPr="00EB5EA8">
        <w:rPr>
          <w:b/>
          <w:caps/>
          <w:sz w:val="28"/>
          <w:szCs w:val="28"/>
        </w:rPr>
        <w:t>Изменения в генеральный план</w:t>
      </w:r>
    </w:p>
    <w:p w14:paraId="0677C062" w14:textId="77777777" w:rsidR="00DB6C77" w:rsidRPr="00EB5EA8" w:rsidRDefault="00DB6C77" w:rsidP="00AF49AF">
      <w:pPr>
        <w:spacing w:line="240" w:lineRule="auto"/>
        <w:ind w:firstLine="0"/>
        <w:jc w:val="center"/>
        <w:rPr>
          <w:b/>
          <w:caps/>
          <w:sz w:val="28"/>
          <w:szCs w:val="28"/>
        </w:rPr>
      </w:pPr>
      <w:r w:rsidRPr="00EB5EA8">
        <w:rPr>
          <w:b/>
          <w:caps/>
          <w:sz w:val="28"/>
          <w:szCs w:val="28"/>
        </w:rPr>
        <w:t>муниципального образования</w:t>
      </w:r>
    </w:p>
    <w:p w14:paraId="3B1C2DF1" w14:textId="77777777" w:rsidR="00DB6C77" w:rsidRPr="00EB5EA8" w:rsidRDefault="00DB6C77" w:rsidP="00AF49AF">
      <w:pPr>
        <w:spacing w:line="240" w:lineRule="auto"/>
        <w:ind w:firstLine="0"/>
        <w:jc w:val="center"/>
        <w:rPr>
          <w:b/>
          <w:caps/>
          <w:sz w:val="28"/>
          <w:szCs w:val="28"/>
        </w:rPr>
      </w:pPr>
      <w:r w:rsidRPr="00EB5EA8">
        <w:rPr>
          <w:b/>
          <w:caps/>
          <w:sz w:val="28"/>
          <w:szCs w:val="28"/>
        </w:rPr>
        <w:t>Ропшинское сельское поселение</w:t>
      </w:r>
    </w:p>
    <w:p w14:paraId="42747819" w14:textId="77777777" w:rsidR="00B10551" w:rsidRPr="00EB5EA8" w:rsidRDefault="00C109C0" w:rsidP="00AF49AF">
      <w:pPr>
        <w:spacing w:line="240" w:lineRule="auto"/>
        <w:ind w:firstLine="0"/>
        <w:jc w:val="center"/>
        <w:rPr>
          <w:b/>
          <w:caps/>
          <w:sz w:val="28"/>
          <w:szCs w:val="28"/>
        </w:rPr>
      </w:pPr>
      <w:r w:rsidRPr="00EB5EA8">
        <w:rPr>
          <w:b/>
          <w:caps/>
          <w:sz w:val="28"/>
          <w:szCs w:val="28"/>
        </w:rPr>
        <w:t>муниципального образования</w:t>
      </w:r>
    </w:p>
    <w:p w14:paraId="431B552F" w14:textId="65CE9D46" w:rsidR="00DB6C77" w:rsidRPr="00EB5EA8" w:rsidRDefault="00DB6C77" w:rsidP="00AF49AF">
      <w:pPr>
        <w:spacing w:line="240" w:lineRule="auto"/>
        <w:ind w:firstLine="0"/>
        <w:jc w:val="center"/>
        <w:rPr>
          <w:b/>
          <w:caps/>
          <w:sz w:val="28"/>
          <w:szCs w:val="28"/>
        </w:rPr>
      </w:pPr>
      <w:r w:rsidRPr="00EB5EA8">
        <w:rPr>
          <w:b/>
          <w:caps/>
          <w:sz w:val="28"/>
          <w:szCs w:val="28"/>
        </w:rPr>
        <w:t>Ломоносовск</w:t>
      </w:r>
      <w:r w:rsidR="00C109C0" w:rsidRPr="00EB5EA8">
        <w:rPr>
          <w:b/>
          <w:caps/>
          <w:sz w:val="28"/>
          <w:szCs w:val="28"/>
        </w:rPr>
        <w:t>ий</w:t>
      </w:r>
      <w:r w:rsidRPr="00EB5EA8">
        <w:rPr>
          <w:b/>
          <w:caps/>
          <w:sz w:val="28"/>
          <w:szCs w:val="28"/>
        </w:rPr>
        <w:t xml:space="preserve"> муниципальн</w:t>
      </w:r>
      <w:r w:rsidR="00C109C0" w:rsidRPr="00EB5EA8">
        <w:rPr>
          <w:b/>
          <w:caps/>
          <w:sz w:val="28"/>
          <w:szCs w:val="28"/>
        </w:rPr>
        <w:t>ый</w:t>
      </w:r>
      <w:r w:rsidRPr="00EB5EA8">
        <w:rPr>
          <w:b/>
          <w:caps/>
          <w:sz w:val="28"/>
          <w:szCs w:val="28"/>
        </w:rPr>
        <w:t xml:space="preserve"> район</w:t>
      </w:r>
    </w:p>
    <w:p w14:paraId="4D0228BE" w14:textId="17874432" w:rsidR="007B09DB" w:rsidRPr="00EB5EA8" w:rsidRDefault="00DB6C77" w:rsidP="00AF49AF">
      <w:pPr>
        <w:suppressAutoHyphens/>
        <w:spacing w:line="240" w:lineRule="auto"/>
        <w:ind w:firstLine="0"/>
        <w:jc w:val="center"/>
        <w:rPr>
          <w:b/>
          <w:caps/>
          <w:sz w:val="28"/>
          <w:szCs w:val="28"/>
        </w:rPr>
      </w:pPr>
      <w:r w:rsidRPr="00EB5EA8">
        <w:rPr>
          <w:b/>
          <w:caps/>
          <w:sz w:val="28"/>
          <w:szCs w:val="28"/>
        </w:rPr>
        <w:t>Ленинградской области</w:t>
      </w:r>
    </w:p>
    <w:p w14:paraId="3B4FDD66" w14:textId="77777777" w:rsidR="00C109C0" w:rsidRPr="00EB5EA8" w:rsidRDefault="00C109C0" w:rsidP="00AF49AF">
      <w:pPr>
        <w:suppressAutoHyphens/>
        <w:spacing w:line="240" w:lineRule="auto"/>
        <w:ind w:firstLine="0"/>
        <w:jc w:val="center"/>
        <w:rPr>
          <w:rFonts w:eastAsia="Times New Roman"/>
          <w:b/>
          <w:caps/>
          <w:szCs w:val="28"/>
          <w:lang w:eastAsia="ru-RU"/>
        </w:rPr>
      </w:pPr>
    </w:p>
    <w:p w14:paraId="66E1E2BA" w14:textId="77777777" w:rsidR="007B09DB" w:rsidRPr="00EB5EA8" w:rsidRDefault="007B09DB" w:rsidP="00AF49AF">
      <w:pPr>
        <w:shd w:val="clear" w:color="auto" w:fill="FFFFFF"/>
        <w:suppressAutoHyphens/>
        <w:spacing w:line="240" w:lineRule="auto"/>
        <w:ind w:firstLine="0"/>
        <w:jc w:val="center"/>
        <w:rPr>
          <w:rFonts w:eastAsia="Times New Roman"/>
          <w:szCs w:val="28"/>
          <w:lang w:eastAsia="ru-RU"/>
        </w:rPr>
      </w:pPr>
    </w:p>
    <w:p w14:paraId="02C3F462" w14:textId="242A2B9D" w:rsidR="007B09DB" w:rsidRPr="00EB5EA8" w:rsidRDefault="008C5C14" w:rsidP="00AF49AF">
      <w:pPr>
        <w:suppressAutoHyphens/>
        <w:spacing w:line="240" w:lineRule="auto"/>
        <w:ind w:firstLine="0"/>
        <w:jc w:val="center"/>
        <w:rPr>
          <w:rFonts w:eastAsia="Times New Roman"/>
          <w:sz w:val="28"/>
          <w:szCs w:val="28"/>
          <w:lang w:eastAsia="ru-RU"/>
        </w:rPr>
      </w:pPr>
      <w:r w:rsidRPr="00EB5EA8">
        <w:rPr>
          <w:rFonts w:eastAsia="Times New Roman"/>
          <w:sz w:val="28"/>
          <w:szCs w:val="28"/>
          <w:lang w:eastAsia="ru-RU"/>
        </w:rPr>
        <w:t>М</w:t>
      </w:r>
      <w:r w:rsidR="007B09DB" w:rsidRPr="00EB5EA8">
        <w:rPr>
          <w:rFonts w:eastAsia="Times New Roman"/>
          <w:sz w:val="28"/>
          <w:szCs w:val="28"/>
          <w:lang w:eastAsia="ru-RU"/>
        </w:rPr>
        <w:t>атериалы по обоснованию</w:t>
      </w:r>
    </w:p>
    <w:p w14:paraId="3282FBEA" w14:textId="12FC470A" w:rsidR="007B09DB" w:rsidRPr="00EB5EA8" w:rsidRDefault="007B09DB" w:rsidP="00AF49AF">
      <w:pPr>
        <w:suppressAutoHyphens/>
        <w:spacing w:line="240" w:lineRule="auto"/>
        <w:ind w:firstLine="0"/>
        <w:jc w:val="center"/>
        <w:rPr>
          <w:rFonts w:eastAsia="Times New Roman"/>
          <w:sz w:val="28"/>
          <w:szCs w:val="28"/>
          <w:lang w:eastAsia="ru-RU"/>
        </w:rPr>
      </w:pPr>
    </w:p>
    <w:bookmarkEnd w:id="4"/>
    <w:p w14:paraId="66070F35" w14:textId="77777777" w:rsidR="007B09DB" w:rsidRPr="00EB5EA8" w:rsidRDefault="007B09DB" w:rsidP="00AF49AF">
      <w:pPr>
        <w:shd w:val="clear" w:color="auto" w:fill="FFFFFF"/>
        <w:suppressAutoHyphens/>
        <w:spacing w:line="240" w:lineRule="auto"/>
        <w:ind w:firstLine="0"/>
        <w:jc w:val="center"/>
        <w:rPr>
          <w:rFonts w:eastAsia="Times New Roman"/>
          <w:sz w:val="28"/>
          <w:szCs w:val="28"/>
          <w:lang w:eastAsia="ru-RU"/>
        </w:rPr>
      </w:pPr>
    </w:p>
    <w:p w14:paraId="37DF54DF" w14:textId="2BDDC042" w:rsidR="007B09DB" w:rsidRPr="00EB5EA8" w:rsidRDefault="007B09DB" w:rsidP="00AF49AF">
      <w:pPr>
        <w:shd w:val="clear" w:color="auto" w:fill="FFFFFF"/>
        <w:suppressAutoHyphens/>
        <w:spacing w:line="240" w:lineRule="auto"/>
        <w:ind w:firstLine="0"/>
        <w:jc w:val="center"/>
        <w:rPr>
          <w:rFonts w:eastAsia="Times New Roman"/>
          <w:sz w:val="28"/>
          <w:szCs w:val="28"/>
          <w:lang w:eastAsia="ru-RU"/>
        </w:rPr>
      </w:pPr>
    </w:p>
    <w:p w14:paraId="0DC7C914" w14:textId="197A2ABA" w:rsidR="007B09DB" w:rsidRPr="00EB5EA8" w:rsidRDefault="007B09DB" w:rsidP="00AF49AF">
      <w:pPr>
        <w:shd w:val="clear" w:color="auto" w:fill="FFFFFF"/>
        <w:suppressAutoHyphens/>
        <w:spacing w:line="240" w:lineRule="auto"/>
        <w:ind w:firstLine="0"/>
        <w:jc w:val="center"/>
        <w:rPr>
          <w:rFonts w:eastAsia="Times New Roman"/>
          <w:b/>
          <w:sz w:val="28"/>
          <w:szCs w:val="28"/>
          <w:lang w:eastAsia="ru-RU"/>
        </w:rPr>
      </w:pPr>
      <w:r w:rsidRPr="00EB5EA8">
        <w:rPr>
          <w:rFonts w:eastAsia="Times New Roman"/>
          <w:b/>
          <w:sz w:val="28"/>
          <w:szCs w:val="28"/>
          <w:lang w:eastAsia="ru-RU"/>
        </w:rPr>
        <w:t>Инженерно-технические мероприятия гражданской обороны, мероприятия по предупреждению чрезвычайных ситуаций</w:t>
      </w:r>
    </w:p>
    <w:p w14:paraId="4479C47B" w14:textId="77777777" w:rsidR="007B09DB" w:rsidRPr="00EB5EA8" w:rsidRDefault="007B09DB" w:rsidP="00AF49AF">
      <w:pPr>
        <w:shd w:val="clear" w:color="auto" w:fill="FFFFFF"/>
        <w:suppressAutoHyphens/>
        <w:spacing w:line="240" w:lineRule="auto"/>
        <w:ind w:firstLine="0"/>
        <w:jc w:val="center"/>
        <w:rPr>
          <w:rFonts w:eastAsia="Times New Roman"/>
          <w:szCs w:val="28"/>
          <w:lang w:eastAsia="ru-RU"/>
        </w:rPr>
      </w:pPr>
    </w:p>
    <w:p w14:paraId="0E736FB7" w14:textId="77777777" w:rsidR="007B09DB" w:rsidRPr="00EB5EA8" w:rsidRDefault="007B09DB" w:rsidP="00AF49AF">
      <w:pPr>
        <w:suppressAutoHyphens/>
        <w:spacing w:line="240" w:lineRule="auto"/>
        <w:ind w:firstLine="0"/>
        <w:jc w:val="left"/>
        <w:rPr>
          <w:rFonts w:eastAsia="Times New Roman"/>
          <w:szCs w:val="28"/>
          <w:lang w:eastAsia="ru-RU"/>
        </w:rPr>
      </w:pPr>
    </w:p>
    <w:p w14:paraId="083409F1" w14:textId="4F6E155A" w:rsidR="00DB6C77" w:rsidRPr="00EB5EA8" w:rsidRDefault="00DB6C77" w:rsidP="00AF49AF">
      <w:pPr>
        <w:suppressAutoHyphens/>
        <w:spacing w:line="240" w:lineRule="auto"/>
        <w:ind w:firstLine="0"/>
        <w:jc w:val="left"/>
        <w:rPr>
          <w:rFonts w:eastAsia="Times New Roman"/>
          <w:szCs w:val="28"/>
          <w:lang w:eastAsia="ru-RU"/>
        </w:rPr>
      </w:pPr>
    </w:p>
    <w:p w14:paraId="4D35FD61" w14:textId="77777777" w:rsidR="00DB6C77" w:rsidRPr="00EB5EA8" w:rsidRDefault="00DB6C77" w:rsidP="00AF49AF">
      <w:pPr>
        <w:suppressAutoHyphens/>
        <w:spacing w:line="240" w:lineRule="auto"/>
        <w:ind w:firstLine="0"/>
        <w:jc w:val="left"/>
        <w:rPr>
          <w:rFonts w:eastAsia="Times New Roman"/>
          <w:szCs w:val="28"/>
          <w:lang w:eastAsia="ru-RU"/>
        </w:rPr>
      </w:pPr>
    </w:p>
    <w:p w14:paraId="0E2FC7B3" w14:textId="77777777" w:rsidR="007B09DB" w:rsidRPr="00EB5EA8" w:rsidRDefault="007B09DB" w:rsidP="00AF49AF">
      <w:pPr>
        <w:suppressAutoHyphens/>
        <w:spacing w:line="240" w:lineRule="auto"/>
        <w:ind w:firstLine="0"/>
        <w:jc w:val="left"/>
        <w:rPr>
          <w:rFonts w:eastAsia="Times New Roman"/>
          <w:szCs w:val="28"/>
          <w:lang w:eastAsia="ru-RU"/>
        </w:rPr>
      </w:pPr>
    </w:p>
    <w:tbl>
      <w:tblPr>
        <w:tblW w:w="5000" w:type="pct"/>
        <w:tblLook w:val="04A0" w:firstRow="1" w:lastRow="0" w:firstColumn="1" w:lastColumn="0" w:noHBand="0" w:noVBand="1"/>
      </w:tblPr>
      <w:tblGrid>
        <w:gridCol w:w="8082"/>
        <w:gridCol w:w="2123"/>
      </w:tblGrid>
      <w:tr w:rsidR="00AD4B1A" w:rsidRPr="00EB5EA8" w14:paraId="33A15753" w14:textId="77777777" w:rsidTr="001A5AA4">
        <w:tc>
          <w:tcPr>
            <w:tcW w:w="3960" w:type="pct"/>
            <w:shd w:val="clear" w:color="auto" w:fill="auto"/>
          </w:tcPr>
          <w:p w14:paraId="5A0CC5BD"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Генеральный директор</w:t>
            </w:r>
          </w:p>
        </w:tc>
        <w:tc>
          <w:tcPr>
            <w:tcW w:w="1040" w:type="pct"/>
            <w:shd w:val="clear" w:color="auto" w:fill="auto"/>
          </w:tcPr>
          <w:p w14:paraId="7C76283B"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С.Д. Митягин</w:t>
            </w:r>
          </w:p>
          <w:p w14:paraId="370AC7D7" w14:textId="1839CCE5" w:rsidR="007E0CA4" w:rsidRPr="00EB5EA8" w:rsidRDefault="007E0CA4" w:rsidP="00AF49AF">
            <w:pPr>
              <w:suppressAutoHyphens/>
              <w:spacing w:line="240" w:lineRule="auto"/>
              <w:ind w:firstLine="0"/>
              <w:jc w:val="left"/>
              <w:rPr>
                <w:rFonts w:eastAsia="Times New Roman"/>
                <w:sz w:val="28"/>
                <w:szCs w:val="28"/>
                <w:lang w:eastAsia="ru-RU"/>
              </w:rPr>
            </w:pPr>
          </w:p>
        </w:tc>
      </w:tr>
      <w:tr w:rsidR="00AD4B1A" w:rsidRPr="00EB5EA8" w14:paraId="650B9D1E" w14:textId="77777777" w:rsidTr="001A5AA4">
        <w:tc>
          <w:tcPr>
            <w:tcW w:w="3960" w:type="pct"/>
            <w:shd w:val="clear" w:color="auto" w:fill="auto"/>
          </w:tcPr>
          <w:p w14:paraId="4F9FEB49"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Руководитель проекта</w:t>
            </w:r>
          </w:p>
        </w:tc>
        <w:tc>
          <w:tcPr>
            <w:tcW w:w="1040" w:type="pct"/>
            <w:shd w:val="clear" w:color="auto" w:fill="auto"/>
          </w:tcPr>
          <w:p w14:paraId="7D0F392A"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Д.А. Мареев</w:t>
            </w:r>
          </w:p>
          <w:p w14:paraId="45122B15" w14:textId="5BF264BB" w:rsidR="007E0CA4" w:rsidRPr="00EB5EA8" w:rsidRDefault="007E0CA4" w:rsidP="00AF49AF">
            <w:pPr>
              <w:suppressAutoHyphens/>
              <w:spacing w:line="240" w:lineRule="auto"/>
              <w:ind w:firstLine="0"/>
              <w:jc w:val="left"/>
              <w:rPr>
                <w:rFonts w:eastAsia="Times New Roman"/>
                <w:sz w:val="28"/>
                <w:szCs w:val="28"/>
                <w:lang w:eastAsia="ru-RU"/>
              </w:rPr>
            </w:pPr>
          </w:p>
        </w:tc>
      </w:tr>
      <w:tr w:rsidR="007B09DB" w:rsidRPr="00EB5EA8" w14:paraId="64BF704B" w14:textId="77777777" w:rsidTr="001A5AA4">
        <w:tc>
          <w:tcPr>
            <w:tcW w:w="3960" w:type="pct"/>
            <w:shd w:val="clear" w:color="auto" w:fill="auto"/>
          </w:tcPr>
          <w:p w14:paraId="09977599"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Главный инженер проекта</w:t>
            </w:r>
          </w:p>
        </w:tc>
        <w:tc>
          <w:tcPr>
            <w:tcW w:w="1040" w:type="pct"/>
            <w:shd w:val="clear" w:color="auto" w:fill="auto"/>
          </w:tcPr>
          <w:p w14:paraId="12871F10" w14:textId="42ABCA8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Д.В. Морозов</w:t>
            </w:r>
          </w:p>
        </w:tc>
      </w:tr>
    </w:tbl>
    <w:p w14:paraId="1F43D207" w14:textId="77777777" w:rsidR="007B09DB" w:rsidRPr="00EB5EA8" w:rsidRDefault="007B09DB" w:rsidP="00AF49AF">
      <w:pPr>
        <w:suppressAutoHyphens/>
        <w:spacing w:line="240" w:lineRule="auto"/>
        <w:ind w:firstLine="0"/>
        <w:jc w:val="left"/>
        <w:rPr>
          <w:rFonts w:eastAsia="Times New Roman"/>
          <w:szCs w:val="28"/>
          <w:lang w:eastAsia="ru-RU"/>
        </w:rPr>
      </w:pPr>
    </w:p>
    <w:p w14:paraId="66B10CA2" w14:textId="77777777" w:rsidR="007B09DB" w:rsidRPr="00EB5EA8" w:rsidRDefault="007B09DB" w:rsidP="00AF49AF">
      <w:pPr>
        <w:suppressAutoHyphens/>
        <w:spacing w:line="240" w:lineRule="auto"/>
        <w:ind w:firstLine="0"/>
        <w:jc w:val="left"/>
        <w:rPr>
          <w:rFonts w:eastAsia="Times New Roman"/>
          <w:szCs w:val="28"/>
          <w:lang w:eastAsia="ru-RU"/>
        </w:rPr>
      </w:pPr>
    </w:p>
    <w:p w14:paraId="313E8589" w14:textId="13F15A90" w:rsidR="007B09DB" w:rsidRPr="00EB5EA8" w:rsidRDefault="007B09DB" w:rsidP="00AF49AF">
      <w:pPr>
        <w:suppressAutoHyphens/>
        <w:spacing w:line="240" w:lineRule="auto"/>
        <w:ind w:firstLine="0"/>
        <w:jc w:val="left"/>
        <w:rPr>
          <w:rFonts w:eastAsia="Times New Roman"/>
          <w:szCs w:val="28"/>
          <w:lang w:eastAsia="ru-RU"/>
        </w:rPr>
      </w:pPr>
    </w:p>
    <w:p w14:paraId="2D2BFF42" w14:textId="77777777" w:rsidR="00C109C0" w:rsidRPr="00EB5EA8" w:rsidRDefault="00C109C0" w:rsidP="00AF49AF">
      <w:pPr>
        <w:suppressAutoHyphens/>
        <w:spacing w:line="240" w:lineRule="auto"/>
        <w:ind w:firstLine="0"/>
        <w:jc w:val="left"/>
        <w:rPr>
          <w:rFonts w:eastAsia="Times New Roman"/>
          <w:szCs w:val="28"/>
          <w:lang w:eastAsia="ru-RU"/>
        </w:rPr>
      </w:pPr>
    </w:p>
    <w:p w14:paraId="429F4FEA" w14:textId="77777777" w:rsidR="00DB6C77" w:rsidRPr="00EB5EA8" w:rsidRDefault="00DB6C77" w:rsidP="00AF49AF">
      <w:pPr>
        <w:suppressAutoHyphens/>
        <w:spacing w:line="240" w:lineRule="auto"/>
        <w:ind w:firstLine="0"/>
        <w:jc w:val="left"/>
        <w:rPr>
          <w:rFonts w:eastAsia="Times New Roman"/>
          <w:szCs w:val="28"/>
          <w:lang w:eastAsia="ru-RU"/>
        </w:rPr>
      </w:pPr>
    </w:p>
    <w:p w14:paraId="469594B6" w14:textId="28EA1FD8" w:rsidR="007B09DB" w:rsidRPr="00EB5EA8" w:rsidRDefault="007B09DB" w:rsidP="00AF49AF">
      <w:pPr>
        <w:tabs>
          <w:tab w:val="left" w:pos="2193"/>
          <w:tab w:val="center" w:pos="5102"/>
        </w:tabs>
        <w:suppressAutoHyphens/>
        <w:spacing w:line="240" w:lineRule="auto"/>
        <w:ind w:firstLine="0"/>
        <w:jc w:val="center"/>
        <w:rPr>
          <w:rFonts w:eastAsia="Times New Roman"/>
          <w:bCs/>
          <w:sz w:val="28"/>
          <w:szCs w:val="28"/>
          <w:lang w:eastAsia="ru-RU"/>
        </w:rPr>
      </w:pPr>
      <w:r w:rsidRPr="00EB5EA8">
        <w:rPr>
          <w:rFonts w:eastAsia="Times New Roman"/>
          <w:bCs/>
          <w:sz w:val="28"/>
          <w:szCs w:val="28"/>
          <w:lang w:eastAsia="ru-RU"/>
        </w:rPr>
        <w:t>Санкт-Петербург – Ропша</w:t>
      </w:r>
    </w:p>
    <w:p w14:paraId="7376EFF1" w14:textId="35C8AC56" w:rsidR="007B09DB" w:rsidRPr="00EB5EA8" w:rsidRDefault="007B09DB" w:rsidP="00AF49AF">
      <w:pPr>
        <w:suppressAutoHyphens/>
        <w:spacing w:line="240" w:lineRule="auto"/>
        <w:ind w:firstLine="0"/>
        <w:jc w:val="center"/>
        <w:rPr>
          <w:rFonts w:eastAsia="Times New Roman"/>
          <w:sz w:val="28"/>
          <w:szCs w:val="28"/>
          <w:lang w:eastAsia="ru-RU"/>
        </w:rPr>
        <w:sectPr w:rsidR="007B09DB" w:rsidRPr="00EB5EA8" w:rsidSect="001A5AA4">
          <w:headerReference w:type="even" r:id="rId9"/>
          <w:headerReference w:type="default" r:id="rId10"/>
          <w:footerReference w:type="even" r:id="rId11"/>
          <w:footerReference w:type="default" r:id="rId12"/>
          <w:footerReference w:type="first" r:id="rId13"/>
          <w:pgSz w:w="11906" w:h="16838"/>
          <w:pgMar w:top="1134" w:right="567" w:bottom="1134" w:left="1134" w:header="709" w:footer="709" w:gutter="0"/>
          <w:cols w:space="708"/>
          <w:titlePg/>
          <w:docGrid w:linePitch="360"/>
        </w:sectPr>
      </w:pPr>
      <w:r w:rsidRPr="00EB5EA8">
        <w:rPr>
          <w:rFonts w:eastAsia="Times New Roman"/>
          <w:bCs/>
          <w:sz w:val="28"/>
          <w:szCs w:val="28"/>
          <w:lang w:eastAsia="ru-RU"/>
        </w:rPr>
        <w:t>20</w:t>
      </w:r>
      <w:r w:rsidR="00DC1E3B" w:rsidRPr="00EB5EA8">
        <w:rPr>
          <w:rFonts w:eastAsia="Times New Roman"/>
          <w:bCs/>
          <w:sz w:val="28"/>
          <w:szCs w:val="28"/>
          <w:lang w:eastAsia="ru-RU"/>
        </w:rPr>
        <w:t>20</w:t>
      </w:r>
    </w:p>
    <w:p w14:paraId="45E8C339" w14:textId="74AB01EA" w:rsidR="00DB6C77" w:rsidRPr="00EB5EA8" w:rsidRDefault="00DB6C77" w:rsidP="00AF49AF">
      <w:pPr>
        <w:suppressAutoHyphens/>
        <w:spacing w:line="240" w:lineRule="auto"/>
        <w:ind w:firstLine="0"/>
        <w:jc w:val="center"/>
        <w:rPr>
          <w:sz w:val="28"/>
          <w:lang w:eastAsia="zh-CN"/>
        </w:rPr>
      </w:pPr>
      <w:r w:rsidRPr="00EB5EA8">
        <w:rPr>
          <w:b/>
          <w:sz w:val="28"/>
          <w:szCs w:val="28"/>
          <w:lang w:eastAsia="zh-CN"/>
        </w:rPr>
        <w:lastRenderedPageBreak/>
        <w:t xml:space="preserve">Состав авторского коллектива </w:t>
      </w:r>
    </w:p>
    <w:tbl>
      <w:tblPr>
        <w:tblW w:w="5000" w:type="pct"/>
        <w:tblLook w:val="04A0" w:firstRow="1" w:lastRow="0" w:firstColumn="1" w:lastColumn="0" w:noHBand="0" w:noVBand="1"/>
      </w:tblPr>
      <w:tblGrid>
        <w:gridCol w:w="6093"/>
        <w:gridCol w:w="4113"/>
      </w:tblGrid>
      <w:tr w:rsidR="00AD4B1A" w:rsidRPr="00EB5EA8" w14:paraId="2C4F6B8A" w14:textId="77777777" w:rsidTr="001A5AA4">
        <w:tc>
          <w:tcPr>
            <w:tcW w:w="2985" w:type="pct"/>
            <w:shd w:val="clear" w:color="auto" w:fill="auto"/>
          </w:tcPr>
          <w:p w14:paraId="0D4697E6" w14:textId="77777777" w:rsidR="007B09DB" w:rsidRPr="00EB5EA8" w:rsidRDefault="007B09DB" w:rsidP="00AF49AF">
            <w:pPr>
              <w:suppressAutoHyphens/>
              <w:spacing w:line="240" w:lineRule="auto"/>
              <w:ind w:firstLine="0"/>
              <w:jc w:val="left"/>
              <w:rPr>
                <w:rFonts w:eastAsia="Times New Roman"/>
                <w:b/>
                <w:sz w:val="28"/>
                <w:szCs w:val="28"/>
                <w:lang w:eastAsia="ru-RU"/>
              </w:rPr>
            </w:pPr>
            <w:r w:rsidRPr="00EB5EA8">
              <w:rPr>
                <w:rFonts w:eastAsia="Times New Roman"/>
                <w:b/>
                <w:sz w:val="28"/>
                <w:szCs w:val="28"/>
                <w:lang w:eastAsia="ru-RU"/>
              </w:rPr>
              <w:t>Должность</w:t>
            </w:r>
          </w:p>
        </w:tc>
        <w:tc>
          <w:tcPr>
            <w:tcW w:w="2015" w:type="pct"/>
            <w:shd w:val="clear" w:color="auto" w:fill="auto"/>
          </w:tcPr>
          <w:p w14:paraId="683DF791" w14:textId="77777777" w:rsidR="007B09DB" w:rsidRPr="00EB5EA8" w:rsidRDefault="007B09DB" w:rsidP="00AF49AF">
            <w:pPr>
              <w:suppressAutoHyphens/>
              <w:spacing w:line="240" w:lineRule="auto"/>
              <w:ind w:firstLine="0"/>
              <w:jc w:val="left"/>
              <w:rPr>
                <w:rFonts w:eastAsia="Times New Roman"/>
                <w:b/>
                <w:sz w:val="28"/>
                <w:szCs w:val="28"/>
                <w:lang w:eastAsia="ru-RU"/>
              </w:rPr>
            </w:pPr>
            <w:r w:rsidRPr="00EB5EA8">
              <w:rPr>
                <w:rFonts w:eastAsia="Times New Roman"/>
                <w:b/>
                <w:sz w:val="28"/>
                <w:szCs w:val="28"/>
                <w:lang w:eastAsia="ru-RU"/>
              </w:rPr>
              <w:t>Фамилия, инициалы</w:t>
            </w:r>
          </w:p>
        </w:tc>
      </w:tr>
      <w:tr w:rsidR="00AD4B1A" w:rsidRPr="00EB5EA8" w14:paraId="35221517" w14:textId="77777777" w:rsidTr="001A5AA4">
        <w:tc>
          <w:tcPr>
            <w:tcW w:w="2985" w:type="pct"/>
            <w:shd w:val="clear" w:color="auto" w:fill="auto"/>
          </w:tcPr>
          <w:p w14:paraId="7DDD5C41"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Генеральный директор</w:t>
            </w:r>
          </w:p>
        </w:tc>
        <w:tc>
          <w:tcPr>
            <w:tcW w:w="2015" w:type="pct"/>
            <w:shd w:val="clear" w:color="auto" w:fill="auto"/>
          </w:tcPr>
          <w:p w14:paraId="302922A0"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Митягин С.Д.</w:t>
            </w:r>
          </w:p>
        </w:tc>
      </w:tr>
      <w:tr w:rsidR="00AD4B1A" w:rsidRPr="00EB5EA8" w14:paraId="435E162E" w14:textId="77777777" w:rsidTr="001A5AA4">
        <w:tc>
          <w:tcPr>
            <w:tcW w:w="2985" w:type="pct"/>
            <w:shd w:val="clear" w:color="auto" w:fill="auto"/>
          </w:tcPr>
          <w:p w14:paraId="778FD956"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Заместитель директора по научной работе</w:t>
            </w:r>
          </w:p>
        </w:tc>
        <w:tc>
          <w:tcPr>
            <w:tcW w:w="2015" w:type="pct"/>
            <w:shd w:val="clear" w:color="auto" w:fill="auto"/>
          </w:tcPr>
          <w:p w14:paraId="6491AB1B"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Спирин П.П.</w:t>
            </w:r>
          </w:p>
        </w:tc>
      </w:tr>
      <w:tr w:rsidR="00AD4B1A" w:rsidRPr="00EB5EA8" w14:paraId="3B38524A" w14:textId="77777777" w:rsidTr="001A5AA4">
        <w:tc>
          <w:tcPr>
            <w:tcW w:w="2985" w:type="pct"/>
            <w:shd w:val="clear" w:color="auto" w:fill="auto"/>
          </w:tcPr>
          <w:p w14:paraId="0B85C7B8"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Руководитель проекта</w:t>
            </w:r>
          </w:p>
        </w:tc>
        <w:tc>
          <w:tcPr>
            <w:tcW w:w="2015" w:type="pct"/>
            <w:shd w:val="clear" w:color="auto" w:fill="auto"/>
          </w:tcPr>
          <w:p w14:paraId="264B8BA0"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Мареев Д.А.</w:t>
            </w:r>
          </w:p>
        </w:tc>
      </w:tr>
      <w:tr w:rsidR="00AD4B1A" w:rsidRPr="00EB5EA8" w14:paraId="56FE0099" w14:textId="77777777" w:rsidTr="001A5AA4">
        <w:tc>
          <w:tcPr>
            <w:tcW w:w="2985" w:type="pct"/>
            <w:shd w:val="clear" w:color="auto" w:fill="auto"/>
          </w:tcPr>
          <w:p w14:paraId="7AB9C090"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Главный архитектор проекта</w:t>
            </w:r>
          </w:p>
        </w:tc>
        <w:tc>
          <w:tcPr>
            <w:tcW w:w="2015" w:type="pct"/>
            <w:shd w:val="clear" w:color="auto" w:fill="auto"/>
          </w:tcPr>
          <w:p w14:paraId="431D52CB"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Варгина Т.В.</w:t>
            </w:r>
          </w:p>
        </w:tc>
      </w:tr>
      <w:tr w:rsidR="00AD4B1A" w:rsidRPr="00EB5EA8" w14:paraId="525410FA" w14:textId="77777777" w:rsidTr="001A5AA4">
        <w:tc>
          <w:tcPr>
            <w:tcW w:w="2985" w:type="pct"/>
            <w:shd w:val="clear" w:color="auto" w:fill="auto"/>
          </w:tcPr>
          <w:p w14:paraId="6969D907"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Главный инженер проекта</w:t>
            </w:r>
          </w:p>
        </w:tc>
        <w:tc>
          <w:tcPr>
            <w:tcW w:w="2015" w:type="pct"/>
            <w:shd w:val="clear" w:color="auto" w:fill="auto"/>
          </w:tcPr>
          <w:p w14:paraId="1CB7CD84" w14:textId="46D34DD5"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Морозов Д.В.</w:t>
            </w:r>
          </w:p>
        </w:tc>
      </w:tr>
      <w:tr w:rsidR="00AD4B1A" w:rsidRPr="00EB5EA8" w14:paraId="10044F28" w14:textId="77777777" w:rsidTr="001A5AA4">
        <w:tc>
          <w:tcPr>
            <w:tcW w:w="2985" w:type="pct"/>
            <w:shd w:val="clear" w:color="auto" w:fill="auto"/>
          </w:tcPr>
          <w:p w14:paraId="7E1C205B"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Архитектор 1 категории</w:t>
            </w:r>
          </w:p>
        </w:tc>
        <w:tc>
          <w:tcPr>
            <w:tcW w:w="2015" w:type="pct"/>
            <w:shd w:val="clear" w:color="auto" w:fill="auto"/>
          </w:tcPr>
          <w:p w14:paraId="18124596"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Гончарова Т.Л.</w:t>
            </w:r>
          </w:p>
        </w:tc>
      </w:tr>
      <w:tr w:rsidR="00AD4B1A" w:rsidRPr="00EB5EA8" w14:paraId="463FE23E" w14:textId="77777777" w:rsidTr="001A5AA4">
        <w:tc>
          <w:tcPr>
            <w:tcW w:w="2985" w:type="pct"/>
            <w:shd w:val="clear" w:color="auto" w:fill="auto"/>
          </w:tcPr>
          <w:p w14:paraId="105D65D6"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Архитектор 2 категории</w:t>
            </w:r>
          </w:p>
        </w:tc>
        <w:tc>
          <w:tcPr>
            <w:tcW w:w="2015" w:type="pct"/>
            <w:shd w:val="clear" w:color="auto" w:fill="auto"/>
          </w:tcPr>
          <w:p w14:paraId="6A186DF9" w14:textId="77777777" w:rsidR="007B09DB" w:rsidRPr="00EB5EA8" w:rsidRDefault="007B09DB" w:rsidP="00AF49AF">
            <w:pPr>
              <w:suppressAutoHyphens/>
              <w:spacing w:line="240" w:lineRule="auto"/>
              <w:ind w:firstLine="0"/>
              <w:jc w:val="left"/>
              <w:rPr>
                <w:rFonts w:eastAsia="Times New Roman"/>
                <w:sz w:val="28"/>
                <w:szCs w:val="28"/>
                <w:lang w:eastAsia="ru-RU"/>
              </w:rPr>
            </w:pPr>
            <w:proofErr w:type="spellStart"/>
            <w:r w:rsidRPr="00EB5EA8">
              <w:rPr>
                <w:rFonts w:eastAsia="Times New Roman"/>
                <w:sz w:val="28"/>
                <w:szCs w:val="28"/>
                <w:lang w:eastAsia="ru-RU"/>
              </w:rPr>
              <w:t>Трегуб</w:t>
            </w:r>
            <w:proofErr w:type="spellEnd"/>
            <w:r w:rsidRPr="00EB5EA8">
              <w:rPr>
                <w:rFonts w:eastAsia="Times New Roman"/>
                <w:sz w:val="28"/>
                <w:szCs w:val="28"/>
                <w:lang w:eastAsia="ru-RU"/>
              </w:rPr>
              <w:t xml:space="preserve"> Н.Н.</w:t>
            </w:r>
          </w:p>
        </w:tc>
      </w:tr>
      <w:tr w:rsidR="00AD4B1A" w:rsidRPr="00EB5EA8" w14:paraId="5FC0CFD3" w14:textId="77777777" w:rsidTr="001A5AA4">
        <w:tc>
          <w:tcPr>
            <w:tcW w:w="2985" w:type="pct"/>
            <w:shd w:val="clear" w:color="auto" w:fill="auto"/>
          </w:tcPr>
          <w:p w14:paraId="1BD736DF"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Архитектор</w:t>
            </w:r>
          </w:p>
        </w:tc>
        <w:tc>
          <w:tcPr>
            <w:tcW w:w="2015" w:type="pct"/>
            <w:shd w:val="clear" w:color="auto" w:fill="auto"/>
          </w:tcPr>
          <w:p w14:paraId="2A60D464" w14:textId="77777777" w:rsidR="007B09DB" w:rsidRPr="00EB5EA8" w:rsidRDefault="007B09DB" w:rsidP="00AF49AF">
            <w:pPr>
              <w:suppressAutoHyphens/>
              <w:spacing w:line="240" w:lineRule="auto"/>
              <w:ind w:firstLine="0"/>
              <w:jc w:val="left"/>
              <w:rPr>
                <w:rFonts w:eastAsia="Times New Roman"/>
                <w:sz w:val="28"/>
                <w:szCs w:val="28"/>
                <w:lang w:eastAsia="ru-RU"/>
              </w:rPr>
            </w:pPr>
            <w:proofErr w:type="spellStart"/>
            <w:r w:rsidRPr="00EB5EA8">
              <w:rPr>
                <w:rFonts w:eastAsia="Times New Roman"/>
                <w:sz w:val="28"/>
                <w:szCs w:val="28"/>
                <w:lang w:eastAsia="ru-RU"/>
              </w:rPr>
              <w:t>Аболешева</w:t>
            </w:r>
            <w:proofErr w:type="spellEnd"/>
            <w:r w:rsidRPr="00EB5EA8">
              <w:rPr>
                <w:rFonts w:eastAsia="Times New Roman"/>
                <w:sz w:val="28"/>
                <w:szCs w:val="28"/>
                <w:lang w:eastAsia="ru-RU"/>
              </w:rPr>
              <w:t xml:space="preserve"> Е.Ю.</w:t>
            </w:r>
          </w:p>
        </w:tc>
      </w:tr>
      <w:tr w:rsidR="00AD4B1A" w:rsidRPr="00EB5EA8" w14:paraId="6DB0DA75" w14:textId="77777777" w:rsidTr="001A5AA4">
        <w:tc>
          <w:tcPr>
            <w:tcW w:w="2985" w:type="pct"/>
            <w:shd w:val="clear" w:color="auto" w:fill="auto"/>
          </w:tcPr>
          <w:p w14:paraId="02F1C725"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Экономист-демограф</w:t>
            </w:r>
          </w:p>
        </w:tc>
        <w:tc>
          <w:tcPr>
            <w:tcW w:w="2015" w:type="pct"/>
            <w:shd w:val="clear" w:color="auto" w:fill="auto"/>
          </w:tcPr>
          <w:p w14:paraId="107182BA"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Омельченко Д.В.</w:t>
            </w:r>
          </w:p>
        </w:tc>
      </w:tr>
      <w:tr w:rsidR="00AD4B1A" w:rsidRPr="00EB5EA8" w14:paraId="3883AD90" w14:textId="77777777" w:rsidTr="001A5AA4">
        <w:tc>
          <w:tcPr>
            <w:tcW w:w="2985" w:type="pct"/>
            <w:shd w:val="clear" w:color="auto" w:fill="auto"/>
          </w:tcPr>
          <w:p w14:paraId="34B9B6E3" w14:textId="216945F1" w:rsidR="007B09DB" w:rsidRPr="00EB5EA8" w:rsidRDefault="001602F0"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Ведущий и</w:t>
            </w:r>
            <w:r w:rsidR="007B09DB" w:rsidRPr="00EB5EA8">
              <w:rPr>
                <w:rFonts w:eastAsia="Times New Roman"/>
                <w:sz w:val="28"/>
                <w:szCs w:val="28"/>
                <w:lang w:eastAsia="ru-RU"/>
              </w:rPr>
              <w:t>нженер</w:t>
            </w:r>
          </w:p>
        </w:tc>
        <w:tc>
          <w:tcPr>
            <w:tcW w:w="2015" w:type="pct"/>
            <w:shd w:val="clear" w:color="auto" w:fill="auto"/>
          </w:tcPr>
          <w:p w14:paraId="53A9EA05" w14:textId="77777777" w:rsidR="007B09DB" w:rsidRPr="00EB5EA8" w:rsidRDefault="007B09DB" w:rsidP="00AF49AF">
            <w:pPr>
              <w:suppressAutoHyphens/>
              <w:spacing w:line="240" w:lineRule="auto"/>
              <w:ind w:firstLine="0"/>
              <w:jc w:val="left"/>
              <w:rPr>
                <w:rFonts w:eastAsia="Times New Roman"/>
                <w:sz w:val="28"/>
                <w:szCs w:val="28"/>
                <w:lang w:eastAsia="ru-RU"/>
              </w:rPr>
            </w:pPr>
            <w:r w:rsidRPr="00EB5EA8">
              <w:rPr>
                <w:rFonts w:eastAsia="Times New Roman"/>
                <w:sz w:val="28"/>
                <w:szCs w:val="28"/>
                <w:lang w:eastAsia="ru-RU"/>
              </w:rPr>
              <w:t>Соколов Е.А.</w:t>
            </w:r>
          </w:p>
        </w:tc>
      </w:tr>
    </w:tbl>
    <w:p w14:paraId="2EA64ECC" w14:textId="77777777"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br w:type="page"/>
      </w:r>
    </w:p>
    <w:p w14:paraId="3D29A7A6" w14:textId="77777777" w:rsidR="007B09DB" w:rsidRPr="00EB5EA8" w:rsidRDefault="007B09DB" w:rsidP="00AF49AF">
      <w:pPr>
        <w:shd w:val="clear" w:color="auto" w:fill="FFFFFF"/>
        <w:suppressAutoHyphens/>
        <w:spacing w:line="240" w:lineRule="auto"/>
        <w:ind w:firstLine="0"/>
        <w:jc w:val="left"/>
        <w:rPr>
          <w:rFonts w:eastAsia="Times New Roman"/>
          <w:lang w:eastAsia="ru-RU"/>
        </w:rPr>
      </w:pPr>
    </w:p>
    <w:p w14:paraId="4DF7FEC1" w14:textId="77777777" w:rsidR="00D30804" w:rsidRPr="00EB5EA8" w:rsidRDefault="00D30804" w:rsidP="00D30804">
      <w:pPr>
        <w:spacing w:line="240" w:lineRule="auto"/>
        <w:jc w:val="center"/>
        <w:rPr>
          <w:rStyle w:val="FontStyle21"/>
          <w:sz w:val="28"/>
          <w:szCs w:val="28"/>
        </w:rPr>
      </w:pPr>
      <w:bookmarkStart w:id="5" w:name="_Hlk46217882"/>
      <w:r w:rsidRPr="00EB5EA8">
        <w:rPr>
          <w:b/>
          <w:sz w:val="28"/>
          <w:szCs w:val="28"/>
          <w:lang w:eastAsia="ar-SA"/>
        </w:rPr>
        <w:t>Состав изменений в генеральный план муниципального образования Ропшинское сельское поселение муниципального образования Ломоносовский муниципальный район Ленинградской области и материалов по обоснованию изменений</w:t>
      </w:r>
      <w:bookmarkStart w:id="6" w:name="_Hlk27407987"/>
      <w:bookmarkStart w:id="7" w:name="_Hlk27475657"/>
    </w:p>
    <w:tbl>
      <w:tblPr>
        <w:tblStyle w:val="aff5"/>
        <w:tblW w:w="5000" w:type="pct"/>
        <w:tblLook w:val="04A0" w:firstRow="1" w:lastRow="0" w:firstColumn="1" w:lastColumn="0" w:noHBand="0" w:noVBand="1"/>
      </w:tblPr>
      <w:tblGrid>
        <w:gridCol w:w="943"/>
        <w:gridCol w:w="6248"/>
        <w:gridCol w:w="1264"/>
        <w:gridCol w:w="1741"/>
      </w:tblGrid>
      <w:tr w:rsidR="00D30804" w:rsidRPr="00EB5EA8" w14:paraId="7F4272D6" w14:textId="77777777" w:rsidTr="00A72D47">
        <w:trPr>
          <w:tblHeader/>
        </w:trPr>
        <w:tc>
          <w:tcPr>
            <w:tcW w:w="462" w:type="pct"/>
          </w:tcPr>
          <w:p w14:paraId="3DF5188A" w14:textId="77777777" w:rsidR="00D30804" w:rsidRPr="00EB5EA8" w:rsidRDefault="00D30804" w:rsidP="00D30804">
            <w:pPr>
              <w:pStyle w:val="affff6"/>
              <w:rPr>
                <w:b w:val="0"/>
                <w:bCs/>
              </w:rPr>
            </w:pPr>
            <w:bookmarkStart w:id="8" w:name="_Hlk8980868"/>
            <w:r w:rsidRPr="00EB5EA8">
              <w:rPr>
                <w:b w:val="0"/>
                <w:bCs/>
              </w:rPr>
              <w:t>№ п/п</w:t>
            </w:r>
          </w:p>
        </w:tc>
        <w:tc>
          <w:tcPr>
            <w:tcW w:w="3064" w:type="pct"/>
          </w:tcPr>
          <w:p w14:paraId="7EBB4B95" w14:textId="77777777" w:rsidR="00D30804" w:rsidRPr="00EB5EA8" w:rsidRDefault="00D30804" w:rsidP="00D30804">
            <w:pPr>
              <w:pStyle w:val="affff6"/>
              <w:rPr>
                <w:b w:val="0"/>
                <w:bCs/>
              </w:rPr>
            </w:pPr>
            <w:r w:rsidRPr="00EB5EA8">
              <w:rPr>
                <w:b w:val="0"/>
                <w:bCs/>
              </w:rPr>
              <w:t>Наименование</w:t>
            </w:r>
          </w:p>
        </w:tc>
        <w:tc>
          <w:tcPr>
            <w:tcW w:w="620" w:type="pct"/>
          </w:tcPr>
          <w:p w14:paraId="724F9115" w14:textId="77777777" w:rsidR="00D30804" w:rsidRPr="00EB5EA8" w:rsidRDefault="00D30804" w:rsidP="00D30804">
            <w:pPr>
              <w:pStyle w:val="affff6"/>
              <w:rPr>
                <w:b w:val="0"/>
                <w:bCs/>
              </w:rPr>
            </w:pPr>
            <w:r w:rsidRPr="00EB5EA8">
              <w:rPr>
                <w:b w:val="0"/>
                <w:bCs/>
              </w:rPr>
              <w:t>Масштаб</w:t>
            </w:r>
          </w:p>
        </w:tc>
        <w:tc>
          <w:tcPr>
            <w:tcW w:w="854" w:type="pct"/>
          </w:tcPr>
          <w:p w14:paraId="717DB981" w14:textId="77777777" w:rsidR="00D30804" w:rsidRPr="00EB5EA8" w:rsidRDefault="00D30804" w:rsidP="00D30804">
            <w:pPr>
              <w:pStyle w:val="affff6"/>
              <w:rPr>
                <w:b w:val="0"/>
                <w:bCs/>
              </w:rPr>
            </w:pPr>
            <w:r w:rsidRPr="00EB5EA8">
              <w:rPr>
                <w:b w:val="0"/>
                <w:bCs/>
              </w:rPr>
              <w:t>Примечание</w:t>
            </w:r>
          </w:p>
        </w:tc>
      </w:tr>
      <w:tr w:rsidR="00D30804" w:rsidRPr="00EB5EA8" w14:paraId="2F6F2710" w14:textId="77777777" w:rsidTr="00A72D47">
        <w:tc>
          <w:tcPr>
            <w:tcW w:w="5000" w:type="pct"/>
            <w:gridSpan w:val="4"/>
          </w:tcPr>
          <w:p w14:paraId="333C6804" w14:textId="77777777" w:rsidR="00D30804" w:rsidRPr="00EB5EA8" w:rsidRDefault="00D30804" w:rsidP="00D30804">
            <w:pPr>
              <w:pStyle w:val="affff6"/>
              <w:jc w:val="left"/>
            </w:pPr>
            <w:r w:rsidRPr="00EB5EA8">
              <w:t>Изменения в генеральный план</w:t>
            </w:r>
          </w:p>
        </w:tc>
      </w:tr>
      <w:tr w:rsidR="00D30804" w:rsidRPr="00EB5EA8" w14:paraId="343BBE4D" w14:textId="77777777" w:rsidTr="00A72D47">
        <w:tc>
          <w:tcPr>
            <w:tcW w:w="462" w:type="pct"/>
          </w:tcPr>
          <w:p w14:paraId="563A60D6" w14:textId="77777777" w:rsidR="00D30804" w:rsidRPr="00EB5EA8" w:rsidRDefault="00D30804" w:rsidP="00D30804">
            <w:pPr>
              <w:pStyle w:val="affff6"/>
              <w:snapToGrid w:val="0"/>
              <w:jc w:val="left"/>
              <w:rPr>
                <w:b w:val="0"/>
              </w:rPr>
            </w:pPr>
            <w:r w:rsidRPr="00EB5EA8">
              <w:rPr>
                <w:b w:val="0"/>
              </w:rPr>
              <w:t>1</w:t>
            </w:r>
          </w:p>
        </w:tc>
        <w:tc>
          <w:tcPr>
            <w:tcW w:w="3684" w:type="pct"/>
            <w:gridSpan w:val="2"/>
          </w:tcPr>
          <w:p w14:paraId="18A1CB49" w14:textId="77777777" w:rsidR="00D30804" w:rsidRPr="00EB5EA8" w:rsidRDefault="00D30804" w:rsidP="00D30804">
            <w:pPr>
              <w:pStyle w:val="affff6"/>
              <w:snapToGrid w:val="0"/>
              <w:jc w:val="left"/>
              <w:rPr>
                <w:b w:val="0"/>
              </w:rPr>
            </w:pPr>
            <w:r w:rsidRPr="00EB5EA8">
              <w:rPr>
                <w:b w:val="0"/>
              </w:rPr>
              <w:t>Положение о территориальном планировании</w:t>
            </w:r>
          </w:p>
        </w:tc>
        <w:tc>
          <w:tcPr>
            <w:tcW w:w="854" w:type="pct"/>
          </w:tcPr>
          <w:p w14:paraId="12006552" w14:textId="77777777" w:rsidR="00D30804" w:rsidRPr="00EB5EA8" w:rsidRDefault="00D30804" w:rsidP="00D30804">
            <w:pPr>
              <w:pStyle w:val="affff6"/>
              <w:snapToGrid w:val="0"/>
              <w:jc w:val="left"/>
              <w:rPr>
                <w:b w:val="0"/>
              </w:rPr>
            </w:pPr>
          </w:p>
        </w:tc>
      </w:tr>
      <w:tr w:rsidR="00D30804" w:rsidRPr="00EB5EA8" w14:paraId="369371B3" w14:textId="77777777" w:rsidTr="00A72D47">
        <w:tc>
          <w:tcPr>
            <w:tcW w:w="462" w:type="pct"/>
          </w:tcPr>
          <w:p w14:paraId="73005CB2" w14:textId="77777777" w:rsidR="00D30804" w:rsidRPr="00EB5EA8" w:rsidRDefault="00D30804" w:rsidP="00D30804">
            <w:pPr>
              <w:pStyle w:val="affff6"/>
              <w:snapToGrid w:val="0"/>
              <w:jc w:val="left"/>
              <w:rPr>
                <w:b w:val="0"/>
              </w:rPr>
            </w:pPr>
            <w:r w:rsidRPr="00EB5EA8">
              <w:rPr>
                <w:b w:val="0"/>
              </w:rPr>
              <w:t>2</w:t>
            </w:r>
          </w:p>
        </w:tc>
        <w:tc>
          <w:tcPr>
            <w:tcW w:w="3064" w:type="pct"/>
          </w:tcPr>
          <w:p w14:paraId="6FF118DD" w14:textId="77777777" w:rsidR="00D30804" w:rsidRPr="00EB5EA8" w:rsidRDefault="00D30804" w:rsidP="00D30804">
            <w:pPr>
              <w:suppressAutoHyphens/>
              <w:spacing w:line="240" w:lineRule="auto"/>
              <w:ind w:firstLine="0"/>
            </w:pPr>
            <w:bookmarkStart w:id="9" w:name="_Hlk46132058"/>
            <w:r w:rsidRPr="00EB5EA8">
              <w:t>Карта планируемого размещения объектов местного значения поселения</w:t>
            </w:r>
            <w:bookmarkEnd w:id="9"/>
          </w:p>
        </w:tc>
        <w:tc>
          <w:tcPr>
            <w:tcW w:w="620" w:type="pct"/>
          </w:tcPr>
          <w:p w14:paraId="0F53CE66" w14:textId="77777777" w:rsidR="00D30804" w:rsidRPr="00EB5EA8" w:rsidRDefault="00D30804" w:rsidP="00D30804">
            <w:pPr>
              <w:pStyle w:val="affff6"/>
              <w:snapToGrid w:val="0"/>
              <w:jc w:val="left"/>
              <w:rPr>
                <w:b w:val="0"/>
              </w:rPr>
            </w:pPr>
            <w:r w:rsidRPr="00EB5EA8">
              <w:rPr>
                <w:b w:val="0"/>
              </w:rPr>
              <w:t>1:10000</w:t>
            </w:r>
          </w:p>
        </w:tc>
        <w:tc>
          <w:tcPr>
            <w:tcW w:w="854" w:type="pct"/>
          </w:tcPr>
          <w:p w14:paraId="1D21D920" w14:textId="77777777" w:rsidR="00D30804" w:rsidRPr="00EB5EA8" w:rsidRDefault="00D30804" w:rsidP="00D30804">
            <w:pPr>
              <w:pStyle w:val="affff6"/>
              <w:snapToGrid w:val="0"/>
              <w:jc w:val="left"/>
              <w:rPr>
                <w:b w:val="0"/>
              </w:rPr>
            </w:pPr>
          </w:p>
        </w:tc>
      </w:tr>
      <w:tr w:rsidR="00D30804" w:rsidRPr="00EB5EA8" w14:paraId="0EF9251F" w14:textId="77777777" w:rsidTr="00A72D47">
        <w:tc>
          <w:tcPr>
            <w:tcW w:w="462" w:type="pct"/>
          </w:tcPr>
          <w:p w14:paraId="517DA808" w14:textId="77777777" w:rsidR="00D30804" w:rsidRPr="00EB5EA8" w:rsidRDefault="00D30804" w:rsidP="00D30804">
            <w:pPr>
              <w:pStyle w:val="affff6"/>
              <w:snapToGrid w:val="0"/>
              <w:jc w:val="left"/>
              <w:rPr>
                <w:b w:val="0"/>
              </w:rPr>
            </w:pPr>
            <w:r w:rsidRPr="00EB5EA8">
              <w:rPr>
                <w:b w:val="0"/>
              </w:rPr>
              <w:t>3</w:t>
            </w:r>
          </w:p>
        </w:tc>
        <w:tc>
          <w:tcPr>
            <w:tcW w:w="3064" w:type="pct"/>
          </w:tcPr>
          <w:p w14:paraId="5CA42A19" w14:textId="77777777" w:rsidR="00D30804" w:rsidRPr="00EB5EA8" w:rsidRDefault="00D30804" w:rsidP="00D30804">
            <w:pPr>
              <w:suppressAutoHyphens/>
              <w:spacing w:line="240" w:lineRule="auto"/>
              <w:ind w:firstLine="0"/>
            </w:pPr>
            <w:r w:rsidRPr="00EB5EA8">
              <w:t>Карта планируемого размещения объектов местного значения поселения в области инженерной инфраструктуры</w:t>
            </w:r>
          </w:p>
        </w:tc>
        <w:tc>
          <w:tcPr>
            <w:tcW w:w="620" w:type="pct"/>
          </w:tcPr>
          <w:p w14:paraId="20EFF034" w14:textId="77777777" w:rsidR="00D30804" w:rsidRPr="00EB5EA8" w:rsidRDefault="00D30804" w:rsidP="00D30804">
            <w:pPr>
              <w:pStyle w:val="affff6"/>
              <w:snapToGrid w:val="0"/>
              <w:jc w:val="left"/>
              <w:rPr>
                <w:b w:val="0"/>
              </w:rPr>
            </w:pPr>
            <w:r w:rsidRPr="00EB5EA8">
              <w:rPr>
                <w:b w:val="0"/>
              </w:rPr>
              <w:t>1:10000</w:t>
            </w:r>
          </w:p>
        </w:tc>
        <w:tc>
          <w:tcPr>
            <w:tcW w:w="854" w:type="pct"/>
          </w:tcPr>
          <w:p w14:paraId="2FDEBCAE" w14:textId="77777777" w:rsidR="00D30804" w:rsidRPr="00EB5EA8" w:rsidRDefault="00D30804" w:rsidP="00D30804">
            <w:pPr>
              <w:pStyle w:val="affff6"/>
              <w:snapToGrid w:val="0"/>
              <w:jc w:val="left"/>
              <w:rPr>
                <w:b w:val="0"/>
              </w:rPr>
            </w:pPr>
          </w:p>
        </w:tc>
      </w:tr>
      <w:tr w:rsidR="00D30804" w:rsidRPr="00EB5EA8" w14:paraId="198FCCEE" w14:textId="77777777" w:rsidTr="00A72D47">
        <w:tc>
          <w:tcPr>
            <w:tcW w:w="462" w:type="pct"/>
          </w:tcPr>
          <w:p w14:paraId="0711DBCD" w14:textId="77777777" w:rsidR="00D30804" w:rsidRPr="00EB5EA8" w:rsidRDefault="00D30804" w:rsidP="00D30804">
            <w:pPr>
              <w:pStyle w:val="affff6"/>
              <w:snapToGrid w:val="0"/>
              <w:jc w:val="left"/>
              <w:rPr>
                <w:b w:val="0"/>
              </w:rPr>
            </w:pPr>
            <w:r w:rsidRPr="00EB5EA8">
              <w:rPr>
                <w:b w:val="0"/>
              </w:rPr>
              <w:t>4</w:t>
            </w:r>
          </w:p>
        </w:tc>
        <w:tc>
          <w:tcPr>
            <w:tcW w:w="3064" w:type="pct"/>
          </w:tcPr>
          <w:p w14:paraId="5329EA2A" w14:textId="77777777" w:rsidR="00D30804" w:rsidRPr="00EB5EA8" w:rsidRDefault="00D30804" w:rsidP="00D30804">
            <w:pPr>
              <w:suppressAutoHyphens/>
              <w:spacing w:line="240" w:lineRule="auto"/>
              <w:ind w:firstLine="0"/>
            </w:pPr>
            <w:r w:rsidRPr="00EB5EA8">
              <w:t>Карта границ населённых пунктов</w:t>
            </w:r>
          </w:p>
        </w:tc>
        <w:tc>
          <w:tcPr>
            <w:tcW w:w="620" w:type="pct"/>
          </w:tcPr>
          <w:p w14:paraId="0A092AEC" w14:textId="77777777" w:rsidR="00D30804" w:rsidRPr="00EB5EA8" w:rsidRDefault="00D30804" w:rsidP="00D30804">
            <w:pPr>
              <w:pStyle w:val="affff6"/>
              <w:snapToGrid w:val="0"/>
              <w:jc w:val="left"/>
              <w:rPr>
                <w:b w:val="0"/>
              </w:rPr>
            </w:pPr>
            <w:r w:rsidRPr="00EB5EA8">
              <w:rPr>
                <w:b w:val="0"/>
              </w:rPr>
              <w:t>1:10000</w:t>
            </w:r>
          </w:p>
        </w:tc>
        <w:tc>
          <w:tcPr>
            <w:tcW w:w="854" w:type="pct"/>
          </w:tcPr>
          <w:p w14:paraId="1CC05529" w14:textId="77777777" w:rsidR="00D30804" w:rsidRPr="00EB5EA8" w:rsidRDefault="00D30804" w:rsidP="00D30804">
            <w:pPr>
              <w:pStyle w:val="affff6"/>
              <w:snapToGrid w:val="0"/>
              <w:jc w:val="left"/>
              <w:rPr>
                <w:b w:val="0"/>
              </w:rPr>
            </w:pPr>
          </w:p>
        </w:tc>
      </w:tr>
      <w:tr w:rsidR="00D30804" w:rsidRPr="00EB5EA8" w14:paraId="01608C8A" w14:textId="77777777" w:rsidTr="00A72D47">
        <w:tc>
          <w:tcPr>
            <w:tcW w:w="462" w:type="pct"/>
          </w:tcPr>
          <w:p w14:paraId="3CB5816E" w14:textId="77777777" w:rsidR="00D30804" w:rsidRPr="00EB5EA8" w:rsidRDefault="00D30804" w:rsidP="00D30804">
            <w:pPr>
              <w:pStyle w:val="affff6"/>
              <w:snapToGrid w:val="0"/>
              <w:jc w:val="left"/>
              <w:rPr>
                <w:b w:val="0"/>
              </w:rPr>
            </w:pPr>
            <w:r w:rsidRPr="00EB5EA8">
              <w:rPr>
                <w:b w:val="0"/>
              </w:rPr>
              <w:t>5</w:t>
            </w:r>
          </w:p>
        </w:tc>
        <w:tc>
          <w:tcPr>
            <w:tcW w:w="3064" w:type="pct"/>
          </w:tcPr>
          <w:p w14:paraId="1A3330EE" w14:textId="77777777" w:rsidR="00D30804" w:rsidRPr="00EB5EA8" w:rsidRDefault="00D30804" w:rsidP="00D30804">
            <w:pPr>
              <w:suppressAutoHyphens/>
              <w:spacing w:line="240" w:lineRule="auto"/>
              <w:ind w:firstLine="0"/>
            </w:pPr>
            <w:r w:rsidRPr="00EB5EA8">
              <w:t>Карта функциональных зон поселения</w:t>
            </w:r>
          </w:p>
        </w:tc>
        <w:tc>
          <w:tcPr>
            <w:tcW w:w="620" w:type="pct"/>
          </w:tcPr>
          <w:p w14:paraId="38E8D761" w14:textId="77777777" w:rsidR="00D30804" w:rsidRPr="00EB5EA8" w:rsidRDefault="00D30804" w:rsidP="00D30804">
            <w:pPr>
              <w:pStyle w:val="affff6"/>
              <w:snapToGrid w:val="0"/>
              <w:jc w:val="left"/>
              <w:rPr>
                <w:b w:val="0"/>
              </w:rPr>
            </w:pPr>
            <w:r w:rsidRPr="00EB5EA8">
              <w:rPr>
                <w:b w:val="0"/>
              </w:rPr>
              <w:t>1:10000</w:t>
            </w:r>
          </w:p>
        </w:tc>
        <w:tc>
          <w:tcPr>
            <w:tcW w:w="854" w:type="pct"/>
          </w:tcPr>
          <w:p w14:paraId="579B7190" w14:textId="77777777" w:rsidR="00D30804" w:rsidRPr="00EB5EA8" w:rsidRDefault="00D30804" w:rsidP="00D30804">
            <w:pPr>
              <w:pStyle w:val="affff6"/>
              <w:snapToGrid w:val="0"/>
              <w:jc w:val="left"/>
              <w:rPr>
                <w:b w:val="0"/>
              </w:rPr>
            </w:pPr>
          </w:p>
        </w:tc>
      </w:tr>
      <w:tr w:rsidR="00D30804" w:rsidRPr="00EB5EA8" w14:paraId="7AEF5B74" w14:textId="77777777" w:rsidTr="00A72D47">
        <w:tc>
          <w:tcPr>
            <w:tcW w:w="462" w:type="pct"/>
          </w:tcPr>
          <w:p w14:paraId="6FFC3AD5" w14:textId="77777777" w:rsidR="00D30804" w:rsidRPr="00EB5EA8" w:rsidRDefault="00D30804" w:rsidP="00D30804">
            <w:pPr>
              <w:pStyle w:val="affff6"/>
              <w:snapToGrid w:val="0"/>
              <w:jc w:val="left"/>
              <w:rPr>
                <w:b w:val="0"/>
              </w:rPr>
            </w:pPr>
            <w:r w:rsidRPr="00EB5EA8">
              <w:rPr>
                <w:b w:val="0"/>
              </w:rPr>
              <w:t>6</w:t>
            </w:r>
          </w:p>
        </w:tc>
        <w:tc>
          <w:tcPr>
            <w:tcW w:w="3064" w:type="pct"/>
          </w:tcPr>
          <w:p w14:paraId="3A6A0021" w14:textId="77777777" w:rsidR="00D30804" w:rsidRPr="00EB5EA8" w:rsidRDefault="00D30804" w:rsidP="00D30804">
            <w:pPr>
              <w:suppressAutoHyphens/>
              <w:spacing w:line="240" w:lineRule="auto"/>
              <w:ind w:firstLine="0"/>
            </w:pPr>
            <w:r w:rsidRPr="00EB5EA8">
              <w:t>Карта функциональных зон поселения. Деревня Большие Горки, деревня Глядино, деревня Коцелово, деревня Малые Горки, деревня Михайловская, деревня Нижняя Кипень, деревня Олики, поселок Ропша, деревня Яльгелево</w:t>
            </w:r>
          </w:p>
        </w:tc>
        <w:tc>
          <w:tcPr>
            <w:tcW w:w="620" w:type="pct"/>
          </w:tcPr>
          <w:p w14:paraId="0F93D605" w14:textId="77777777" w:rsidR="00D30804" w:rsidRPr="00EB5EA8" w:rsidRDefault="00D30804" w:rsidP="00D30804">
            <w:pPr>
              <w:pStyle w:val="affff6"/>
              <w:snapToGrid w:val="0"/>
              <w:jc w:val="left"/>
              <w:rPr>
                <w:b w:val="0"/>
              </w:rPr>
            </w:pPr>
            <w:r w:rsidRPr="00EB5EA8">
              <w:rPr>
                <w:b w:val="0"/>
              </w:rPr>
              <w:t>1:5000</w:t>
            </w:r>
          </w:p>
        </w:tc>
        <w:tc>
          <w:tcPr>
            <w:tcW w:w="854" w:type="pct"/>
          </w:tcPr>
          <w:p w14:paraId="3586441A" w14:textId="77777777" w:rsidR="00D30804" w:rsidRPr="00EB5EA8" w:rsidRDefault="00D30804" w:rsidP="00D30804">
            <w:pPr>
              <w:pStyle w:val="affff6"/>
              <w:snapToGrid w:val="0"/>
              <w:jc w:val="left"/>
              <w:rPr>
                <w:b w:val="0"/>
              </w:rPr>
            </w:pPr>
          </w:p>
        </w:tc>
      </w:tr>
      <w:tr w:rsidR="00D30804" w:rsidRPr="00EB5EA8" w14:paraId="7B4A2F56" w14:textId="77777777" w:rsidTr="00A72D47">
        <w:tc>
          <w:tcPr>
            <w:tcW w:w="462" w:type="pct"/>
          </w:tcPr>
          <w:p w14:paraId="4B947251" w14:textId="77777777" w:rsidR="00D30804" w:rsidRPr="00EB5EA8" w:rsidRDefault="00D30804" w:rsidP="00D30804">
            <w:pPr>
              <w:pStyle w:val="affff6"/>
              <w:snapToGrid w:val="0"/>
              <w:jc w:val="left"/>
              <w:rPr>
                <w:b w:val="0"/>
              </w:rPr>
            </w:pPr>
            <w:r w:rsidRPr="00EB5EA8">
              <w:rPr>
                <w:b w:val="0"/>
              </w:rPr>
              <w:t>7</w:t>
            </w:r>
          </w:p>
        </w:tc>
        <w:tc>
          <w:tcPr>
            <w:tcW w:w="3064" w:type="pct"/>
          </w:tcPr>
          <w:p w14:paraId="18F26CF6" w14:textId="77777777" w:rsidR="00D30804" w:rsidRPr="00EB5EA8" w:rsidRDefault="00D30804" w:rsidP="00D30804">
            <w:pPr>
              <w:suppressAutoHyphens/>
              <w:spacing w:line="240" w:lineRule="auto"/>
              <w:ind w:firstLine="0"/>
              <w:rPr>
                <w:bCs/>
              </w:rPr>
            </w:pPr>
            <w:r w:rsidRPr="00EB5EA8">
              <w:rPr>
                <w:bCs/>
              </w:rPr>
              <w:t>Приложение к генеральному плану. Сведения о границах населенных пунктов</w:t>
            </w:r>
          </w:p>
        </w:tc>
        <w:tc>
          <w:tcPr>
            <w:tcW w:w="620" w:type="pct"/>
          </w:tcPr>
          <w:p w14:paraId="274AE38C" w14:textId="77777777" w:rsidR="00D30804" w:rsidRPr="00EB5EA8" w:rsidRDefault="00D30804" w:rsidP="00D30804">
            <w:pPr>
              <w:pStyle w:val="affff6"/>
              <w:snapToGrid w:val="0"/>
              <w:jc w:val="left"/>
              <w:rPr>
                <w:b w:val="0"/>
              </w:rPr>
            </w:pPr>
          </w:p>
        </w:tc>
        <w:tc>
          <w:tcPr>
            <w:tcW w:w="854" w:type="pct"/>
          </w:tcPr>
          <w:p w14:paraId="7F0844F4" w14:textId="77777777" w:rsidR="00D30804" w:rsidRPr="00EB5EA8" w:rsidRDefault="00D30804" w:rsidP="00D30804">
            <w:pPr>
              <w:pStyle w:val="affff6"/>
              <w:snapToGrid w:val="0"/>
              <w:jc w:val="left"/>
              <w:rPr>
                <w:b w:val="0"/>
              </w:rPr>
            </w:pPr>
          </w:p>
        </w:tc>
      </w:tr>
      <w:tr w:rsidR="00D30804" w:rsidRPr="00EB5EA8" w14:paraId="6FE6497E" w14:textId="77777777" w:rsidTr="00A72D47">
        <w:tc>
          <w:tcPr>
            <w:tcW w:w="4146" w:type="pct"/>
            <w:gridSpan w:val="3"/>
          </w:tcPr>
          <w:p w14:paraId="6806E941" w14:textId="77777777" w:rsidR="00D30804" w:rsidRPr="00EB5EA8" w:rsidRDefault="00D30804" w:rsidP="00D30804">
            <w:pPr>
              <w:pStyle w:val="affff6"/>
              <w:snapToGrid w:val="0"/>
              <w:jc w:val="left"/>
            </w:pPr>
            <w:r w:rsidRPr="00EB5EA8">
              <w:t>Материалы по обоснованию</w:t>
            </w:r>
          </w:p>
        </w:tc>
        <w:tc>
          <w:tcPr>
            <w:tcW w:w="854" w:type="pct"/>
          </w:tcPr>
          <w:p w14:paraId="6C2F5BEB" w14:textId="77777777" w:rsidR="00D30804" w:rsidRPr="00EB5EA8" w:rsidRDefault="00D30804" w:rsidP="00D30804">
            <w:pPr>
              <w:pStyle w:val="affff6"/>
              <w:snapToGrid w:val="0"/>
              <w:jc w:val="left"/>
            </w:pPr>
          </w:p>
        </w:tc>
      </w:tr>
      <w:tr w:rsidR="00D30804" w:rsidRPr="00EB5EA8" w14:paraId="62B1D946" w14:textId="77777777" w:rsidTr="00A72D47">
        <w:tc>
          <w:tcPr>
            <w:tcW w:w="462" w:type="pct"/>
          </w:tcPr>
          <w:p w14:paraId="709E622D" w14:textId="77777777" w:rsidR="00D30804" w:rsidRPr="00EB5EA8" w:rsidRDefault="00D30804" w:rsidP="00D30804">
            <w:pPr>
              <w:pStyle w:val="affff6"/>
              <w:snapToGrid w:val="0"/>
              <w:jc w:val="left"/>
              <w:rPr>
                <w:b w:val="0"/>
                <w:bCs/>
              </w:rPr>
            </w:pPr>
            <w:r w:rsidRPr="00EB5EA8">
              <w:rPr>
                <w:b w:val="0"/>
                <w:bCs/>
              </w:rPr>
              <w:t>9</w:t>
            </w:r>
          </w:p>
        </w:tc>
        <w:tc>
          <w:tcPr>
            <w:tcW w:w="3064" w:type="pct"/>
          </w:tcPr>
          <w:p w14:paraId="07295ED9" w14:textId="77777777" w:rsidR="00D30804" w:rsidRPr="00EB5EA8" w:rsidRDefault="00D30804" w:rsidP="00D30804">
            <w:pPr>
              <w:suppressAutoHyphens/>
              <w:spacing w:line="240" w:lineRule="auto"/>
              <w:ind w:firstLine="0"/>
            </w:pPr>
            <w:r w:rsidRPr="00EB5EA8">
              <w:t>Материалы по обоснованию</w:t>
            </w:r>
          </w:p>
        </w:tc>
        <w:tc>
          <w:tcPr>
            <w:tcW w:w="620" w:type="pct"/>
          </w:tcPr>
          <w:p w14:paraId="5928601B" w14:textId="77777777" w:rsidR="00D30804" w:rsidRPr="00EB5EA8" w:rsidRDefault="00D30804" w:rsidP="00D30804">
            <w:pPr>
              <w:suppressAutoHyphens/>
              <w:spacing w:line="240" w:lineRule="auto"/>
              <w:ind w:firstLine="0"/>
              <w:rPr>
                <w:b/>
                <w:lang w:eastAsia="zh-CN"/>
              </w:rPr>
            </w:pPr>
          </w:p>
        </w:tc>
        <w:tc>
          <w:tcPr>
            <w:tcW w:w="854" w:type="pct"/>
          </w:tcPr>
          <w:p w14:paraId="7CFBCB44" w14:textId="77777777" w:rsidR="00D30804" w:rsidRPr="00EB5EA8" w:rsidRDefault="00D30804" w:rsidP="00D30804">
            <w:pPr>
              <w:suppressAutoHyphens/>
              <w:spacing w:line="240" w:lineRule="auto"/>
              <w:ind w:firstLine="0"/>
              <w:rPr>
                <w:b/>
                <w:lang w:eastAsia="zh-CN"/>
              </w:rPr>
            </w:pPr>
          </w:p>
        </w:tc>
      </w:tr>
      <w:tr w:rsidR="00D30804" w:rsidRPr="00EB5EA8" w14:paraId="7DF3588E" w14:textId="77777777" w:rsidTr="00A72D47">
        <w:tc>
          <w:tcPr>
            <w:tcW w:w="462" w:type="pct"/>
          </w:tcPr>
          <w:p w14:paraId="5BE95015" w14:textId="77777777" w:rsidR="00D30804" w:rsidRPr="00EB5EA8" w:rsidRDefault="00D30804" w:rsidP="00D30804">
            <w:pPr>
              <w:pStyle w:val="affff6"/>
              <w:snapToGrid w:val="0"/>
              <w:jc w:val="left"/>
              <w:rPr>
                <w:b w:val="0"/>
                <w:bCs/>
              </w:rPr>
            </w:pPr>
            <w:r w:rsidRPr="00EB5EA8">
              <w:rPr>
                <w:b w:val="0"/>
                <w:bCs/>
              </w:rPr>
              <w:t>10</w:t>
            </w:r>
          </w:p>
        </w:tc>
        <w:tc>
          <w:tcPr>
            <w:tcW w:w="3064" w:type="pct"/>
          </w:tcPr>
          <w:p w14:paraId="20B226EC" w14:textId="77777777" w:rsidR="00D30804" w:rsidRPr="00EB5EA8" w:rsidRDefault="00D30804" w:rsidP="00D30804">
            <w:pPr>
              <w:suppressAutoHyphens/>
              <w:spacing w:line="240" w:lineRule="auto"/>
              <w:ind w:firstLine="0"/>
            </w:pPr>
            <w:r w:rsidRPr="00EB5EA8">
              <w:t>Материалы по обоснованию. Инженерно-технические мероприятия гражданской обороны, мероприятия по предупреждению чрезвычайных ситуаций</w:t>
            </w:r>
          </w:p>
        </w:tc>
        <w:tc>
          <w:tcPr>
            <w:tcW w:w="620" w:type="pct"/>
          </w:tcPr>
          <w:p w14:paraId="6D8BF7C9" w14:textId="77777777" w:rsidR="00D30804" w:rsidRPr="00EB5EA8" w:rsidRDefault="00D30804" w:rsidP="00D30804">
            <w:pPr>
              <w:suppressAutoHyphens/>
              <w:spacing w:line="240" w:lineRule="auto"/>
              <w:ind w:firstLine="0"/>
              <w:rPr>
                <w:b/>
                <w:lang w:eastAsia="zh-CN"/>
              </w:rPr>
            </w:pPr>
          </w:p>
        </w:tc>
        <w:tc>
          <w:tcPr>
            <w:tcW w:w="854" w:type="pct"/>
          </w:tcPr>
          <w:p w14:paraId="2DADC1DF" w14:textId="77777777" w:rsidR="00D30804" w:rsidRPr="00EB5EA8" w:rsidRDefault="00D30804" w:rsidP="00D30804">
            <w:pPr>
              <w:suppressAutoHyphens/>
              <w:spacing w:line="240" w:lineRule="auto"/>
              <w:ind w:firstLine="0"/>
              <w:rPr>
                <w:b/>
                <w:lang w:eastAsia="zh-CN"/>
              </w:rPr>
            </w:pPr>
          </w:p>
        </w:tc>
      </w:tr>
      <w:tr w:rsidR="00D30804" w:rsidRPr="00EB5EA8" w14:paraId="730C45B8" w14:textId="77777777" w:rsidTr="00A72D47">
        <w:tc>
          <w:tcPr>
            <w:tcW w:w="462" w:type="pct"/>
          </w:tcPr>
          <w:p w14:paraId="7B9949E6" w14:textId="77777777" w:rsidR="00D30804" w:rsidRPr="00EB5EA8" w:rsidRDefault="00D30804" w:rsidP="00D30804">
            <w:pPr>
              <w:pStyle w:val="affff6"/>
              <w:snapToGrid w:val="0"/>
              <w:jc w:val="left"/>
              <w:rPr>
                <w:b w:val="0"/>
                <w:bCs/>
              </w:rPr>
            </w:pPr>
            <w:r w:rsidRPr="00EB5EA8">
              <w:rPr>
                <w:b w:val="0"/>
                <w:bCs/>
              </w:rPr>
              <w:t>11</w:t>
            </w:r>
          </w:p>
        </w:tc>
        <w:tc>
          <w:tcPr>
            <w:tcW w:w="3064" w:type="pct"/>
          </w:tcPr>
          <w:p w14:paraId="42B508BF" w14:textId="77777777" w:rsidR="00D30804" w:rsidRPr="00EB5EA8" w:rsidRDefault="00D30804" w:rsidP="00D30804">
            <w:pPr>
              <w:suppressAutoHyphens/>
              <w:spacing w:line="240" w:lineRule="auto"/>
              <w:ind w:firstLine="0"/>
            </w:pPr>
            <w:r w:rsidRPr="00EB5EA8">
              <w:t>Материалы по обоснованию. Мероприятия по обеспечению пожарной безопасности</w:t>
            </w:r>
          </w:p>
        </w:tc>
        <w:tc>
          <w:tcPr>
            <w:tcW w:w="620" w:type="pct"/>
          </w:tcPr>
          <w:p w14:paraId="361D5B88" w14:textId="77777777" w:rsidR="00D30804" w:rsidRPr="00EB5EA8" w:rsidRDefault="00D30804" w:rsidP="00D30804">
            <w:pPr>
              <w:suppressAutoHyphens/>
              <w:spacing w:line="240" w:lineRule="auto"/>
              <w:ind w:firstLine="0"/>
              <w:rPr>
                <w:b/>
                <w:lang w:eastAsia="zh-CN"/>
              </w:rPr>
            </w:pPr>
          </w:p>
        </w:tc>
        <w:tc>
          <w:tcPr>
            <w:tcW w:w="854" w:type="pct"/>
          </w:tcPr>
          <w:p w14:paraId="1F4D4993" w14:textId="77777777" w:rsidR="00D30804" w:rsidRPr="00EB5EA8" w:rsidRDefault="00D30804" w:rsidP="00D30804">
            <w:pPr>
              <w:suppressAutoHyphens/>
              <w:spacing w:line="240" w:lineRule="auto"/>
              <w:ind w:firstLine="0"/>
              <w:rPr>
                <w:b/>
                <w:lang w:eastAsia="zh-CN"/>
              </w:rPr>
            </w:pPr>
          </w:p>
        </w:tc>
      </w:tr>
      <w:tr w:rsidR="00D30804" w:rsidRPr="00EB5EA8" w14:paraId="79B2B701" w14:textId="77777777" w:rsidTr="00A72D47">
        <w:tc>
          <w:tcPr>
            <w:tcW w:w="462" w:type="pct"/>
          </w:tcPr>
          <w:p w14:paraId="38DBA253" w14:textId="77777777" w:rsidR="00D30804" w:rsidRPr="00EB5EA8" w:rsidRDefault="00D30804" w:rsidP="00D30804">
            <w:pPr>
              <w:pStyle w:val="affff6"/>
              <w:snapToGrid w:val="0"/>
              <w:jc w:val="left"/>
              <w:rPr>
                <w:b w:val="0"/>
              </w:rPr>
            </w:pPr>
            <w:r w:rsidRPr="00EB5EA8">
              <w:rPr>
                <w:b w:val="0"/>
              </w:rPr>
              <w:t>12</w:t>
            </w:r>
          </w:p>
        </w:tc>
        <w:tc>
          <w:tcPr>
            <w:tcW w:w="3064" w:type="pct"/>
          </w:tcPr>
          <w:p w14:paraId="5CEF1501" w14:textId="77777777" w:rsidR="00D30804" w:rsidRPr="00EB5EA8" w:rsidRDefault="00D30804" w:rsidP="00D30804">
            <w:pPr>
              <w:suppressAutoHyphens/>
              <w:spacing w:line="240" w:lineRule="auto"/>
              <w:ind w:firstLine="0"/>
            </w:pPr>
            <w:r w:rsidRPr="00EB5EA8">
              <w:t>Схема размещения поселения в структуре муниципального района</w:t>
            </w:r>
          </w:p>
        </w:tc>
        <w:tc>
          <w:tcPr>
            <w:tcW w:w="620" w:type="pct"/>
          </w:tcPr>
          <w:p w14:paraId="5B05B2CF" w14:textId="77777777" w:rsidR="00D30804" w:rsidRPr="00EB5EA8" w:rsidRDefault="00D30804" w:rsidP="00D30804">
            <w:pPr>
              <w:suppressAutoHyphens/>
              <w:spacing w:line="240" w:lineRule="auto"/>
              <w:ind w:firstLine="0"/>
              <w:rPr>
                <w:bCs/>
                <w:lang w:eastAsia="zh-CN"/>
              </w:rPr>
            </w:pPr>
            <w:r w:rsidRPr="00EB5EA8">
              <w:rPr>
                <w:bCs/>
                <w:lang w:eastAsia="zh-CN"/>
              </w:rPr>
              <w:t>Без масштаба</w:t>
            </w:r>
          </w:p>
        </w:tc>
        <w:tc>
          <w:tcPr>
            <w:tcW w:w="854" w:type="pct"/>
          </w:tcPr>
          <w:p w14:paraId="04A99B2D" w14:textId="77777777" w:rsidR="00D30804" w:rsidRPr="00EB5EA8" w:rsidRDefault="00D30804" w:rsidP="00D30804">
            <w:pPr>
              <w:suppressAutoHyphens/>
              <w:spacing w:line="240" w:lineRule="auto"/>
              <w:ind w:firstLine="0"/>
              <w:rPr>
                <w:b/>
                <w:lang w:eastAsia="zh-CN"/>
              </w:rPr>
            </w:pPr>
          </w:p>
        </w:tc>
      </w:tr>
      <w:tr w:rsidR="00D30804" w:rsidRPr="00EB5EA8" w14:paraId="66D57FE0" w14:textId="77777777" w:rsidTr="00A72D47">
        <w:tc>
          <w:tcPr>
            <w:tcW w:w="462" w:type="pct"/>
          </w:tcPr>
          <w:p w14:paraId="5823A144" w14:textId="77777777" w:rsidR="00D30804" w:rsidRPr="00EB5EA8" w:rsidRDefault="00D30804" w:rsidP="00D30804">
            <w:pPr>
              <w:pStyle w:val="affff6"/>
              <w:snapToGrid w:val="0"/>
              <w:jc w:val="left"/>
              <w:rPr>
                <w:b w:val="0"/>
              </w:rPr>
            </w:pPr>
            <w:r w:rsidRPr="00EB5EA8">
              <w:rPr>
                <w:b w:val="0"/>
              </w:rPr>
              <w:t>13</w:t>
            </w:r>
          </w:p>
        </w:tc>
        <w:tc>
          <w:tcPr>
            <w:tcW w:w="3064" w:type="pct"/>
          </w:tcPr>
          <w:p w14:paraId="69EE89F0" w14:textId="77777777" w:rsidR="00D30804" w:rsidRPr="00EB5EA8" w:rsidRDefault="00D30804" w:rsidP="00D30804">
            <w:pPr>
              <w:suppressAutoHyphens/>
              <w:spacing w:line="240" w:lineRule="auto"/>
              <w:ind w:firstLine="0"/>
            </w:pPr>
            <w:r w:rsidRPr="00EB5EA8">
              <w:t>Карта современного использования территории</w:t>
            </w:r>
          </w:p>
        </w:tc>
        <w:tc>
          <w:tcPr>
            <w:tcW w:w="620" w:type="pct"/>
          </w:tcPr>
          <w:p w14:paraId="7F2EAD07" w14:textId="77777777" w:rsidR="00D30804" w:rsidRPr="00EB5EA8" w:rsidRDefault="00D30804" w:rsidP="00D30804">
            <w:pPr>
              <w:pStyle w:val="affff6"/>
              <w:snapToGrid w:val="0"/>
              <w:jc w:val="left"/>
              <w:rPr>
                <w:b w:val="0"/>
              </w:rPr>
            </w:pPr>
            <w:r w:rsidRPr="00EB5EA8">
              <w:rPr>
                <w:b w:val="0"/>
              </w:rPr>
              <w:t>1:10000</w:t>
            </w:r>
          </w:p>
        </w:tc>
        <w:tc>
          <w:tcPr>
            <w:tcW w:w="854" w:type="pct"/>
          </w:tcPr>
          <w:p w14:paraId="3CB0D483" w14:textId="77777777" w:rsidR="00D30804" w:rsidRPr="00EB5EA8" w:rsidRDefault="00D30804" w:rsidP="00D30804">
            <w:pPr>
              <w:pStyle w:val="affff6"/>
              <w:snapToGrid w:val="0"/>
              <w:jc w:val="left"/>
              <w:rPr>
                <w:b w:val="0"/>
              </w:rPr>
            </w:pPr>
          </w:p>
        </w:tc>
      </w:tr>
      <w:tr w:rsidR="00D30804" w:rsidRPr="00EB5EA8" w14:paraId="17C152BF" w14:textId="77777777" w:rsidTr="00A72D47">
        <w:tc>
          <w:tcPr>
            <w:tcW w:w="462" w:type="pct"/>
          </w:tcPr>
          <w:p w14:paraId="2797AFDC" w14:textId="77777777" w:rsidR="00D30804" w:rsidRPr="00EB5EA8" w:rsidRDefault="00D30804" w:rsidP="00D30804">
            <w:pPr>
              <w:pStyle w:val="affff6"/>
              <w:snapToGrid w:val="0"/>
              <w:jc w:val="left"/>
              <w:rPr>
                <w:b w:val="0"/>
              </w:rPr>
            </w:pPr>
            <w:r w:rsidRPr="00EB5EA8">
              <w:rPr>
                <w:b w:val="0"/>
              </w:rPr>
              <w:t>14</w:t>
            </w:r>
          </w:p>
        </w:tc>
        <w:tc>
          <w:tcPr>
            <w:tcW w:w="3064" w:type="pct"/>
          </w:tcPr>
          <w:p w14:paraId="01424B97" w14:textId="77777777" w:rsidR="00D30804" w:rsidRPr="00EB5EA8" w:rsidRDefault="00D30804" w:rsidP="00D30804">
            <w:pPr>
              <w:suppressAutoHyphens/>
              <w:spacing w:line="240" w:lineRule="auto"/>
              <w:ind w:firstLine="0"/>
            </w:pPr>
            <w:r w:rsidRPr="00EB5EA8">
              <w:t>Карта современного использования территории населенных пунктов</w:t>
            </w:r>
          </w:p>
        </w:tc>
        <w:tc>
          <w:tcPr>
            <w:tcW w:w="620" w:type="pct"/>
          </w:tcPr>
          <w:p w14:paraId="675A89F7" w14:textId="77777777" w:rsidR="00D30804" w:rsidRPr="00EB5EA8" w:rsidRDefault="00D30804" w:rsidP="00D30804">
            <w:pPr>
              <w:pStyle w:val="affff6"/>
              <w:snapToGrid w:val="0"/>
              <w:jc w:val="left"/>
              <w:rPr>
                <w:b w:val="0"/>
              </w:rPr>
            </w:pPr>
            <w:r w:rsidRPr="00EB5EA8">
              <w:rPr>
                <w:b w:val="0"/>
              </w:rPr>
              <w:t>1:5000</w:t>
            </w:r>
          </w:p>
        </w:tc>
        <w:tc>
          <w:tcPr>
            <w:tcW w:w="854" w:type="pct"/>
          </w:tcPr>
          <w:p w14:paraId="176BA5B8" w14:textId="77777777" w:rsidR="00D30804" w:rsidRPr="00EB5EA8" w:rsidRDefault="00D30804" w:rsidP="00D30804">
            <w:pPr>
              <w:pStyle w:val="affff6"/>
              <w:snapToGrid w:val="0"/>
              <w:jc w:val="left"/>
              <w:rPr>
                <w:b w:val="0"/>
              </w:rPr>
            </w:pPr>
          </w:p>
        </w:tc>
      </w:tr>
      <w:tr w:rsidR="00D30804" w:rsidRPr="00EB5EA8" w14:paraId="1C127592" w14:textId="77777777" w:rsidTr="00A72D47">
        <w:tc>
          <w:tcPr>
            <w:tcW w:w="462" w:type="pct"/>
          </w:tcPr>
          <w:p w14:paraId="6E902720" w14:textId="77777777" w:rsidR="00D30804" w:rsidRPr="00EB5EA8" w:rsidRDefault="00D30804" w:rsidP="00D30804">
            <w:pPr>
              <w:pStyle w:val="affff6"/>
              <w:snapToGrid w:val="0"/>
              <w:jc w:val="left"/>
              <w:rPr>
                <w:b w:val="0"/>
              </w:rPr>
            </w:pPr>
            <w:r w:rsidRPr="00EB5EA8">
              <w:rPr>
                <w:b w:val="0"/>
              </w:rPr>
              <w:t>15</w:t>
            </w:r>
          </w:p>
        </w:tc>
        <w:tc>
          <w:tcPr>
            <w:tcW w:w="3064" w:type="pct"/>
          </w:tcPr>
          <w:p w14:paraId="2B39EA3E" w14:textId="77777777" w:rsidR="00D30804" w:rsidRPr="00EB5EA8" w:rsidRDefault="00D30804" w:rsidP="00D30804">
            <w:pPr>
              <w:suppressAutoHyphens/>
              <w:spacing w:line="240" w:lineRule="auto"/>
              <w:ind w:firstLine="0"/>
            </w:pPr>
            <w:r w:rsidRPr="00EB5EA8">
              <w:t>Карта зон с особыми условиями использования территорий</w:t>
            </w:r>
          </w:p>
        </w:tc>
        <w:tc>
          <w:tcPr>
            <w:tcW w:w="620" w:type="pct"/>
          </w:tcPr>
          <w:p w14:paraId="67DC0A7D" w14:textId="77777777" w:rsidR="00D30804" w:rsidRPr="00EB5EA8" w:rsidRDefault="00D30804" w:rsidP="00D30804">
            <w:pPr>
              <w:pStyle w:val="affff6"/>
              <w:snapToGrid w:val="0"/>
              <w:jc w:val="left"/>
              <w:rPr>
                <w:b w:val="0"/>
              </w:rPr>
            </w:pPr>
            <w:r w:rsidRPr="00EB5EA8">
              <w:rPr>
                <w:b w:val="0"/>
              </w:rPr>
              <w:t>1:10000</w:t>
            </w:r>
          </w:p>
        </w:tc>
        <w:tc>
          <w:tcPr>
            <w:tcW w:w="854" w:type="pct"/>
          </w:tcPr>
          <w:p w14:paraId="7F8B3F90" w14:textId="77777777" w:rsidR="00D30804" w:rsidRPr="00EB5EA8" w:rsidRDefault="00D30804" w:rsidP="00D30804">
            <w:pPr>
              <w:pStyle w:val="affff6"/>
              <w:snapToGrid w:val="0"/>
              <w:jc w:val="left"/>
              <w:rPr>
                <w:b w:val="0"/>
              </w:rPr>
            </w:pPr>
          </w:p>
        </w:tc>
      </w:tr>
      <w:tr w:rsidR="00D30804" w:rsidRPr="00EB5EA8" w14:paraId="562F9602" w14:textId="77777777" w:rsidTr="00A72D47">
        <w:tc>
          <w:tcPr>
            <w:tcW w:w="462" w:type="pct"/>
          </w:tcPr>
          <w:p w14:paraId="0B351811" w14:textId="77777777" w:rsidR="00D30804" w:rsidRPr="00EB5EA8" w:rsidRDefault="00D30804" w:rsidP="00D30804">
            <w:pPr>
              <w:pStyle w:val="affff6"/>
              <w:snapToGrid w:val="0"/>
              <w:jc w:val="left"/>
              <w:rPr>
                <w:b w:val="0"/>
              </w:rPr>
            </w:pPr>
            <w:r w:rsidRPr="00EB5EA8">
              <w:rPr>
                <w:b w:val="0"/>
              </w:rPr>
              <w:t>16</w:t>
            </w:r>
          </w:p>
        </w:tc>
        <w:tc>
          <w:tcPr>
            <w:tcW w:w="3064" w:type="pct"/>
          </w:tcPr>
          <w:p w14:paraId="0EE8F63B" w14:textId="77777777" w:rsidR="00D30804" w:rsidRPr="00EB5EA8" w:rsidRDefault="00D30804" w:rsidP="00D30804">
            <w:pPr>
              <w:suppressAutoHyphens/>
              <w:spacing w:line="240" w:lineRule="auto"/>
              <w:ind w:firstLine="0"/>
            </w:pPr>
            <w:r w:rsidRPr="00EB5EA8">
              <w:t>Карта территорий, подверженных риску возникновения чрезвычайных ситуаций природного и техногенного характера. Карта обеспечения пожарной безопасности</w:t>
            </w:r>
          </w:p>
        </w:tc>
        <w:tc>
          <w:tcPr>
            <w:tcW w:w="620" w:type="pct"/>
          </w:tcPr>
          <w:p w14:paraId="1A3AF5CD" w14:textId="77777777" w:rsidR="00D30804" w:rsidRPr="00EB5EA8" w:rsidRDefault="00D30804" w:rsidP="00D30804">
            <w:pPr>
              <w:pStyle w:val="affff6"/>
              <w:snapToGrid w:val="0"/>
              <w:jc w:val="left"/>
              <w:rPr>
                <w:b w:val="0"/>
              </w:rPr>
            </w:pPr>
            <w:r w:rsidRPr="00EB5EA8">
              <w:rPr>
                <w:b w:val="0"/>
              </w:rPr>
              <w:t>1:10000</w:t>
            </w:r>
          </w:p>
        </w:tc>
        <w:tc>
          <w:tcPr>
            <w:tcW w:w="854" w:type="pct"/>
          </w:tcPr>
          <w:p w14:paraId="62F46E12" w14:textId="77777777" w:rsidR="00D30804" w:rsidRPr="00EB5EA8" w:rsidRDefault="00D30804" w:rsidP="00D30804">
            <w:pPr>
              <w:pStyle w:val="affff6"/>
              <w:snapToGrid w:val="0"/>
              <w:jc w:val="left"/>
              <w:rPr>
                <w:b w:val="0"/>
              </w:rPr>
            </w:pPr>
          </w:p>
        </w:tc>
      </w:tr>
      <w:tr w:rsidR="00D30804" w:rsidRPr="00EB5EA8" w14:paraId="50F3C82F" w14:textId="77777777" w:rsidTr="00A72D47">
        <w:tc>
          <w:tcPr>
            <w:tcW w:w="462" w:type="pct"/>
          </w:tcPr>
          <w:p w14:paraId="7A9AB306" w14:textId="77777777" w:rsidR="00D30804" w:rsidRPr="00EB5EA8" w:rsidRDefault="00D30804" w:rsidP="00D30804">
            <w:pPr>
              <w:pStyle w:val="affff6"/>
              <w:snapToGrid w:val="0"/>
              <w:jc w:val="left"/>
              <w:rPr>
                <w:b w:val="0"/>
              </w:rPr>
            </w:pPr>
            <w:r w:rsidRPr="00EB5EA8">
              <w:rPr>
                <w:b w:val="0"/>
                <w:bCs/>
              </w:rPr>
              <w:t>17</w:t>
            </w:r>
          </w:p>
        </w:tc>
        <w:tc>
          <w:tcPr>
            <w:tcW w:w="3064" w:type="pct"/>
          </w:tcPr>
          <w:p w14:paraId="1BD2E764" w14:textId="77777777" w:rsidR="00D30804" w:rsidRPr="00EB5EA8" w:rsidRDefault="00D30804" w:rsidP="00D30804">
            <w:pPr>
              <w:suppressAutoHyphens/>
              <w:spacing w:line="240" w:lineRule="auto"/>
              <w:ind w:firstLine="0"/>
            </w:pPr>
            <w:r w:rsidRPr="00EB5EA8">
              <w:t>Карта существующих и планируемых земель различных категорий</w:t>
            </w:r>
          </w:p>
        </w:tc>
        <w:tc>
          <w:tcPr>
            <w:tcW w:w="620" w:type="pct"/>
          </w:tcPr>
          <w:p w14:paraId="0503A4B3" w14:textId="77777777" w:rsidR="00D30804" w:rsidRPr="00EB5EA8" w:rsidRDefault="00D30804" w:rsidP="00D30804">
            <w:pPr>
              <w:pStyle w:val="affff6"/>
              <w:snapToGrid w:val="0"/>
              <w:jc w:val="left"/>
              <w:rPr>
                <w:b w:val="0"/>
              </w:rPr>
            </w:pPr>
            <w:r w:rsidRPr="00EB5EA8">
              <w:rPr>
                <w:b w:val="0"/>
              </w:rPr>
              <w:t>1:10000</w:t>
            </w:r>
          </w:p>
        </w:tc>
        <w:tc>
          <w:tcPr>
            <w:tcW w:w="854" w:type="pct"/>
          </w:tcPr>
          <w:p w14:paraId="77D2116F" w14:textId="77777777" w:rsidR="00D30804" w:rsidRPr="00EB5EA8" w:rsidRDefault="00D30804" w:rsidP="00D30804">
            <w:pPr>
              <w:pStyle w:val="affff6"/>
              <w:snapToGrid w:val="0"/>
              <w:jc w:val="left"/>
              <w:rPr>
                <w:b w:val="0"/>
              </w:rPr>
            </w:pPr>
          </w:p>
        </w:tc>
      </w:tr>
      <w:tr w:rsidR="00D30804" w:rsidRPr="00EB5EA8" w14:paraId="70667741" w14:textId="77777777" w:rsidTr="00A72D47">
        <w:tc>
          <w:tcPr>
            <w:tcW w:w="4146" w:type="pct"/>
            <w:gridSpan w:val="3"/>
          </w:tcPr>
          <w:p w14:paraId="33538C77" w14:textId="77777777" w:rsidR="00D30804" w:rsidRPr="00EB5EA8" w:rsidRDefault="00D30804" w:rsidP="00D30804">
            <w:pPr>
              <w:pStyle w:val="affff6"/>
              <w:snapToGrid w:val="0"/>
              <w:jc w:val="left"/>
              <w:rPr>
                <w:b w:val="0"/>
              </w:rPr>
            </w:pPr>
            <w:r w:rsidRPr="00EB5EA8">
              <w:t>Исходно-разрешительная документация</w:t>
            </w:r>
          </w:p>
        </w:tc>
        <w:tc>
          <w:tcPr>
            <w:tcW w:w="854" w:type="pct"/>
          </w:tcPr>
          <w:p w14:paraId="27407F75" w14:textId="77777777" w:rsidR="00D30804" w:rsidRPr="00EB5EA8" w:rsidRDefault="00D30804" w:rsidP="00D30804">
            <w:pPr>
              <w:pStyle w:val="affff6"/>
              <w:snapToGrid w:val="0"/>
              <w:jc w:val="left"/>
            </w:pPr>
          </w:p>
        </w:tc>
      </w:tr>
      <w:tr w:rsidR="00D30804" w:rsidRPr="00EB5EA8" w14:paraId="0B874537" w14:textId="77777777" w:rsidTr="00A72D47">
        <w:tc>
          <w:tcPr>
            <w:tcW w:w="462" w:type="pct"/>
          </w:tcPr>
          <w:p w14:paraId="25F9EAF5" w14:textId="77777777" w:rsidR="00D30804" w:rsidRPr="00EB5EA8" w:rsidRDefault="00D30804" w:rsidP="00D30804">
            <w:pPr>
              <w:pStyle w:val="affff6"/>
              <w:snapToGrid w:val="0"/>
              <w:jc w:val="left"/>
              <w:rPr>
                <w:b w:val="0"/>
                <w:bCs/>
              </w:rPr>
            </w:pPr>
            <w:r w:rsidRPr="00EB5EA8">
              <w:rPr>
                <w:b w:val="0"/>
                <w:bCs/>
              </w:rPr>
              <w:t>18</w:t>
            </w:r>
          </w:p>
        </w:tc>
        <w:tc>
          <w:tcPr>
            <w:tcW w:w="3064" w:type="pct"/>
          </w:tcPr>
          <w:p w14:paraId="7FB773AB" w14:textId="77777777" w:rsidR="00D30804" w:rsidRPr="00EB5EA8" w:rsidRDefault="00D30804" w:rsidP="00D30804">
            <w:pPr>
              <w:suppressAutoHyphens/>
              <w:spacing w:line="240" w:lineRule="auto"/>
              <w:ind w:firstLine="0"/>
            </w:pPr>
            <w:r w:rsidRPr="00EB5EA8">
              <w:t>Исходно-разрешительная документация</w:t>
            </w:r>
          </w:p>
        </w:tc>
        <w:tc>
          <w:tcPr>
            <w:tcW w:w="620" w:type="pct"/>
          </w:tcPr>
          <w:p w14:paraId="3BDD6FF1" w14:textId="77777777" w:rsidR="00D30804" w:rsidRPr="00EB5EA8" w:rsidRDefault="00D30804" w:rsidP="00D30804">
            <w:pPr>
              <w:pStyle w:val="affff6"/>
              <w:snapToGrid w:val="0"/>
              <w:jc w:val="left"/>
              <w:rPr>
                <w:b w:val="0"/>
              </w:rPr>
            </w:pPr>
          </w:p>
        </w:tc>
        <w:tc>
          <w:tcPr>
            <w:tcW w:w="854" w:type="pct"/>
          </w:tcPr>
          <w:p w14:paraId="391C3E1A" w14:textId="77777777" w:rsidR="00D30804" w:rsidRPr="00EB5EA8" w:rsidRDefault="00D30804" w:rsidP="00D30804">
            <w:pPr>
              <w:pStyle w:val="affff6"/>
              <w:snapToGrid w:val="0"/>
              <w:jc w:val="left"/>
              <w:rPr>
                <w:b w:val="0"/>
              </w:rPr>
            </w:pPr>
            <w:r w:rsidRPr="00EB5EA8">
              <w:rPr>
                <w:b w:val="0"/>
              </w:rPr>
              <w:t>Сведения ограниченного доступа</w:t>
            </w:r>
          </w:p>
        </w:tc>
      </w:tr>
      <w:bookmarkEnd w:id="6"/>
      <w:bookmarkEnd w:id="8"/>
    </w:tbl>
    <w:p w14:paraId="5F76F352" w14:textId="77777777" w:rsidR="00D30804" w:rsidRPr="00EB5EA8" w:rsidRDefault="00D30804" w:rsidP="00D30804">
      <w:pPr>
        <w:rPr>
          <w:rStyle w:val="FontStyle21"/>
          <w:sz w:val="28"/>
          <w:szCs w:val="28"/>
        </w:rPr>
      </w:pPr>
    </w:p>
    <w:bookmarkEnd w:id="5"/>
    <w:bookmarkEnd w:id="7"/>
    <w:p w14:paraId="0FC28B81" w14:textId="77777777" w:rsidR="00346E9F" w:rsidRPr="00EB5EA8" w:rsidRDefault="00346E9F" w:rsidP="00AF49AF">
      <w:pPr>
        <w:pageBreakBefore/>
        <w:spacing w:line="240" w:lineRule="auto"/>
        <w:jc w:val="center"/>
        <w:rPr>
          <w:rStyle w:val="FontStyle21"/>
          <w:b/>
          <w:sz w:val="28"/>
          <w:szCs w:val="28"/>
        </w:rPr>
      </w:pPr>
      <w:r w:rsidRPr="00EB5EA8">
        <w:rPr>
          <w:rStyle w:val="FontStyle21"/>
          <w:b/>
          <w:sz w:val="28"/>
          <w:szCs w:val="28"/>
        </w:rPr>
        <w:lastRenderedPageBreak/>
        <w:t>Перечень используемых сокращений</w:t>
      </w:r>
    </w:p>
    <w:p w14:paraId="55C3BF6E" w14:textId="368F5A1A" w:rsidR="005950AA" w:rsidRPr="00EB5EA8" w:rsidRDefault="005950AA" w:rsidP="00AF49AF">
      <w:pPr>
        <w:spacing w:line="240" w:lineRule="auto"/>
        <w:rPr>
          <w:rStyle w:val="FontStyle21"/>
          <w:sz w:val="28"/>
          <w:szCs w:val="28"/>
        </w:rPr>
      </w:pPr>
      <w:r w:rsidRPr="00EB5EA8">
        <w:rPr>
          <w:rStyle w:val="FontStyle21"/>
          <w:sz w:val="28"/>
          <w:szCs w:val="28"/>
        </w:rPr>
        <w:t>АХОВ – аварийно химически опасные вещества</w:t>
      </w:r>
    </w:p>
    <w:p w14:paraId="003A73BB" w14:textId="77777777" w:rsidR="00A32230" w:rsidRPr="00EB5EA8" w:rsidRDefault="00A32230" w:rsidP="00AF49AF">
      <w:pPr>
        <w:spacing w:line="240" w:lineRule="auto"/>
        <w:rPr>
          <w:rStyle w:val="FontStyle21"/>
          <w:sz w:val="28"/>
          <w:szCs w:val="28"/>
        </w:rPr>
      </w:pPr>
      <w:r w:rsidRPr="00EB5EA8">
        <w:rPr>
          <w:rStyle w:val="FontStyle21"/>
          <w:sz w:val="28"/>
          <w:szCs w:val="28"/>
        </w:rPr>
        <w:t>ГЖ – горючие жидкости</w:t>
      </w:r>
    </w:p>
    <w:p w14:paraId="5D6B4185" w14:textId="34805749" w:rsidR="005950AA" w:rsidRPr="00EB5EA8" w:rsidRDefault="005950AA" w:rsidP="00AF49AF">
      <w:pPr>
        <w:spacing w:line="240" w:lineRule="auto"/>
        <w:rPr>
          <w:rStyle w:val="FontStyle21"/>
          <w:sz w:val="28"/>
          <w:szCs w:val="28"/>
        </w:rPr>
      </w:pPr>
      <w:r w:rsidRPr="00EB5EA8">
        <w:rPr>
          <w:rStyle w:val="FontStyle21"/>
          <w:sz w:val="28"/>
          <w:szCs w:val="28"/>
        </w:rPr>
        <w:t>ГО – гражданская оборона</w:t>
      </w:r>
    </w:p>
    <w:p w14:paraId="7BD46D61" w14:textId="5A1ADAEC" w:rsidR="00346E9F" w:rsidRPr="00EB5EA8" w:rsidRDefault="00346E9F" w:rsidP="00AF49AF">
      <w:pPr>
        <w:spacing w:line="240" w:lineRule="auto"/>
        <w:rPr>
          <w:rStyle w:val="FontStyle21"/>
          <w:sz w:val="28"/>
          <w:szCs w:val="28"/>
        </w:rPr>
      </w:pPr>
      <w:r w:rsidRPr="00EB5EA8">
        <w:rPr>
          <w:rStyle w:val="FontStyle21"/>
          <w:sz w:val="28"/>
          <w:szCs w:val="28"/>
        </w:rPr>
        <w:t>ГРС – газораспределительная станция</w:t>
      </w:r>
    </w:p>
    <w:p w14:paraId="1F752969" w14:textId="61CBBC39" w:rsidR="00346E9F" w:rsidRPr="00EB5EA8" w:rsidRDefault="00346E9F" w:rsidP="00AF49AF">
      <w:pPr>
        <w:spacing w:line="240" w:lineRule="auto"/>
        <w:rPr>
          <w:rStyle w:val="FontStyle21"/>
          <w:sz w:val="28"/>
          <w:szCs w:val="28"/>
        </w:rPr>
      </w:pPr>
      <w:r w:rsidRPr="00EB5EA8">
        <w:rPr>
          <w:rStyle w:val="FontStyle21"/>
          <w:sz w:val="28"/>
          <w:szCs w:val="28"/>
        </w:rPr>
        <w:t>д. – деревня</w:t>
      </w:r>
    </w:p>
    <w:p w14:paraId="6000AEF9" w14:textId="2A8638BD" w:rsidR="00A32230" w:rsidRPr="00EB5EA8" w:rsidRDefault="00A32230" w:rsidP="00AF49AF">
      <w:pPr>
        <w:spacing w:line="240" w:lineRule="auto"/>
        <w:rPr>
          <w:rStyle w:val="FontStyle21"/>
          <w:sz w:val="28"/>
          <w:szCs w:val="28"/>
        </w:rPr>
      </w:pPr>
      <w:r w:rsidRPr="00EB5EA8">
        <w:rPr>
          <w:rStyle w:val="FontStyle21"/>
          <w:sz w:val="28"/>
          <w:szCs w:val="28"/>
        </w:rPr>
        <w:t>ЛВЖ – легковоспламеняющиеся жидкости</w:t>
      </w:r>
    </w:p>
    <w:p w14:paraId="65577AE9" w14:textId="77777777" w:rsidR="00346E9F" w:rsidRPr="00EB5EA8" w:rsidRDefault="00346E9F" w:rsidP="00AF49AF">
      <w:pPr>
        <w:spacing w:line="240" w:lineRule="auto"/>
        <w:rPr>
          <w:rStyle w:val="FontStyle21"/>
          <w:sz w:val="28"/>
          <w:szCs w:val="28"/>
        </w:rPr>
      </w:pPr>
      <w:r w:rsidRPr="00EB5EA8">
        <w:rPr>
          <w:rStyle w:val="FontStyle21"/>
          <w:sz w:val="28"/>
          <w:szCs w:val="28"/>
        </w:rPr>
        <w:t>ОАО – открытое акционерное общество</w:t>
      </w:r>
    </w:p>
    <w:p w14:paraId="40CAF3C7" w14:textId="77777777" w:rsidR="00346E9F" w:rsidRPr="00EB5EA8" w:rsidRDefault="00346E9F" w:rsidP="00AF49AF">
      <w:pPr>
        <w:spacing w:line="240" w:lineRule="auto"/>
        <w:rPr>
          <w:rStyle w:val="FontStyle21"/>
          <w:sz w:val="28"/>
          <w:szCs w:val="28"/>
        </w:rPr>
      </w:pPr>
      <w:r w:rsidRPr="00EB5EA8">
        <w:rPr>
          <w:rStyle w:val="FontStyle21"/>
          <w:sz w:val="28"/>
          <w:szCs w:val="28"/>
        </w:rPr>
        <w:t>ООО – общество с ограниченной ответственностью</w:t>
      </w:r>
    </w:p>
    <w:p w14:paraId="57C3C345" w14:textId="77777777" w:rsidR="00346E9F" w:rsidRPr="00EB5EA8" w:rsidRDefault="00346E9F" w:rsidP="00AF49AF">
      <w:pPr>
        <w:spacing w:line="240" w:lineRule="auto"/>
        <w:rPr>
          <w:rStyle w:val="FontStyle21"/>
          <w:sz w:val="28"/>
          <w:szCs w:val="28"/>
        </w:rPr>
      </w:pPr>
      <w:r w:rsidRPr="00EB5EA8">
        <w:rPr>
          <w:rStyle w:val="FontStyle21"/>
          <w:sz w:val="28"/>
          <w:szCs w:val="28"/>
        </w:rPr>
        <w:t>п. – поселок</w:t>
      </w:r>
    </w:p>
    <w:p w14:paraId="52AA13F0" w14:textId="77777777" w:rsidR="00A32230" w:rsidRPr="00EB5EA8" w:rsidRDefault="00A32230" w:rsidP="00AF49AF">
      <w:pPr>
        <w:spacing w:line="240" w:lineRule="auto"/>
        <w:rPr>
          <w:rStyle w:val="FontStyle21"/>
          <w:sz w:val="28"/>
          <w:szCs w:val="28"/>
        </w:rPr>
      </w:pPr>
      <w:r w:rsidRPr="00EB5EA8">
        <w:rPr>
          <w:rStyle w:val="FontStyle21"/>
          <w:sz w:val="28"/>
          <w:szCs w:val="28"/>
        </w:rPr>
        <w:t>ПРГ – пункт редуцирования газа</w:t>
      </w:r>
    </w:p>
    <w:p w14:paraId="37B5C380" w14:textId="49A178F4" w:rsidR="00346E9F" w:rsidRPr="00EB5EA8" w:rsidRDefault="00346E9F" w:rsidP="00AF49AF">
      <w:pPr>
        <w:spacing w:line="240" w:lineRule="auto"/>
        <w:rPr>
          <w:rStyle w:val="FontStyle21"/>
          <w:sz w:val="28"/>
          <w:szCs w:val="28"/>
        </w:rPr>
      </w:pPr>
      <w:r w:rsidRPr="00EB5EA8">
        <w:rPr>
          <w:rStyle w:val="FontStyle21"/>
          <w:sz w:val="28"/>
          <w:szCs w:val="28"/>
        </w:rPr>
        <w:t>ПС – подстанция</w:t>
      </w:r>
    </w:p>
    <w:p w14:paraId="5C71F49F" w14:textId="4D71E1F7" w:rsidR="00346E9F" w:rsidRPr="00EB5EA8" w:rsidRDefault="00346E9F" w:rsidP="00AF49AF">
      <w:pPr>
        <w:spacing w:line="240" w:lineRule="auto"/>
        <w:rPr>
          <w:rStyle w:val="FontStyle21"/>
          <w:sz w:val="28"/>
          <w:szCs w:val="28"/>
        </w:rPr>
      </w:pPr>
      <w:r w:rsidRPr="00EB5EA8">
        <w:rPr>
          <w:rStyle w:val="FontStyle21"/>
          <w:sz w:val="28"/>
          <w:szCs w:val="28"/>
        </w:rPr>
        <w:t>СНТ – садоводческое некоммерческое товарищество</w:t>
      </w:r>
    </w:p>
    <w:p w14:paraId="24F6AE0E" w14:textId="79A0B5C8" w:rsidR="005950AA" w:rsidRPr="00EB5EA8" w:rsidRDefault="005950AA" w:rsidP="00AF49AF">
      <w:pPr>
        <w:spacing w:line="240" w:lineRule="auto"/>
        <w:rPr>
          <w:rStyle w:val="FontStyle21"/>
          <w:sz w:val="28"/>
          <w:szCs w:val="28"/>
        </w:rPr>
      </w:pPr>
      <w:r w:rsidRPr="00EB5EA8">
        <w:rPr>
          <w:rStyle w:val="FontStyle21"/>
          <w:sz w:val="28"/>
          <w:szCs w:val="28"/>
        </w:rPr>
        <w:t>СУГ – сжиженные углеводородные газы</w:t>
      </w:r>
    </w:p>
    <w:p w14:paraId="256AC121" w14:textId="6E609972" w:rsidR="005950AA" w:rsidRPr="00EB5EA8" w:rsidRDefault="005950AA" w:rsidP="00AF49AF">
      <w:pPr>
        <w:spacing w:line="240" w:lineRule="auto"/>
        <w:rPr>
          <w:rStyle w:val="FontStyle21"/>
          <w:sz w:val="28"/>
          <w:szCs w:val="28"/>
        </w:rPr>
      </w:pPr>
      <w:r w:rsidRPr="00EB5EA8">
        <w:rPr>
          <w:rStyle w:val="FontStyle21"/>
          <w:sz w:val="28"/>
          <w:szCs w:val="28"/>
        </w:rPr>
        <w:t>ЧС – чрезвычайная ситуация</w:t>
      </w:r>
    </w:p>
    <w:p w14:paraId="0AEBA60D" w14:textId="6B88468F" w:rsidR="005950AA" w:rsidRPr="00EB5EA8" w:rsidRDefault="005950AA" w:rsidP="00AF49AF">
      <w:pPr>
        <w:spacing w:line="240" w:lineRule="auto"/>
        <w:rPr>
          <w:rStyle w:val="FontStyle21"/>
          <w:sz w:val="28"/>
          <w:szCs w:val="28"/>
        </w:rPr>
      </w:pPr>
      <w:r w:rsidRPr="00EB5EA8">
        <w:rPr>
          <w:rStyle w:val="FontStyle21"/>
          <w:sz w:val="28"/>
          <w:szCs w:val="28"/>
        </w:rPr>
        <w:t>ТВС – топливно-воздушная смесь</w:t>
      </w:r>
    </w:p>
    <w:p w14:paraId="286D4AF0" w14:textId="77777777" w:rsidR="00346E9F" w:rsidRPr="00EB5EA8" w:rsidRDefault="00346E9F" w:rsidP="00AF49AF">
      <w:pPr>
        <w:spacing w:line="240" w:lineRule="auto"/>
        <w:rPr>
          <w:rStyle w:val="FontStyle21"/>
          <w:sz w:val="28"/>
          <w:szCs w:val="28"/>
        </w:rPr>
      </w:pPr>
      <w:r w:rsidRPr="00EB5EA8">
        <w:rPr>
          <w:rStyle w:val="FontStyle21"/>
          <w:sz w:val="28"/>
          <w:szCs w:val="28"/>
        </w:rPr>
        <w:t>тыс. – тысяч</w:t>
      </w:r>
    </w:p>
    <w:p w14:paraId="03E09103" w14:textId="77777777" w:rsidR="00346E9F" w:rsidRPr="00EB5EA8" w:rsidRDefault="00346E9F" w:rsidP="00AF49AF">
      <w:pPr>
        <w:spacing w:line="240" w:lineRule="auto"/>
        <w:rPr>
          <w:rStyle w:val="FontStyle21"/>
          <w:sz w:val="28"/>
          <w:szCs w:val="28"/>
        </w:rPr>
      </w:pPr>
      <w:r w:rsidRPr="00EB5EA8">
        <w:rPr>
          <w:rStyle w:val="FontStyle21"/>
          <w:sz w:val="28"/>
          <w:szCs w:val="28"/>
        </w:rPr>
        <w:t>ул. – улица</w:t>
      </w:r>
    </w:p>
    <w:p w14:paraId="388738F9" w14:textId="77777777" w:rsidR="005950AA" w:rsidRPr="00EB5EA8" w:rsidRDefault="005950AA" w:rsidP="00AF49AF">
      <w:pPr>
        <w:widowControl w:val="0"/>
        <w:suppressAutoHyphens/>
        <w:spacing w:line="240" w:lineRule="auto"/>
        <w:rPr>
          <w:sz w:val="28"/>
          <w:lang w:eastAsia="zh-CN"/>
        </w:rPr>
      </w:pPr>
    </w:p>
    <w:p w14:paraId="6CF6C9FF" w14:textId="3F79A3A1" w:rsidR="00346E9F" w:rsidRPr="00EB5EA8" w:rsidRDefault="00346E9F" w:rsidP="00AF49AF">
      <w:pPr>
        <w:widowControl w:val="0"/>
        <w:suppressAutoHyphens/>
        <w:spacing w:line="240" w:lineRule="auto"/>
        <w:rPr>
          <w:sz w:val="28"/>
          <w:szCs w:val="28"/>
        </w:rPr>
      </w:pPr>
      <w:r w:rsidRPr="00EB5EA8">
        <w:rPr>
          <w:sz w:val="28"/>
          <w:lang w:eastAsia="zh-CN"/>
        </w:rPr>
        <w:t>Единицы измерения соответствуют «Положению о единицах величин, допускаемых к применению в Российской Федерации», утвержденному постановлением Правительства Российской Федерации от 31.10.2009 № 879.</w:t>
      </w:r>
    </w:p>
    <w:p w14:paraId="43BAB677" w14:textId="77777777" w:rsidR="00346E9F" w:rsidRPr="00EB5EA8" w:rsidRDefault="00346E9F" w:rsidP="00AF49AF">
      <w:pPr>
        <w:spacing w:line="240" w:lineRule="auto"/>
        <w:rPr>
          <w:rStyle w:val="FontStyle21"/>
          <w:sz w:val="28"/>
          <w:szCs w:val="28"/>
        </w:rPr>
      </w:pPr>
    </w:p>
    <w:p w14:paraId="53EEEB37" w14:textId="77777777" w:rsidR="00346E9F" w:rsidRPr="00EB5EA8" w:rsidRDefault="00346E9F" w:rsidP="00AF49AF">
      <w:pPr>
        <w:shd w:val="clear" w:color="auto" w:fill="FFFFFF"/>
        <w:suppressAutoHyphens/>
        <w:spacing w:line="240" w:lineRule="auto"/>
        <w:ind w:firstLine="0"/>
        <w:jc w:val="left"/>
        <w:rPr>
          <w:rFonts w:eastAsia="Times New Roman"/>
          <w:lang w:eastAsia="ru-RU"/>
        </w:rPr>
      </w:pPr>
    </w:p>
    <w:p w14:paraId="59C31FE2" w14:textId="544288CE" w:rsidR="007B09DB" w:rsidRPr="00EB5EA8" w:rsidRDefault="007B09DB" w:rsidP="00AF49AF">
      <w:pPr>
        <w:pageBreakBefore/>
        <w:tabs>
          <w:tab w:val="left" w:pos="709"/>
          <w:tab w:val="left" w:pos="1080"/>
        </w:tabs>
        <w:spacing w:line="240" w:lineRule="auto"/>
        <w:ind w:firstLine="0"/>
        <w:jc w:val="center"/>
        <w:rPr>
          <w:rFonts w:eastAsia="Times New Roman"/>
          <w:b/>
          <w:sz w:val="28"/>
          <w:szCs w:val="28"/>
          <w:lang w:eastAsia="ru-RU"/>
        </w:rPr>
      </w:pPr>
      <w:bookmarkStart w:id="10" w:name="_Hlk518052758"/>
      <w:r w:rsidRPr="00EB5EA8">
        <w:rPr>
          <w:rFonts w:eastAsia="Times New Roman"/>
          <w:b/>
          <w:sz w:val="28"/>
          <w:szCs w:val="28"/>
          <w:lang w:eastAsia="ru-RU"/>
        </w:rPr>
        <w:lastRenderedPageBreak/>
        <w:t>С</w:t>
      </w:r>
      <w:r w:rsidR="00DB6C77" w:rsidRPr="00EB5EA8">
        <w:rPr>
          <w:rFonts w:eastAsia="Times New Roman"/>
          <w:b/>
          <w:sz w:val="28"/>
          <w:szCs w:val="28"/>
          <w:lang w:eastAsia="ru-RU"/>
        </w:rPr>
        <w:t>одержание</w:t>
      </w:r>
    </w:p>
    <w:bookmarkEnd w:id="10" w:displacedByCustomXml="next"/>
    <w:bookmarkStart w:id="11" w:name="_Hlk525724971" w:displacedByCustomXml="next"/>
    <w:sdt>
      <w:sdtPr>
        <w:rPr>
          <w:rFonts w:ascii="Times New Roman" w:eastAsiaTheme="minorHAnsi" w:hAnsi="Times New Roman"/>
          <w:b w:val="0"/>
          <w:bCs w:val="0"/>
          <w:color w:val="auto"/>
          <w:sz w:val="18"/>
          <w:szCs w:val="18"/>
        </w:rPr>
        <w:id w:val="-1034727511"/>
        <w:docPartObj>
          <w:docPartGallery w:val="Table of Contents"/>
          <w:docPartUnique/>
        </w:docPartObj>
      </w:sdtPr>
      <w:sdtEndPr>
        <w:rPr>
          <w:sz w:val="28"/>
          <w:szCs w:val="28"/>
        </w:rPr>
      </w:sdtEndPr>
      <w:sdtContent>
        <w:p w14:paraId="3544C39B" w14:textId="35CA96CF" w:rsidR="007B09DB" w:rsidRPr="00EB5EA8" w:rsidRDefault="007B09DB" w:rsidP="00AF49AF">
          <w:pPr>
            <w:pStyle w:val="af3"/>
            <w:spacing w:before="0" w:line="240" w:lineRule="auto"/>
            <w:ind w:firstLine="0"/>
            <w:jc w:val="both"/>
            <w:rPr>
              <w:rFonts w:ascii="Times New Roman" w:hAnsi="Times New Roman"/>
              <w:color w:val="auto"/>
              <w:sz w:val="18"/>
              <w:szCs w:val="18"/>
            </w:rPr>
          </w:pPr>
        </w:p>
        <w:p w14:paraId="12724414" w14:textId="3D887F4E" w:rsidR="00F8018F" w:rsidRPr="00EB5EA8" w:rsidRDefault="007E0CA4">
          <w:pPr>
            <w:pStyle w:val="12"/>
            <w:tabs>
              <w:tab w:val="right" w:leader="dot" w:pos="10196"/>
            </w:tabs>
            <w:rPr>
              <w:rFonts w:asciiTheme="minorHAnsi" w:eastAsiaTheme="minorEastAsia" w:hAnsiTheme="minorHAnsi" w:cstheme="minorBidi"/>
              <w:b w:val="0"/>
              <w:noProof/>
              <w:sz w:val="22"/>
              <w:szCs w:val="22"/>
            </w:rPr>
          </w:pPr>
          <w:r w:rsidRPr="00EB5EA8">
            <w:rPr>
              <w:bCs/>
              <w:szCs w:val="28"/>
            </w:rPr>
            <w:fldChar w:fldCharType="begin"/>
          </w:r>
          <w:r w:rsidRPr="00EB5EA8">
            <w:rPr>
              <w:bCs/>
              <w:szCs w:val="28"/>
            </w:rPr>
            <w:instrText xml:space="preserve"> TOC \o "1-3" \h \z \u </w:instrText>
          </w:r>
          <w:r w:rsidRPr="00EB5EA8">
            <w:rPr>
              <w:bCs/>
              <w:szCs w:val="28"/>
            </w:rPr>
            <w:fldChar w:fldCharType="separate"/>
          </w:r>
          <w:hyperlink w:anchor="_Toc46236909" w:history="1">
            <w:r w:rsidR="00F8018F" w:rsidRPr="00EB5EA8">
              <w:rPr>
                <w:rStyle w:val="a9"/>
                <w:noProof/>
              </w:rPr>
              <w:t>1. КРАТКАЯ ХАРАКТЕРИСТИКА ТЕРРИТОРИИ</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_Toc46236909 \h </w:instrText>
            </w:r>
            <w:r w:rsidR="00F8018F" w:rsidRPr="00EB5EA8">
              <w:rPr>
                <w:noProof/>
                <w:webHidden/>
              </w:rPr>
            </w:r>
            <w:r w:rsidR="00F8018F" w:rsidRPr="00EB5EA8">
              <w:rPr>
                <w:noProof/>
                <w:webHidden/>
              </w:rPr>
              <w:fldChar w:fldCharType="separate"/>
            </w:r>
            <w:r w:rsidR="00EB5DA3" w:rsidRPr="00EB5EA8">
              <w:rPr>
                <w:noProof/>
                <w:webHidden/>
              </w:rPr>
              <w:t>6</w:t>
            </w:r>
            <w:r w:rsidR="00F8018F" w:rsidRPr="00EB5EA8">
              <w:rPr>
                <w:noProof/>
                <w:webHidden/>
              </w:rPr>
              <w:fldChar w:fldCharType="end"/>
            </w:r>
          </w:hyperlink>
        </w:p>
        <w:p w14:paraId="44AA6B9D" w14:textId="7FBC5206" w:rsidR="00F8018F" w:rsidRPr="00EB5EA8" w:rsidRDefault="00EB5EA8">
          <w:pPr>
            <w:pStyle w:val="26"/>
            <w:tabs>
              <w:tab w:val="right" w:leader="dot" w:pos="10196"/>
            </w:tabs>
            <w:rPr>
              <w:rFonts w:asciiTheme="minorHAnsi" w:eastAsiaTheme="minorEastAsia" w:hAnsiTheme="minorHAnsi" w:cstheme="minorBidi"/>
              <w:noProof/>
              <w:sz w:val="22"/>
              <w:szCs w:val="22"/>
            </w:rPr>
          </w:pPr>
          <w:hyperlink w:anchor="_Toc46236910" w:history="1">
            <w:r w:rsidR="00F8018F" w:rsidRPr="00EB5EA8">
              <w:rPr>
                <w:rStyle w:val="a9"/>
                <w:noProof/>
              </w:rPr>
              <w:t>1.1. Краткое описание месторасположения поселения</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_Toc46236910 \h </w:instrText>
            </w:r>
            <w:r w:rsidR="00F8018F" w:rsidRPr="00EB5EA8">
              <w:rPr>
                <w:noProof/>
                <w:webHidden/>
              </w:rPr>
            </w:r>
            <w:r w:rsidR="00F8018F" w:rsidRPr="00EB5EA8">
              <w:rPr>
                <w:noProof/>
                <w:webHidden/>
              </w:rPr>
              <w:fldChar w:fldCharType="separate"/>
            </w:r>
            <w:r w:rsidR="00EB5DA3" w:rsidRPr="00EB5EA8">
              <w:rPr>
                <w:noProof/>
                <w:webHidden/>
              </w:rPr>
              <w:t>6</w:t>
            </w:r>
            <w:r w:rsidR="00F8018F" w:rsidRPr="00EB5EA8">
              <w:rPr>
                <w:noProof/>
                <w:webHidden/>
              </w:rPr>
              <w:fldChar w:fldCharType="end"/>
            </w:r>
          </w:hyperlink>
        </w:p>
        <w:p w14:paraId="58EF304A" w14:textId="781A6DA4" w:rsidR="00F8018F" w:rsidRPr="00EB5EA8" w:rsidRDefault="00EB5EA8">
          <w:pPr>
            <w:pStyle w:val="26"/>
            <w:tabs>
              <w:tab w:val="right" w:leader="dot" w:pos="10196"/>
            </w:tabs>
            <w:rPr>
              <w:rFonts w:asciiTheme="minorHAnsi" w:eastAsiaTheme="minorEastAsia" w:hAnsiTheme="minorHAnsi" w:cstheme="minorBidi"/>
              <w:noProof/>
              <w:sz w:val="22"/>
              <w:szCs w:val="22"/>
            </w:rPr>
          </w:pPr>
          <w:hyperlink w:anchor="_Toc46236911" w:history="1">
            <w:r w:rsidR="00F8018F" w:rsidRPr="00EB5EA8">
              <w:rPr>
                <w:rStyle w:val="a9"/>
                <w:noProof/>
              </w:rPr>
              <w:t>1.2. Климатические характеристики</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_Toc46236911 \h </w:instrText>
            </w:r>
            <w:r w:rsidR="00F8018F" w:rsidRPr="00EB5EA8">
              <w:rPr>
                <w:noProof/>
                <w:webHidden/>
              </w:rPr>
            </w:r>
            <w:r w:rsidR="00F8018F" w:rsidRPr="00EB5EA8">
              <w:rPr>
                <w:noProof/>
                <w:webHidden/>
              </w:rPr>
              <w:fldChar w:fldCharType="separate"/>
            </w:r>
            <w:r w:rsidR="00EB5DA3" w:rsidRPr="00EB5EA8">
              <w:rPr>
                <w:noProof/>
                <w:webHidden/>
              </w:rPr>
              <w:t>6</w:t>
            </w:r>
            <w:r w:rsidR="00F8018F" w:rsidRPr="00EB5EA8">
              <w:rPr>
                <w:noProof/>
                <w:webHidden/>
              </w:rPr>
              <w:fldChar w:fldCharType="end"/>
            </w:r>
          </w:hyperlink>
        </w:p>
        <w:p w14:paraId="6B1C60F2" w14:textId="0F10AE27" w:rsidR="00F8018F" w:rsidRPr="00EB5EA8" w:rsidRDefault="00EB5EA8">
          <w:pPr>
            <w:pStyle w:val="26"/>
            <w:tabs>
              <w:tab w:val="right" w:leader="dot" w:pos="10196"/>
            </w:tabs>
            <w:rPr>
              <w:rFonts w:asciiTheme="minorHAnsi" w:eastAsiaTheme="minorEastAsia" w:hAnsiTheme="minorHAnsi" w:cstheme="minorBidi"/>
              <w:noProof/>
              <w:sz w:val="22"/>
              <w:szCs w:val="22"/>
            </w:rPr>
          </w:pPr>
          <w:hyperlink w:anchor="_Toc46236912" w:history="1">
            <w:r w:rsidR="00F8018F" w:rsidRPr="00EB5EA8">
              <w:rPr>
                <w:rStyle w:val="a9"/>
                <w:noProof/>
              </w:rPr>
              <w:t>1.3. Гидрологические характеристики</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_Toc46236912 \h </w:instrText>
            </w:r>
            <w:r w:rsidR="00F8018F" w:rsidRPr="00EB5EA8">
              <w:rPr>
                <w:noProof/>
                <w:webHidden/>
              </w:rPr>
            </w:r>
            <w:r w:rsidR="00F8018F" w:rsidRPr="00EB5EA8">
              <w:rPr>
                <w:noProof/>
                <w:webHidden/>
              </w:rPr>
              <w:fldChar w:fldCharType="separate"/>
            </w:r>
            <w:r w:rsidR="00EB5DA3" w:rsidRPr="00EB5EA8">
              <w:rPr>
                <w:noProof/>
                <w:webHidden/>
              </w:rPr>
              <w:t>7</w:t>
            </w:r>
            <w:r w:rsidR="00F8018F" w:rsidRPr="00EB5EA8">
              <w:rPr>
                <w:noProof/>
                <w:webHidden/>
              </w:rPr>
              <w:fldChar w:fldCharType="end"/>
            </w:r>
          </w:hyperlink>
        </w:p>
        <w:p w14:paraId="3AC00A7E" w14:textId="6F19A2A3" w:rsidR="00F8018F" w:rsidRPr="00EB5EA8" w:rsidRDefault="00EB5EA8">
          <w:pPr>
            <w:pStyle w:val="26"/>
            <w:tabs>
              <w:tab w:val="right" w:leader="dot" w:pos="10196"/>
            </w:tabs>
            <w:rPr>
              <w:rFonts w:asciiTheme="minorHAnsi" w:eastAsiaTheme="minorEastAsia" w:hAnsiTheme="minorHAnsi" w:cstheme="minorBidi"/>
              <w:noProof/>
              <w:sz w:val="22"/>
              <w:szCs w:val="22"/>
            </w:rPr>
          </w:pPr>
          <w:hyperlink w:anchor="_Toc46236913" w:history="1">
            <w:r w:rsidR="00F8018F" w:rsidRPr="00EB5EA8">
              <w:rPr>
                <w:rStyle w:val="a9"/>
                <w:noProof/>
              </w:rPr>
              <w:t>1.4. Транспортная инфраструктура</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_Toc46236913 \h </w:instrText>
            </w:r>
            <w:r w:rsidR="00F8018F" w:rsidRPr="00EB5EA8">
              <w:rPr>
                <w:noProof/>
                <w:webHidden/>
              </w:rPr>
            </w:r>
            <w:r w:rsidR="00F8018F" w:rsidRPr="00EB5EA8">
              <w:rPr>
                <w:noProof/>
                <w:webHidden/>
              </w:rPr>
              <w:fldChar w:fldCharType="separate"/>
            </w:r>
            <w:r w:rsidR="00EB5DA3" w:rsidRPr="00EB5EA8">
              <w:rPr>
                <w:noProof/>
                <w:webHidden/>
              </w:rPr>
              <w:t>8</w:t>
            </w:r>
            <w:r w:rsidR="00F8018F" w:rsidRPr="00EB5EA8">
              <w:rPr>
                <w:noProof/>
                <w:webHidden/>
              </w:rPr>
              <w:fldChar w:fldCharType="end"/>
            </w:r>
          </w:hyperlink>
        </w:p>
        <w:p w14:paraId="745F50DF" w14:textId="03532CAB" w:rsidR="00F8018F" w:rsidRPr="00EB5EA8" w:rsidRDefault="00EB5EA8">
          <w:pPr>
            <w:pStyle w:val="26"/>
            <w:tabs>
              <w:tab w:val="right" w:leader="dot" w:pos="10196"/>
            </w:tabs>
            <w:rPr>
              <w:rFonts w:asciiTheme="minorHAnsi" w:eastAsiaTheme="minorEastAsia" w:hAnsiTheme="minorHAnsi" w:cstheme="minorBidi"/>
              <w:noProof/>
              <w:sz w:val="22"/>
              <w:szCs w:val="22"/>
            </w:rPr>
          </w:pPr>
          <w:hyperlink w:anchor="_Toc46236914" w:history="1">
            <w:r w:rsidR="00F8018F" w:rsidRPr="00EB5EA8">
              <w:rPr>
                <w:rStyle w:val="a9"/>
                <w:noProof/>
              </w:rPr>
              <w:t>1.5. Инженерная инфраструктура</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_Toc46236914 \h </w:instrText>
            </w:r>
            <w:r w:rsidR="00F8018F" w:rsidRPr="00EB5EA8">
              <w:rPr>
                <w:noProof/>
                <w:webHidden/>
              </w:rPr>
            </w:r>
            <w:r w:rsidR="00F8018F" w:rsidRPr="00EB5EA8">
              <w:rPr>
                <w:noProof/>
                <w:webHidden/>
              </w:rPr>
              <w:fldChar w:fldCharType="separate"/>
            </w:r>
            <w:r w:rsidR="00EB5DA3" w:rsidRPr="00EB5EA8">
              <w:rPr>
                <w:noProof/>
                <w:webHidden/>
              </w:rPr>
              <w:t>9</w:t>
            </w:r>
            <w:r w:rsidR="00F8018F" w:rsidRPr="00EB5EA8">
              <w:rPr>
                <w:noProof/>
                <w:webHidden/>
              </w:rPr>
              <w:fldChar w:fldCharType="end"/>
            </w:r>
          </w:hyperlink>
        </w:p>
        <w:p w14:paraId="07AE77B2" w14:textId="0C6ED938" w:rsidR="00F8018F" w:rsidRPr="00EB5EA8" w:rsidRDefault="00EB5EA8">
          <w:pPr>
            <w:pStyle w:val="12"/>
            <w:tabs>
              <w:tab w:val="right" w:leader="dot" w:pos="10196"/>
            </w:tabs>
            <w:rPr>
              <w:rFonts w:asciiTheme="minorHAnsi" w:eastAsiaTheme="minorEastAsia" w:hAnsiTheme="minorHAnsi" w:cstheme="minorBidi"/>
              <w:b w:val="0"/>
              <w:noProof/>
              <w:sz w:val="22"/>
              <w:szCs w:val="22"/>
            </w:rPr>
          </w:pPr>
          <w:hyperlink w:anchor="_Toc46236915" w:history="1">
            <w:r w:rsidR="00F8018F" w:rsidRPr="00EB5EA8">
              <w:rPr>
                <w:rStyle w:val="a9"/>
                <w:noProof/>
              </w:rPr>
              <w:t>2. АНАЛИЗ ВОЗМОЖНЫХ ПОСЛЕДСТВИЙ ВОЗДЕЙСТВИЯ СОВРЕМЕННЫХ СРЕДСТВ ПОРАЖЕНИЯ И ЧРЕЗВЫЧАЙНЫХ СИТУАЦИЙ ТЕХНОГЕННОГО, ПРИРОДНОГО И БИОЛОГО-СОЦИАЛЬНОГО ХАРАКТЕРА НА ФУНКЦИОНИРОВАНИЕ ТЕРРИТОРИИ</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_Toc46236915 \h </w:instrText>
            </w:r>
            <w:r w:rsidR="00F8018F" w:rsidRPr="00EB5EA8">
              <w:rPr>
                <w:noProof/>
                <w:webHidden/>
              </w:rPr>
            </w:r>
            <w:r w:rsidR="00F8018F" w:rsidRPr="00EB5EA8">
              <w:rPr>
                <w:noProof/>
                <w:webHidden/>
              </w:rPr>
              <w:fldChar w:fldCharType="separate"/>
            </w:r>
            <w:r w:rsidR="00EB5DA3" w:rsidRPr="00EB5EA8">
              <w:rPr>
                <w:noProof/>
                <w:webHidden/>
              </w:rPr>
              <w:t>10</w:t>
            </w:r>
            <w:r w:rsidR="00F8018F" w:rsidRPr="00EB5EA8">
              <w:rPr>
                <w:noProof/>
                <w:webHidden/>
              </w:rPr>
              <w:fldChar w:fldCharType="end"/>
            </w:r>
          </w:hyperlink>
        </w:p>
        <w:p w14:paraId="4B32A4BB" w14:textId="06AB4FD6" w:rsidR="00F8018F" w:rsidRPr="00EB5EA8" w:rsidRDefault="00EB5EA8">
          <w:pPr>
            <w:pStyle w:val="26"/>
            <w:tabs>
              <w:tab w:val="right" w:leader="dot" w:pos="10196"/>
            </w:tabs>
            <w:rPr>
              <w:rFonts w:asciiTheme="minorHAnsi" w:eastAsiaTheme="minorEastAsia" w:hAnsiTheme="minorHAnsi" w:cstheme="minorBidi"/>
              <w:noProof/>
              <w:sz w:val="22"/>
              <w:szCs w:val="22"/>
            </w:rPr>
          </w:pPr>
          <w:hyperlink w:anchor="_Toc46236916" w:history="1">
            <w:r w:rsidR="00F8018F" w:rsidRPr="00EB5EA8">
              <w:rPr>
                <w:rStyle w:val="a9"/>
                <w:noProof/>
              </w:rPr>
              <w:t>2.1. Анализ возможных последствий воздействия современных средств поражения</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_Toc46236916 \h </w:instrText>
            </w:r>
            <w:r w:rsidR="00F8018F" w:rsidRPr="00EB5EA8">
              <w:rPr>
                <w:noProof/>
                <w:webHidden/>
              </w:rPr>
            </w:r>
            <w:r w:rsidR="00F8018F" w:rsidRPr="00EB5EA8">
              <w:rPr>
                <w:noProof/>
                <w:webHidden/>
              </w:rPr>
              <w:fldChar w:fldCharType="separate"/>
            </w:r>
            <w:r w:rsidR="00EB5DA3" w:rsidRPr="00EB5EA8">
              <w:rPr>
                <w:noProof/>
                <w:webHidden/>
              </w:rPr>
              <w:t>10</w:t>
            </w:r>
            <w:r w:rsidR="00F8018F" w:rsidRPr="00EB5EA8">
              <w:rPr>
                <w:noProof/>
                <w:webHidden/>
              </w:rPr>
              <w:fldChar w:fldCharType="end"/>
            </w:r>
          </w:hyperlink>
        </w:p>
        <w:p w14:paraId="70E67532" w14:textId="08E4BC2E" w:rsidR="00F8018F" w:rsidRPr="00EB5EA8" w:rsidRDefault="00EB5EA8">
          <w:pPr>
            <w:pStyle w:val="26"/>
            <w:tabs>
              <w:tab w:val="right" w:leader="dot" w:pos="10196"/>
            </w:tabs>
            <w:rPr>
              <w:rFonts w:asciiTheme="minorHAnsi" w:eastAsiaTheme="minorEastAsia" w:hAnsiTheme="minorHAnsi" w:cstheme="minorBidi"/>
              <w:noProof/>
              <w:sz w:val="22"/>
              <w:szCs w:val="22"/>
            </w:rPr>
          </w:pPr>
          <w:hyperlink w:anchor="_Toc46236917" w:history="1">
            <w:r w:rsidR="00F8018F" w:rsidRPr="00EB5EA8">
              <w:rPr>
                <w:rStyle w:val="a9"/>
                <w:noProof/>
                <w:lang w:val="x-none"/>
              </w:rPr>
              <w:t xml:space="preserve">2.2. </w:t>
            </w:r>
            <w:r w:rsidR="00F8018F" w:rsidRPr="00EB5EA8">
              <w:rPr>
                <w:rStyle w:val="a9"/>
                <w:noProof/>
              </w:rPr>
              <w:t>Перечень возможных источников чрезвычайных ситуаций</w:t>
            </w:r>
            <w:r w:rsidR="00F8018F" w:rsidRPr="00EB5EA8">
              <w:rPr>
                <w:rStyle w:val="a9"/>
                <w:noProof/>
                <w:lang w:val="x-none"/>
              </w:rPr>
              <w:t xml:space="preserve"> техногенного характера</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_Toc46236917 \h </w:instrText>
            </w:r>
            <w:r w:rsidR="00F8018F" w:rsidRPr="00EB5EA8">
              <w:rPr>
                <w:noProof/>
                <w:webHidden/>
              </w:rPr>
            </w:r>
            <w:r w:rsidR="00F8018F" w:rsidRPr="00EB5EA8">
              <w:rPr>
                <w:noProof/>
                <w:webHidden/>
              </w:rPr>
              <w:fldChar w:fldCharType="separate"/>
            </w:r>
            <w:r w:rsidR="00EB5DA3" w:rsidRPr="00EB5EA8">
              <w:rPr>
                <w:noProof/>
                <w:webHidden/>
              </w:rPr>
              <w:t>11</w:t>
            </w:r>
            <w:r w:rsidR="00F8018F" w:rsidRPr="00EB5EA8">
              <w:rPr>
                <w:noProof/>
                <w:webHidden/>
              </w:rPr>
              <w:fldChar w:fldCharType="end"/>
            </w:r>
          </w:hyperlink>
        </w:p>
        <w:p w14:paraId="542AE225" w14:textId="3BA451AA" w:rsidR="00F8018F" w:rsidRPr="00EB5EA8" w:rsidRDefault="00EB5EA8">
          <w:pPr>
            <w:pStyle w:val="26"/>
            <w:tabs>
              <w:tab w:val="right" w:leader="dot" w:pos="10196"/>
            </w:tabs>
            <w:rPr>
              <w:rFonts w:asciiTheme="minorHAnsi" w:eastAsiaTheme="minorEastAsia" w:hAnsiTheme="minorHAnsi" w:cstheme="minorBidi"/>
              <w:noProof/>
              <w:sz w:val="22"/>
              <w:szCs w:val="22"/>
            </w:rPr>
          </w:pPr>
          <w:hyperlink w:anchor="_Toc46236918" w:history="1">
            <w:r w:rsidR="00F8018F" w:rsidRPr="00EB5EA8">
              <w:rPr>
                <w:rStyle w:val="a9"/>
                <w:noProof/>
                <w:lang w:val="x-none"/>
              </w:rPr>
              <w:t xml:space="preserve">2.3. </w:t>
            </w:r>
            <w:r w:rsidR="00F8018F" w:rsidRPr="00EB5EA8">
              <w:rPr>
                <w:rStyle w:val="a9"/>
                <w:noProof/>
              </w:rPr>
              <w:t>Перечень возможных источников чрезвычайных ситуаций</w:t>
            </w:r>
            <w:r w:rsidR="00F8018F" w:rsidRPr="00EB5EA8">
              <w:rPr>
                <w:rStyle w:val="a9"/>
                <w:noProof/>
                <w:lang w:val="x-none"/>
              </w:rPr>
              <w:t xml:space="preserve"> природного характера</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_Toc46236918 \h </w:instrText>
            </w:r>
            <w:r w:rsidR="00F8018F" w:rsidRPr="00EB5EA8">
              <w:rPr>
                <w:noProof/>
                <w:webHidden/>
              </w:rPr>
            </w:r>
            <w:r w:rsidR="00F8018F" w:rsidRPr="00EB5EA8">
              <w:rPr>
                <w:noProof/>
                <w:webHidden/>
              </w:rPr>
              <w:fldChar w:fldCharType="separate"/>
            </w:r>
            <w:r w:rsidR="00EB5DA3" w:rsidRPr="00EB5EA8">
              <w:rPr>
                <w:noProof/>
                <w:webHidden/>
              </w:rPr>
              <w:t>21</w:t>
            </w:r>
            <w:r w:rsidR="00F8018F" w:rsidRPr="00EB5EA8">
              <w:rPr>
                <w:noProof/>
                <w:webHidden/>
              </w:rPr>
              <w:fldChar w:fldCharType="end"/>
            </w:r>
          </w:hyperlink>
        </w:p>
        <w:p w14:paraId="0C327D56" w14:textId="40E10480" w:rsidR="00F8018F" w:rsidRPr="00EB5EA8" w:rsidRDefault="00EB5EA8">
          <w:pPr>
            <w:pStyle w:val="26"/>
            <w:tabs>
              <w:tab w:val="right" w:leader="dot" w:pos="10196"/>
            </w:tabs>
            <w:rPr>
              <w:rFonts w:asciiTheme="minorHAnsi" w:eastAsiaTheme="minorEastAsia" w:hAnsiTheme="minorHAnsi" w:cstheme="minorBidi"/>
              <w:noProof/>
              <w:sz w:val="22"/>
              <w:szCs w:val="22"/>
            </w:rPr>
          </w:pPr>
          <w:hyperlink w:anchor="_Toc46236919" w:history="1">
            <w:r w:rsidR="00F8018F" w:rsidRPr="00EB5EA8">
              <w:rPr>
                <w:rStyle w:val="a9"/>
                <w:noProof/>
                <w:lang w:val="x-none"/>
              </w:rPr>
              <w:t>2.</w:t>
            </w:r>
            <w:r w:rsidR="00F8018F" w:rsidRPr="00EB5EA8">
              <w:rPr>
                <w:rStyle w:val="a9"/>
                <w:noProof/>
              </w:rPr>
              <w:t>4</w:t>
            </w:r>
            <w:r w:rsidR="00F8018F" w:rsidRPr="00EB5EA8">
              <w:rPr>
                <w:rStyle w:val="a9"/>
                <w:noProof/>
                <w:lang w:val="x-none"/>
              </w:rPr>
              <w:t xml:space="preserve">. </w:t>
            </w:r>
            <w:r w:rsidR="00F8018F" w:rsidRPr="00EB5EA8">
              <w:rPr>
                <w:rStyle w:val="a9"/>
                <w:noProof/>
              </w:rPr>
              <w:t>Перечень возможных источников чрезвычайных ситуаций</w:t>
            </w:r>
            <w:r w:rsidR="00F8018F" w:rsidRPr="00EB5EA8">
              <w:rPr>
                <w:rStyle w:val="a9"/>
                <w:noProof/>
                <w:lang w:val="x-none"/>
              </w:rPr>
              <w:t xml:space="preserve"> </w:t>
            </w:r>
            <w:r w:rsidR="00F8018F" w:rsidRPr="00EB5EA8">
              <w:rPr>
                <w:rStyle w:val="a9"/>
                <w:noProof/>
              </w:rPr>
              <w:t>биолого-социального</w:t>
            </w:r>
            <w:r w:rsidR="00F8018F" w:rsidRPr="00EB5EA8">
              <w:rPr>
                <w:rStyle w:val="a9"/>
                <w:noProof/>
                <w:lang w:val="x-none"/>
              </w:rPr>
              <w:t xml:space="preserve"> характера</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_Toc46236919 \h </w:instrText>
            </w:r>
            <w:r w:rsidR="00F8018F" w:rsidRPr="00EB5EA8">
              <w:rPr>
                <w:noProof/>
                <w:webHidden/>
              </w:rPr>
            </w:r>
            <w:r w:rsidR="00F8018F" w:rsidRPr="00EB5EA8">
              <w:rPr>
                <w:noProof/>
                <w:webHidden/>
              </w:rPr>
              <w:fldChar w:fldCharType="separate"/>
            </w:r>
            <w:r w:rsidR="00EB5DA3" w:rsidRPr="00EB5EA8">
              <w:rPr>
                <w:noProof/>
                <w:webHidden/>
              </w:rPr>
              <w:t>22</w:t>
            </w:r>
            <w:r w:rsidR="00F8018F" w:rsidRPr="00EB5EA8">
              <w:rPr>
                <w:noProof/>
                <w:webHidden/>
              </w:rPr>
              <w:fldChar w:fldCharType="end"/>
            </w:r>
          </w:hyperlink>
        </w:p>
        <w:p w14:paraId="07FF0232" w14:textId="13BC87A2" w:rsidR="00F8018F" w:rsidRPr="00EB5EA8" w:rsidRDefault="00EB5EA8">
          <w:pPr>
            <w:pStyle w:val="12"/>
            <w:tabs>
              <w:tab w:val="right" w:leader="dot" w:pos="10196"/>
            </w:tabs>
            <w:rPr>
              <w:rFonts w:asciiTheme="minorHAnsi" w:eastAsiaTheme="minorEastAsia" w:hAnsiTheme="minorHAnsi" w:cstheme="minorBidi"/>
              <w:b w:val="0"/>
              <w:noProof/>
              <w:sz w:val="22"/>
              <w:szCs w:val="22"/>
            </w:rPr>
          </w:pPr>
          <w:hyperlink w:anchor="_Toc46236920" w:history="1">
            <w:r w:rsidR="00F8018F" w:rsidRPr="00EB5EA8">
              <w:rPr>
                <w:rStyle w:val="a9"/>
                <w:noProof/>
              </w:rPr>
              <w:t>3. МЕРОПРИЯТИЯ ПО ЗАЩИТЕ НАСЕЛЕНИЯ ОТ ЧРЕЗВЫЧАЙНЫХ СИТУАЦИЙ ТЕХНОГЕННОГО И ПРИРОДНОГО ХАРАКТЕРА</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_Toc46236920 \h </w:instrText>
            </w:r>
            <w:r w:rsidR="00F8018F" w:rsidRPr="00EB5EA8">
              <w:rPr>
                <w:noProof/>
                <w:webHidden/>
              </w:rPr>
            </w:r>
            <w:r w:rsidR="00F8018F" w:rsidRPr="00EB5EA8">
              <w:rPr>
                <w:noProof/>
                <w:webHidden/>
              </w:rPr>
              <w:fldChar w:fldCharType="separate"/>
            </w:r>
            <w:r w:rsidR="00EB5DA3" w:rsidRPr="00EB5EA8">
              <w:rPr>
                <w:noProof/>
                <w:webHidden/>
              </w:rPr>
              <w:t>23</w:t>
            </w:r>
            <w:r w:rsidR="00F8018F" w:rsidRPr="00EB5EA8">
              <w:rPr>
                <w:noProof/>
                <w:webHidden/>
              </w:rPr>
              <w:fldChar w:fldCharType="end"/>
            </w:r>
          </w:hyperlink>
        </w:p>
        <w:p w14:paraId="5D03E33F" w14:textId="365CD00E" w:rsidR="00F8018F" w:rsidRPr="00EB5EA8" w:rsidRDefault="00EB5EA8">
          <w:pPr>
            <w:pStyle w:val="26"/>
            <w:tabs>
              <w:tab w:val="right" w:leader="dot" w:pos="10196"/>
            </w:tabs>
            <w:rPr>
              <w:rFonts w:asciiTheme="minorHAnsi" w:eastAsiaTheme="minorEastAsia" w:hAnsiTheme="minorHAnsi" w:cstheme="minorBidi"/>
              <w:noProof/>
              <w:sz w:val="22"/>
              <w:szCs w:val="22"/>
            </w:rPr>
          </w:pPr>
          <w:hyperlink w:anchor="_Toc46236921" w:history="1">
            <w:r w:rsidR="00F8018F" w:rsidRPr="00EB5EA8">
              <w:rPr>
                <w:rStyle w:val="a9"/>
                <w:noProof/>
              </w:rPr>
              <w:t>3.1. Защита населения и территории от чрезвычайных ситуаций техногенного характера</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_Toc46236921 \h </w:instrText>
            </w:r>
            <w:r w:rsidR="00F8018F" w:rsidRPr="00EB5EA8">
              <w:rPr>
                <w:noProof/>
                <w:webHidden/>
              </w:rPr>
            </w:r>
            <w:r w:rsidR="00F8018F" w:rsidRPr="00EB5EA8">
              <w:rPr>
                <w:noProof/>
                <w:webHidden/>
              </w:rPr>
              <w:fldChar w:fldCharType="separate"/>
            </w:r>
            <w:r w:rsidR="00EB5DA3" w:rsidRPr="00EB5EA8">
              <w:rPr>
                <w:noProof/>
                <w:webHidden/>
              </w:rPr>
              <w:t>23</w:t>
            </w:r>
            <w:r w:rsidR="00F8018F" w:rsidRPr="00EB5EA8">
              <w:rPr>
                <w:noProof/>
                <w:webHidden/>
              </w:rPr>
              <w:fldChar w:fldCharType="end"/>
            </w:r>
          </w:hyperlink>
        </w:p>
        <w:p w14:paraId="7931D2BB" w14:textId="3314F602" w:rsidR="00F8018F" w:rsidRPr="00EB5EA8" w:rsidRDefault="00EB5EA8">
          <w:pPr>
            <w:pStyle w:val="26"/>
            <w:tabs>
              <w:tab w:val="right" w:leader="dot" w:pos="10196"/>
            </w:tabs>
            <w:rPr>
              <w:rFonts w:asciiTheme="minorHAnsi" w:eastAsiaTheme="minorEastAsia" w:hAnsiTheme="minorHAnsi" w:cstheme="minorBidi"/>
              <w:noProof/>
              <w:sz w:val="22"/>
              <w:szCs w:val="22"/>
            </w:rPr>
          </w:pPr>
          <w:hyperlink w:anchor="_Toc46236922" w:history="1">
            <w:r w:rsidR="00F8018F" w:rsidRPr="00EB5EA8">
              <w:rPr>
                <w:rStyle w:val="a9"/>
                <w:noProof/>
              </w:rPr>
              <w:t>3.2. Защита населения и территории от чрезвычайных ситуаций природного характера</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_Toc46236922 \h </w:instrText>
            </w:r>
            <w:r w:rsidR="00F8018F" w:rsidRPr="00EB5EA8">
              <w:rPr>
                <w:noProof/>
                <w:webHidden/>
              </w:rPr>
            </w:r>
            <w:r w:rsidR="00F8018F" w:rsidRPr="00EB5EA8">
              <w:rPr>
                <w:noProof/>
                <w:webHidden/>
              </w:rPr>
              <w:fldChar w:fldCharType="separate"/>
            </w:r>
            <w:r w:rsidR="00EB5DA3" w:rsidRPr="00EB5EA8">
              <w:rPr>
                <w:noProof/>
                <w:webHidden/>
              </w:rPr>
              <w:t>24</w:t>
            </w:r>
            <w:r w:rsidR="00F8018F" w:rsidRPr="00EB5EA8">
              <w:rPr>
                <w:noProof/>
                <w:webHidden/>
              </w:rPr>
              <w:fldChar w:fldCharType="end"/>
            </w:r>
          </w:hyperlink>
        </w:p>
        <w:p w14:paraId="076E50E4" w14:textId="3318FEE7" w:rsidR="00F8018F" w:rsidRPr="00EB5EA8" w:rsidRDefault="00EB5EA8">
          <w:pPr>
            <w:pStyle w:val="12"/>
            <w:tabs>
              <w:tab w:val="right" w:leader="dot" w:pos="10196"/>
            </w:tabs>
            <w:rPr>
              <w:rFonts w:asciiTheme="minorHAnsi" w:eastAsiaTheme="minorEastAsia" w:hAnsiTheme="minorHAnsi" w:cstheme="minorBidi"/>
              <w:b w:val="0"/>
              <w:noProof/>
              <w:sz w:val="22"/>
              <w:szCs w:val="22"/>
            </w:rPr>
          </w:pPr>
          <w:hyperlink w:anchor="_Toc46236923" w:history="1">
            <w:r w:rsidR="00F8018F" w:rsidRPr="00EB5EA8">
              <w:rPr>
                <w:rStyle w:val="a9"/>
                <w:noProof/>
              </w:rPr>
              <w:t>4</w:t>
            </w:r>
            <w:r w:rsidR="00F8018F" w:rsidRPr="00EB5EA8">
              <w:rPr>
                <w:rStyle w:val="a9"/>
                <w:noProof/>
                <w:lang w:val="x-none"/>
              </w:rPr>
              <w:t xml:space="preserve">. </w:t>
            </w:r>
            <w:r w:rsidR="00F8018F" w:rsidRPr="00EB5EA8">
              <w:rPr>
                <w:rStyle w:val="a9"/>
                <w:noProof/>
              </w:rPr>
              <w:t xml:space="preserve">МЕРОПРИЯТИЯ ПО </w:t>
            </w:r>
            <w:r w:rsidR="00F8018F" w:rsidRPr="00EB5EA8">
              <w:rPr>
                <w:rStyle w:val="a9"/>
                <w:noProof/>
                <w:lang w:val="x-none"/>
              </w:rPr>
              <w:t>О</w:t>
            </w:r>
            <w:r w:rsidR="00F8018F" w:rsidRPr="00EB5EA8">
              <w:rPr>
                <w:rStyle w:val="a9"/>
                <w:noProof/>
              </w:rPr>
              <w:t>БЕСПЕЧЕНИЮ ПОЖАРНОЙ БЕЗОПАСНОСТИ</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_Toc46236923 \h </w:instrText>
            </w:r>
            <w:r w:rsidR="00F8018F" w:rsidRPr="00EB5EA8">
              <w:rPr>
                <w:noProof/>
                <w:webHidden/>
              </w:rPr>
            </w:r>
            <w:r w:rsidR="00F8018F" w:rsidRPr="00EB5EA8">
              <w:rPr>
                <w:noProof/>
                <w:webHidden/>
              </w:rPr>
              <w:fldChar w:fldCharType="separate"/>
            </w:r>
            <w:r w:rsidR="00EB5DA3" w:rsidRPr="00EB5EA8">
              <w:rPr>
                <w:noProof/>
                <w:webHidden/>
              </w:rPr>
              <w:t>26</w:t>
            </w:r>
            <w:r w:rsidR="00F8018F" w:rsidRPr="00EB5EA8">
              <w:rPr>
                <w:noProof/>
                <w:webHidden/>
              </w:rPr>
              <w:fldChar w:fldCharType="end"/>
            </w:r>
          </w:hyperlink>
        </w:p>
        <w:p w14:paraId="2E21DF2B" w14:textId="64EC2CF7" w:rsidR="00F8018F" w:rsidRPr="00EB5EA8" w:rsidRDefault="00EB5EA8">
          <w:pPr>
            <w:pStyle w:val="12"/>
            <w:tabs>
              <w:tab w:val="right" w:leader="dot" w:pos="10196"/>
            </w:tabs>
            <w:rPr>
              <w:rFonts w:asciiTheme="minorHAnsi" w:eastAsiaTheme="minorEastAsia" w:hAnsiTheme="minorHAnsi" w:cstheme="minorBidi"/>
              <w:b w:val="0"/>
              <w:noProof/>
              <w:sz w:val="22"/>
              <w:szCs w:val="22"/>
            </w:rPr>
          </w:pPr>
          <w:hyperlink w:anchor="_Toc46236924" w:history="1">
            <w:r w:rsidR="00F8018F" w:rsidRPr="00EB5EA8">
              <w:rPr>
                <w:rStyle w:val="a9"/>
                <w:noProof/>
              </w:rPr>
              <w:t>5. МЕРОПРИЯТИЯ ПО ГРАЖДАНСКОЙ ОБОРОНЕ</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_Toc46236924 \h </w:instrText>
            </w:r>
            <w:r w:rsidR="00F8018F" w:rsidRPr="00EB5EA8">
              <w:rPr>
                <w:noProof/>
                <w:webHidden/>
              </w:rPr>
            </w:r>
            <w:r w:rsidR="00F8018F" w:rsidRPr="00EB5EA8">
              <w:rPr>
                <w:noProof/>
                <w:webHidden/>
              </w:rPr>
              <w:fldChar w:fldCharType="separate"/>
            </w:r>
            <w:r w:rsidR="00EB5DA3" w:rsidRPr="00EB5EA8">
              <w:rPr>
                <w:noProof/>
                <w:webHidden/>
              </w:rPr>
              <w:t>28</w:t>
            </w:r>
            <w:r w:rsidR="00F8018F" w:rsidRPr="00EB5EA8">
              <w:rPr>
                <w:noProof/>
                <w:webHidden/>
              </w:rPr>
              <w:fldChar w:fldCharType="end"/>
            </w:r>
          </w:hyperlink>
        </w:p>
        <w:p w14:paraId="647B5221" w14:textId="12077163" w:rsidR="00F8018F" w:rsidRPr="00EB5EA8" w:rsidRDefault="00EB5EA8">
          <w:pPr>
            <w:pStyle w:val="26"/>
            <w:tabs>
              <w:tab w:val="right" w:leader="dot" w:pos="10196"/>
            </w:tabs>
            <w:rPr>
              <w:rFonts w:asciiTheme="minorHAnsi" w:eastAsiaTheme="minorEastAsia" w:hAnsiTheme="minorHAnsi" w:cstheme="minorBidi"/>
              <w:noProof/>
              <w:sz w:val="22"/>
              <w:szCs w:val="22"/>
            </w:rPr>
          </w:pPr>
          <w:hyperlink w:anchor="_Toc46236925" w:history="1">
            <w:r w:rsidR="00F8018F" w:rsidRPr="00EB5EA8">
              <w:rPr>
                <w:rStyle w:val="a9"/>
                <w:noProof/>
              </w:rPr>
              <w:t>5.1. Укрытие населения в защитных сооружениях ГО</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_Toc46236925 \h </w:instrText>
            </w:r>
            <w:r w:rsidR="00F8018F" w:rsidRPr="00EB5EA8">
              <w:rPr>
                <w:noProof/>
                <w:webHidden/>
              </w:rPr>
            </w:r>
            <w:r w:rsidR="00F8018F" w:rsidRPr="00EB5EA8">
              <w:rPr>
                <w:noProof/>
                <w:webHidden/>
              </w:rPr>
              <w:fldChar w:fldCharType="separate"/>
            </w:r>
            <w:r w:rsidR="00EB5DA3" w:rsidRPr="00EB5EA8">
              <w:rPr>
                <w:noProof/>
                <w:webHidden/>
              </w:rPr>
              <w:t>28</w:t>
            </w:r>
            <w:r w:rsidR="00F8018F" w:rsidRPr="00EB5EA8">
              <w:rPr>
                <w:noProof/>
                <w:webHidden/>
              </w:rPr>
              <w:fldChar w:fldCharType="end"/>
            </w:r>
          </w:hyperlink>
        </w:p>
        <w:p w14:paraId="6A0AB033" w14:textId="53743DD8" w:rsidR="00F8018F" w:rsidRPr="00EB5EA8" w:rsidRDefault="00EB5EA8">
          <w:pPr>
            <w:pStyle w:val="26"/>
            <w:tabs>
              <w:tab w:val="right" w:leader="dot" w:pos="10196"/>
            </w:tabs>
            <w:rPr>
              <w:rFonts w:asciiTheme="minorHAnsi" w:eastAsiaTheme="minorEastAsia" w:hAnsiTheme="minorHAnsi" w:cstheme="minorBidi"/>
              <w:noProof/>
              <w:sz w:val="22"/>
              <w:szCs w:val="22"/>
            </w:rPr>
          </w:pPr>
          <w:hyperlink w:anchor="_Toc46236926" w:history="1">
            <w:r w:rsidR="00F8018F" w:rsidRPr="00EB5EA8">
              <w:rPr>
                <w:rStyle w:val="a9"/>
                <w:noProof/>
              </w:rPr>
              <w:t>5.2. Система оповещения населения</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_Toc46236926 \h </w:instrText>
            </w:r>
            <w:r w:rsidR="00F8018F" w:rsidRPr="00EB5EA8">
              <w:rPr>
                <w:noProof/>
                <w:webHidden/>
              </w:rPr>
            </w:r>
            <w:r w:rsidR="00F8018F" w:rsidRPr="00EB5EA8">
              <w:rPr>
                <w:noProof/>
                <w:webHidden/>
              </w:rPr>
              <w:fldChar w:fldCharType="separate"/>
            </w:r>
            <w:r w:rsidR="00EB5DA3" w:rsidRPr="00EB5EA8">
              <w:rPr>
                <w:noProof/>
                <w:webHidden/>
              </w:rPr>
              <w:t>30</w:t>
            </w:r>
            <w:r w:rsidR="00F8018F" w:rsidRPr="00EB5EA8">
              <w:rPr>
                <w:noProof/>
                <w:webHidden/>
              </w:rPr>
              <w:fldChar w:fldCharType="end"/>
            </w:r>
          </w:hyperlink>
        </w:p>
        <w:p w14:paraId="37168A2A" w14:textId="293B1600" w:rsidR="00F8018F" w:rsidRPr="00EB5EA8" w:rsidRDefault="00EB5EA8">
          <w:pPr>
            <w:pStyle w:val="26"/>
            <w:tabs>
              <w:tab w:val="right" w:leader="dot" w:pos="10196"/>
            </w:tabs>
            <w:rPr>
              <w:rFonts w:asciiTheme="minorHAnsi" w:eastAsiaTheme="minorEastAsia" w:hAnsiTheme="minorHAnsi" w:cstheme="minorBidi"/>
              <w:noProof/>
              <w:sz w:val="22"/>
              <w:szCs w:val="22"/>
            </w:rPr>
          </w:pPr>
          <w:hyperlink w:anchor="_Toc46236927" w:history="1">
            <w:r w:rsidR="00F8018F" w:rsidRPr="00EB5EA8">
              <w:rPr>
                <w:rStyle w:val="a9"/>
                <w:noProof/>
              </w:rPr>
              <w:t>5.3. Мероприятия по светомаскировке</w:t>
            </w:r>
            <w:r w:rsidR="00F8018F" w:rsidRPr="00EB5EA8">
              <w:rPr>
                <w:noProof/>
                <w:webHidden/>
              </w:rPr>
              <w:tab/>
            </w:r>
            <w:r w:rsidR="00F8018F" w:rsidRPr="00EB5EA8">
              <w:rPr>
                <w:noProof/>
                <w:webHidden/>
              </w:rPr>
              <w:fldChar w:fldCharType="begin"/>
            </w:r>
            <w:r w:rsidR="00F8018F" w:rsidRPr="00EB5EA8">
              <w:rPr>
                <w:noProof/>
                <w:webHidden/>
              </w:rPr>
              <w:instrText xml:space="preserve"> PAGEREF _Toc46236927 \h </w:instrText>
            </w:r>
            <w:r w:rsidR="00F8018F" w:rsidRPr="00EB5EA8">
              <w:rPr>
                <w:noProof/>
                <w:webHidden/>
              </w:rPr>
            </w:r>
            <w:r w:rsidR="00F8018F" w:rsidRPr="00EB5EA8">
              <w:rPr>
                <w:noProof/>
                <w:webHidden/>
              </w:rPr>
              <w:fldChar w:fldCharType="separate"/>
            </w:r>
            <w:r w:rsidR="00EB5DA3" w:rsidRPr="00EB5EA8">
              <w:rPr>
                <w:noProof/>
                <w:webHidden/>
              </w:rPr>
              <w:t>32</w:t>
            </w:r>
            <w:r w:rsidR="00F8018F" w:rsidRPr="00EB5EA8">
              <w:rPr>
                <w:noProof/>
                <w:webHidden/>
              </w:rPr>
              <w:fldChar w:fldCharType="end"/>
            </w:r>
          </w:hyperlink>
        </w:p>
        <w:p w14:paraId="2A10E5C1" w14:textId="76BF4DD6" w:rsidR="007B09DB" w:rsidRPr="00EB5EA8" w:rsidRDefault="007E0CA4" w:rsidP="00AF49AF">
          <w:pPr>
            <w:tabs>
              <w:tab w:val="right" w:leader="dot" w:pos="10206"/>
            </w:tabs>
            <w:spacing w:line="240" w:lineRule="auto"/>
            <w:ind w:firstLine="0"/>
            <w:rPr>
              <w:sz w:val="28"/>
              <w:szCs w:val="28"/>
            </w:rPr>
          </w:pPr>
          <w:r w:rsidRPr="00EB5EA8">
            <w:rPr>
              <w:rFonts w:eastAsia="Times New Roman"/>
              <w:bCs/>
              <w:sz w:val="28"/>
              <w:szCs w:val="28"/>
              <w:lang w:eastAsia="ru-RU"/>
            </w:rPr>
            <w:fldChar w:fldCharType="end"/>
          </w:r>
        </w:p>
      </w:sdtContent>
    </w:sdt>
    <w:bookmarkEnd w:id="11" w:displacedByCustomXml="prev"/>
    <w:p w14:paraId="0712A932" w14:textId="75E2F9D9" w:rsidR="007B09DB" w:rsidRPr="00EB5EA8" w:rsidRDefault="007B09DB" w:rsidP="00AF49AF">
      <w:pPr>
        <w:pStyle w:val="10"/>
        <w:pageBreakBefore/>
        <w:spacing w:before="0" w:line="240" w:lineRule="auto"/>
        <w:ind w:firstLine="709"/>
        <w:jc w:val="both"/>
      </w:pPr>
      <w:bookmarkStart w:id="12" w:name="_Toc518052170"/>
      <w:bookmarkStart w:id="13" w:name="_Toc518052445"/>
      <w:bookmarkStart w:id="14" w:name="_Toc518052563"/>
      <w:bookmarkStart w:id="15" w:name="_Toc518053339"/>
      <w:bookmarkStart w:id="16" w:name="_Toc46236909"/>
      <w:bookmarkStart w:id="17" w:name="краткая"/>
      <w:bookmarkEnd w:id="0"/>
      <w:bookmarkEnd w:id="1"/>
      <w:r w:rsidRPr="00EB5EA8">
        <w:lastRenderedPageBreak/>
        <w:t xml:space="preserve">1. КРАТКАЯ ХАРАКТЕРИСТИКА </w:t>
      </w:r>
      <w:bookmarkEnd w:id="12"/>
      <w:bookmarkEnd w:id="13"/>
      <w:bookmarkEnd w:id="14"/>
      <w:bookmarkEnd w:id="15"/>
      <w:r w:rsidR="00DB6C77" w:rsidRPr="00EB5EA8">
        <w:t>ТЕРРИТОРИИ</w:t>
      </w:r>
      <w:bookmarkEnd w:id="16"/>
    </w:p>
    <w:p w14:paraId="71F19D28" w14:textId="77777777" w:rsidR="007B09DB" w:rsidRPr="00EB5EA8" w:rsidRDefault="007B09DB" w:rsidP="00AF49AF">
      <w:pPr>
        <w:pStyle w:val="21"/>
        <w:spacing w:before="0" w:after="0"/>
        <w:rPr>
          <w:rFonts w:cs="Times New Roman"/>
        </w:rPr>
      </w:pPr>
      <w:bookmarkStart w:id="18" w:name="_Toc518052171"/>
      <w:bookmarkStart w:id="19" w:name="_Toc518052446"/>
      <w:bookmarkStart w:id="20" w:name="_Toc518052564"/>
      <w:bookmarkStart w:id="21" w:name="_Toc518053340"/>
      <w:bookmarkStart w:id="22" w:name="_Toc46236910"/>
      <w:bookmarkStart w:id="23" w:name="описание"/>
      <w:bookmarkStart w:id="24" w:name="_Hlk518051909"/>
      <w:bookmarkEnd w:id="17"/>
      <w:r w:rsidRPr="00EB5EA8">
        <w:rPr>
          <w:rFonts w:cs="Times New Roman"/>
        </w:rPr>
        <w:t>1.1. Краткое описание месторасположения поселения</w:t>
      </w:r>
      <w:bookmarkEnd w:id="18"/>
      <w:bookmarkEnd w:id="19"/>
      <w:bookmarkEnd w:id="20"/>
      <w:bookmarkEnd w:id="21"/>
      <w:bookmarkEnd w:id="22"/>
    </w:p>
    <w:bookmarkEnd w:id="23"/>
    <w:p w14:paraId="667FFD08" w14:textId="3B7DA79E" w:rsidR="00C440BC" w:rsidRPr="00EB5EA8" w:rsidRDefault="00C440BC" w:rsidP="00AF49AF">
      <w:pPr>
        <w:shd w:val="clear" w:color="auto" w:fill="FFFFFF"/>
        <w:spacing w:line="240" w:lineRule="auto"/>
        <w:rPr>
          <w:sz w:val="28"/>
          <w:szCs w:val="28"/>
        </w:rPr>
      </w:pPr>
      <w:r w:rsidRPr="00EB5EA8">
        <w:rPr>
          <w:sz w:val="28"/>
          <w:szCs w:val="28"/>
        </w:rPr>
        <w:t xml:space="preserve">Ропшинское сельское поселение территориально расположено </w:t>
      </w:r>
      <w:r w:rsidR="00414621" w:rsidRPr="00EB5EA8">
        <w:rPr>
          <w:sz w:val="28"/>
          <w:szCs w:val="28"/>
        </w:rPr>
        <w:t xml:space="preserve">в </w:t>
      </w:r>
      <w:r w:rsidR="003E2BCE" w:rsidRPr="00EB5EA8">
        <w:rPr>
          <w:sz w:val="28"/>
          <w:szCs w:val="28"/>
        </w:rPr>
        <w:t>в</w:t>
      </w:r>
      <w:r w:rsidR="00414621" w:rsidRPr="00EB5EA8">
        <w:rPr>
          <w:sz w:val="28"/>
          <w:szCs w:val="28"/>
        </w:rPr>
        <w:t>осточной части Ломоносовского муниципального района</w:t>
      </w:r>
      <w:r w:rsidRPr="00EB5EA8">
        <w:rPr>
          <w:sz w:val="28"/>
          <w:szCs w:val="28"/>
        </w:rPr>
        <w:t xml:space="preserve"> и граничит: на севере – с </w:t>
      </w:r>
      <w:proofErr w:type="spellStart"/>
      <w:r w:rsidRPr="00EB5EA8">
        <w:rPr>
          <w:sz w:val="28"/>
          <w:szCs w:val="28"/>
        </w:rPr>
        <w:t>Низинским</w:t>
      </w:r>
      <w:proofErr w:type="spellEnd"/>
      <w:r w:rsidRPr="00EB5EA8">
        <w:rPr>
          <w:sz w:val="28"/>
          <w:szCs w:val="28"/>
        </w:rPr>
        <w:t xml:space="preserve"> сельским поселением и </w:t>
      </w:r>
      <w:proofErr w:type="spellStart"/>
      <w:r w:rsidRPr="00EB5EA8">
        <w:rPr>
          <w:sz w:val="28"/>
          <w:szCs w:val="28"/>
        </w:rPr>
        <w:t>Горбунковским</w:t>
      </w:r>
      <w:proofErr w:type="spellEnd"/>
      <w:r w:rsidRPr="00EB5EA8">
        <w:rPr>
          <w:sz w:val="28"/>
          <w:szCs w:val="28"/>
        </w:rPr>
        <w:t xml:space="preserve"> сельским поселением; на востоке – с Аннинским </w:t>
      </w:r>
      <w:r w:rsidR="000A6A2D" w:rsidRPr="00EB5EA8">
        <w:rPr>
          <w:sz w:val="28"/>
          <w:szCs w:val="28"/>
        </w:rPr>
        <w:t>городским</w:t>
      </w:r>
      <w:r w:rsidRPr="00EB5EA8">
        <w:rPr>
          <w:sz w:val="28"/>
          <w:szCs w:val="28"/>
        </w:rPr>
        <w:t xml:space="preserve"> поселением, </w:t>
      </w:r>
      <w:proofErr w:type="spellStart"/>
      <w:r w:rsidRPr="00EB5EA8">
        <w:rPr>
          <w:sz w:val="28"/>
          <w:szCs w:val="28"/>
        </w:rPr>
        <w:t>Лаголовским</w:t>
      </w:r>
      <w:proofErr w:type="spellEnd"/>
      <w:r w:rsidRPr="00EB5EA8">
        <w:rPr>
          <w:sz w:val="28"/>
          <w:szCs w:val="28"/>
        </w:rPr>
        <w:t xml:space="preserve"> сельским поселением и Русско-Высоцким сельским поселением; на юге – с </w:t>
      </w:r>
      <w:proofErr w:type="spellStart"/>
      <w:r w:rsidRPr="00EB5EA8">
        <w:rPr>
          <w:sz w:val="28"/>
          <w:szCs w:val="28"/>
        </w:rPr>
        <w:t>Кипенским</w:t>
      </w:r>
      <w:proofErr w:type="spellEnd"/>
      <w:r w:rsidRPr="00EB5EA8">
        <w:rPr>
          <w:sz w:val="28"/>
          <w:szCs w:val="28"/>
        </w:rPr>
        <w:t xml:space="preserve"> сельским поселением; на западе – с </w:t>
      </w:r>
      <w:proofErr w:type="spellStart"/>
      <w:r w:rsidRPr="00EB5EA8">
        <w:rPr>
          <w:sz w:val="28"/>
          <w:szCs w:val="28"/>
        </w:rPr>
        <w:t>Гостилицким</w:t>
      </w:r>
      <w:proofErr w:type="spellEnd"/>
      <w:r w:rsidRPr="00EB5EA8">
        <w:rPr>
          <w:sz w:val="28"/>
          <w:szCs w:val="28"/>
        </w:rPr>
        <w:t xml:space="preserve"> сельским поселением и </w:t>
      </w:r>
      <w:proofErr w:type="spellStart"/>
      <w:r w:rsidRPr="00EB5EA8">
        <w:rPr>
          <w:sz w:val="28"/>
          <w:szCs w:val="28"/>
        </w:rPr>
        <w:t>Оржицким</w:t>
      </w:r>
      <w:proofErr w:type="spellEnd"/>
      <w:r w:rsidRPr="00EB5EA8">
        <w:rPr>
          <w:sz w:val="28"/>
          <w:szCs w:val="28"/>
        </w:rPr>
        <w:t xml:space="preserve"> сельским поселением</w:t>
      </w:r>
      <w:r w:rsidR="00346E9F" w:rsidRPr="00EB5EA8">
        <w:rPr>
          <w:sz w:val="28"/>
          <w:szCs w:val="28"/>
        </w:rPr>
        <w:t xml:space="preserve"> Ломоносовского муниципального района</w:t>
      </w:r>
      <w:r w:rsidRPr="00EB5EA8">
        <w:rPr>
          <w:sz w:val="28"/>
          <w:szCs w:val="28"/>
        </w:rPr>
        <w:t>.</w:t>
      </w:r>
    </w:p>
    <w:p w14:paraId="02E7E597" w14:textId="5F993394" w:rsidR="007B09DB" w:rsidRPr="00EB5EA8" w:rsidRDefault="007B09DB" w:rsidP="00AF49AF">
      <w:pPr>
        <w:shd w:val="clear" w:color="auto" w:fill="FFFFFF"/>
        <w:spacing w:line="240" w:lineRule="auto"/>
        <w:rPr>
          <w:rFonts w:eastAsia="Times New Roman"/>
          <w:sz w:val="28"/>
          <w:szCs w:val="28"/>
          <w:lang w:eastAsia="ru-RU"/>
        </w:rPr>
      </w:pPr>
      <w:r w:rsidRPr="00EB5EA8">
        <w:rPr>
          <w:rFonts w:eastAsia="Times New Roman"/>
          <w:sz w:val="28"/>
          <w:szCs w:val="28"/>
          <w:lang w:eastAsia="ru-RU"/>
        </w:rPr>
        <w:t>На территории Ропшинско</w:t>
      </w:r>
      <w:r w:rsidR="000A6A2D" w:rsidRPr="00EB5EA8">
        <w:rPr>
          <w:rFonts w:eastAsia="Times New Roman"/>
          <w:sz w:val="28"/>
          <w:szCs w:val="28"/>
          <w:lang w:eastAsia="ru-RU"/>
        </w:rPr>
        <w:t>го</w:t>
      </w:r>
      <w:r w:rsidRPr="00EB5EA8">
        <w:rPr>
          <w:rFonts w:eastAsia="Times New Roman"/>
          <w:sz w:val="28"/>
          <w:szCs w:val="28"/>
          <w:lang w:eastAsia="ru-RU"/>
        </w:rPr>
        <w:t xml:space="preserve"> сельско</w:t>
      </w:r>
      <w:r w:rsidR="000A6A2D" w:rsidRPr="00EB5EA8">
        <w:rPr>
          <w:rFonts w:eastAsia="Times New Roman"/>
          <w:sz w:val="28"/>
          <w:szCs w:val="28"/>
          <w:lang w:eastAsia="ru-RU"/>
        </w:rPr>
        <w:t>го</w:t>
      </w:r>
      <w:r w:rsidRPr="00EB5EA8">
        <w:rPr>
          <w:rFonts w:eastAsia="Times New Roman"/>
          <w:sz w:val="28"/>
          <w:szCs w:val="28"/>
          <w:lang w:eastAsia="ru-RU"/>
        </w:rPr>
        <w:t xml:space="preserve"> поселени</w:t>
      </w:r>
      <w:r w:rsidR="000A6A2D" w:rsidRPr="00EB5EA8">
        <w:rPr>
          <w:rFonts w:eastAsia="Times New Roman"/>
          <w:sz w:val="28"/>
          <w:szCs w:val="28"/>
          <w:lang w:eastAsia="ru-RU"/>
        </w:rPr>
        <w:t>я</w:t>
      </w:r>
      <w:r w:rsidRPr="00EB5EA8">
        <w:rPr>
          <w:rFonts w:eastAsia="Times New Roman"/>
          <w:sz w:val="28"/>
          <w:szCs w:val="28"/>
          <w:lang w:eastAsia="ru-RU"/>
        </w:rPr>
        <w:t xml:space="preserve"> расположены населенные пункты:</w:t>
      </w:r>
    </w:p>
    <w:p w14:paraId="09ED1DB1" w14:textId="77777777" w:rsidR="007B09DB" w:rsidRPr="00EB5EA8" w:rsidRDefault="007B09DB" w:rsidP="00AF49AF">
      <w:pPr>
        <w:numPr>
          <w:ilvl w:val="0"/>
          <w:numId w:val="16"/>
        </w:numPr>
        <w:shd w:val="clear" w:color="auto" w:fill="FFFFFF"/>
        <w:tabs>
          <w:tab w:val="left" w:pos="1134"/>
        </w:tabs>
        <w:suppressAutoHyphens/>
        <w:overflowPunct w:val="0"/>
        <w:autoSpaceDE w:val="0"/>
        <w:spacing w:line="240" w:lineRule="auto"/>
        <w:ind w:left="1134"/>
        <w:rPr>
          <w:rFonts w:eastAsia="Times New Roman"/>
          <w:sz w:val="28"/>
          <w:szCs w:val="28"/>
        </w:rPr>
      </w:pPr>
      <w:r w:rsidRPr="00EB5EA8">
        <w:rPr>
          <w:rFonts w:eastAsia="Times New Roman"/>
          <w:sz w:val="28"/>
          <w:szCs w:val="28"/>
        </w:rPr>
        <w:t>деревня Большие Горки;</w:t>
      </w:r>
    </w:p>
    <w:p w14:paraId="6898B417" w14:textId="77777777" w:rsidR="007B09DB" w:rsidRPr="00EB5EA8" w:rsidRDefault="007B09DB" w:rsidP="00AF49AF">
      <w:pPr>
        <w:numPr>
          <w:ilvl w:val="0"/>
          <w:numId w:val="16"/>
        </w:numPr>
        <w:shd w:val="clear" w:color="auto" w:fill="FFFFFF"/>
        <w:tabs>
          <w:tab w:val="left" w:pos="1134"/>
        </w:tabs>
        <w:suppressAutoHyphens/>
        <w:overflowPunct w:val="0"/>
        <w:autoSpaceDE w:val="0"/>
        <w:spacing w:line="240" w:lineRule="auto"/>
        <w:ind w:left="1134"/>
        <w:rPr>
          <w:rFonts w:eastAsia="Times New Roman"/>
          <w:sz w:val="28"/>
          <w:szCs w:val="28"/>
        </w:rPr>
      </w:pPr>
      <w:r w:rsidRPr="00EB5EA8">
        <w:rPr>
          <w:rFonts w:eastAsia="Times New Roman"/>
          <w:sz w:val="28"/>
          <w:szCs w:val="28"/>
        </w:rPr>
        <w:t>деревня Глядино;</w:t>
      </w:r>
    </w:p>
    <w:p w14:paraId="4541B750" w14:textId="77777777" w:rsidR="007B09DB" w:rsidRPr="00EB5EA8" w:rsidRDefault="007B09DB" w:rsidP="00AF49AF">
      <w:pPr>
        <w:numPr>
          <w:ilvl w:val="0"/>
          <w:numId w:val="16"/>
        </w:numPr>
        <w:shd w:val="clear" w:color="auto" w:fill="FFFFFF"/>
        <w:tabs>
          <w:tab w:val="left" w:pos="1134"/>
        </w:tabs>
        <w:suppressAutoHyphens/>
        <w:overflowPunct w:val="0"/>
        <w:autoSpaceDE w:val="0"/>
        <w:spacing w:line="240" w:lineRule="auto"/>
        <w:ind w:left="1134"/>
        <w:rPr>
          <w:rFonts w:eastAsia="Times New Roman"/>
          <w:sz w:val="28"/>
          <w:szCs w:val="28"/>
        </w:rPr>
      </w:pPr>
      <w:r w:rsidRPr="00EB5EA8">
        <w:rPr>
          <w:rFonts w:eastAsia="Times New Roman"/>
          <w:sz w:val="28"/>
          <w:szCs w:val="28"/>
        </w:rPr>
        <w:t>деревня Коцелово;</w:t>
      </w:r>
    </w:p>
    <w:p w14:paraId="0522538E" w14:textId="77777777" w:rsidR="007B09DB" w:rsidRPr="00EB5EA8" w:rsidRDefault="007B09DB" w:rsidP="00AF49AF">
      <w:pPr>
        <w:numPr>
          <w:ilvl w:val="0"/>
          <w:numId w:val="16"/>
        </w:numPr>
        <w:shd w:val="clear" w:color="auto" w:fill="FFFFFF"/>
        <w:tabs>
          <w:tab w:val="left" w:pos="1134"/>
        </w:tabs>
        <w:suppressAutoHyphens/>
        <w:overflowPunct w:val="0"/>
        <w:autoSpaceDE w:val="0"/>
        <w:spacing w:line="240" w:lineRule="auto"/>
        <w:ind w:left="1134"/>
        <w:rPr>
          <w:rFonts w:eastAsia="Times New Roman"/>
          <w:sz w:val="28"/>
          <w:szCs w:val="28"/>
        </w:rPr>
      </w:pPr>
      <w:r w:rsidRPr="00EB5EA8">
        <w:rPr>
          <w:rFonts w:eastAsia="Times New Roman"/>
          <w:sz w:val="28"/>
          <w:szCs w:val="28"/>
        </w:rPr>
        <w:t>деревня Малые Горки;</w:t>
      </w:r>
    </w:p>
    <w:p w14:paraId="10EC19BF" w14:textId="77777777" w:rsidR="007B09DB" w:rsidRPr="00EB5EA8" w:rsidRDefault="007B09DB" w:rsidP="00AF49AF">
      <w:pPr>
        <w:numPr>
          <w:ilvl w:val="0"/>
          <w:numId w:val="16"/>
        </w:numPr>
        <w:shd w:val="clear" w:color="auto" w:fill="FFFFFF"/>
        <w:tabs>
          <w:tab w:val="left" w:pos="1134"/>
        </w:tabs>
        <w:suppressAutoHyphens/>
        <w:overflowPunct w:val="0"/>
        <w:autoSpaceDE w:val="0"/>
        <w:spacing w:line="240" w:lineRule="auto"/>
        <w:ind w:left="1134"/>
        <w:rPr>
          <w:rFonts w:eastAsia="Times New Roman"/>
          <w:sz w:val="28"/>
          <w:szCs w:val="28"/>
        </w:rPr>
      </w:pPr>
      <w:r w:rsidRPr="00EB5EA8">
        <w:rPr>
          <w:rFonts w:eastAsia="Times New Roman"/>
          <w:sz w:val="28"/>
          <w:szCs w:val="28"/>
        </w:rPr>
        <w:t>деревня Михайловская;</w:t>
      </w:r>
    </w:p>
    <w:p w14:paraId="4CA47FD7" w14:textId="77777777" w:rsidR="007B09DB" w:rsidRPr="00EB5EA8" w:rsidRDefault="007B09DB" w:rsidP="00AF49AF">
      <w:pPr>
        <w:numPr>
          <w:ilvl w:val="0"/>
          <w:numId w:val="16"/>
        </w:numPr>
        <w:shd w:val="clear" w:color="auto" w:fill="FFFFFF"/>
        <w:tabs>
          <w:tab w:val="left" w:pos="1134"/>
        </w:tabs>
        <w:suppressAutoHyphens/>
        <w:overflowPunct w:val="0"/>
        <w:autoSpaceDE w:val="0"/>
        <w:spacing w:line="240" w:lineRule="auto"/>
        <w:ind w:left="1134"/>
        <w:rPr>
          <w:rFonts w:eastAsia="Times New Roman"/>
          <w:sz w:val="28"/>
          <w:szCs w:val="28"/>
        </w:rPr>
      </w:pPr>
      <w:r w:rsidRPr="00EB5EA8">
        <w:rPr>
          <w:rFonts w:eastAsia="Times New Roman"/>
          <w:sz w:val="28"/>
          <w:szCs w:val="28"/>
        </w:rPr>
        <w:t>деревня Нижняя Кипень;</w:t>
      </w:r>
    </w:p>
    <w:p w14:paraId="5DC93192" w14:textId="77777777" w:rsidR="007B09DB" w:rsidRPr="00EB5EA8" w:rsidRDefault="007B09DB" w:rsidP="00AF49AF">
      <w:pPr>
        <w:numPr>
          <w:ilvl w:val="0"/>
          <w:numId w:val="16"/>
        </w:numPr>
        <w:shd w:val="clear" w:color="auto" w:fill="FFFFFF"/>
        <w:tabs>
          <w:tab w:val="left" w:pos="1134"/>
        </w:tabs>
        <w:suppressAutoHyphens/>
        <w:overflowPunct w:val="0"/>
        <w:autoSpaceDE w:val="0"/>
        <w:spacing w:line="240" w:lineRule="auto"/>
        <w:ind w:left="1134"/>
        <w:rPr>
          <w:rFonts w:eastAsia="Times New Roman"/>
          <w:sz w:val="28"/>
          <w:szCs w:val="28"/>
        </w:rPr>
      </w:pPr>
      <w:r w:rsidRPr="00EB5EA8">
        <w:rPr>
          <w:rFonts w:eastAsia="Times New Roman"/>
          <w:sz w:val="28"/>
          <w:szCs w:val="28"/>
        </w:rPr>
        <w:t>деревня Олики;</w:t>
      </w:r>
    </w:p>
    <w:p w14:paraId="366A6081" w14:textId="77777777" w:rsidR="00346E9F" w:rsidRPr="00EB5EA8" w:rsidRDefault="00346E9F" w:rsidP="00AF49AF">
      <w:pPr>
        <w:numPr>
          <w:ilvl w:val="0"/>
          <w:numId w:val="16"/>
        </w:numPr>
        <w:shd w:val="clear" w:color="auto" w:fill="FFFFFF"/>
        <w:tabs>
          <w:tab w:val="left" w:pos="1134"/>
        </w:tabs>
        <w:suppressAutoHyphens/>
        <w:overflowPunct w:val="0"/>
        <w:autoSpaceDE w:val="0"/>
        <w:spacing w:line="240" w:lineRule="auto"/>
        <w:ind w:left="1134"/>
        <w:rPr>
          <w:rFonts w:eastAsia="Times New Roman"/>
          <w:sz w:val="28"/>
          <w:szCs w:val="28"/>
        </w:rPr>
      </w:pPr>
      <w:r w:rsidRPr="00EB5EA8">
        <w:rPr>
          <w:rFonts w:eastAsia="Times New Roman"/>
          <w:sz w:val="28"/>
          <w:szCs w:val="28"/>
        </w:rPr>
        <w:t>поселок Ропша;</w:t>
      </w:r>
    </w:p>
    <w:p w14:paraId="0A7F9F69" w14:textId="77777777" w:rsidR="007B09DB" w:rsidRPr="00EB5EA8" w:rsidRDefault="007B09DB" w:rsidP="00AF49AF">
      <w:pPr>
        <w:numPr>
          <w:ilvl w:val="0"/>
          <w:numId w:val="16"/>
        </w:numPr>
        <w:shd w:val="clear" w:color="auto" w:fill="FFFFFF"/>
        <w:tabs>
          <w:tab w:val="left" w:pos="1134"/>
        </w:tabs>
        <w:suppressAutoHyphens/>
        <w:overflowPunct w:val="0"/>
        <w:autoSpaceDE w:val="0"/>
        <w:spacing w:line="240" w:lineRule="auto"/>
        <w:ind w:left="1134"/>
        <w:rPr>
          <w:rFonts w:eastAsia="Times New Roman"/>
          <w:sz w:val="28"/>
          <w:szCs w:val="28"/>
        </w:rPr>
      </w:pPr>
      <w:r w:rsidRPr="00EB5EA8">
        <w:rPr>
          <w:rFonts w:eastAsia="Times New Roman"/>
          <w:sz w:val="28"/>
          <w:szCs w:val="28"/>
        </w:rPr>
        <w:t>деревня Яльгелево.</w:t>
      </w:r>
    </w:p>
    <w:p w14:paraId="5D132BCD" w14:textId="60739C25" w:rsidR="007B09DB" w:rsidRPr="00EB5EA8" w:rsidRDefault="007B09DB" w:rsidP="00AF49AF">
      <w:pPr>
        <w:shd w:val="clear" w:color="auto" w:fill="FFFFFF"/>
        <w:suppressAutoHyphens/>
        <w:spacing w:line="240" w:lineRule="auto"/>
        <w:rPr>
          <w:rFonts w:eastAsia="Times New Roman"/>
          <w:sz w:val="28"/>
          <w:szCs w:val="28"/>
          <w:lang w:eastAsia="ru-RU"/>
        </w:rPr>
      </w:pPr>
      <w:r w:rsidRPr="00EB5EA8">
        <w:rPr>
          <w:rFonts w:eastAsia="Times New Roman"/>
          <w:sz w:val="28"/>
          <w:szCs w:val="28"/>
          <w:lang w:eastAsia="ru-RU"/>
        </w:rPr>
        <w:t xml:space="preserve">Административный центр – поселок Ропша, расположен в центре территории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w:t>
      </w:r>
    </w:p>
    <w:p w14:paraId="43843B34" w14:textId="22035811"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Численность постоянно проживающего на территории поселения населения на 2018 год составляла 3264 чел</w:t>
      </w:r>
      <w:r w:rsidR="00C53366" w:rsidRPr="00EB5EA8">
        <w:rPr>
          <w:rFonts w:eastAsia="Times New Roman"/>
          <w:sz w:val="28"/>
          <w:szCs w:val="28"/>
          <w:lang w:eastAsia="ru-RU"/>
        </w:rPr>
        <w:t>овек.</w:t>
      </w:r>
      <w:r w:rsidR="00C440BC" w:rsidRPr="00EB5EA8">
        <w:rPr>
          <w:rFonts w:eastAsia="Times New Roman"/>
          <w:sz w:val="28"/>
          <w:szCs w:val="28"/>
          <w:lang w:eastAsia="ru-RU"/>
        </w:rPr>
        <w:t xml:space="preserve"> </w:t>
      </w:r>
      <w:r w:rsidR="003E2BCE" w:rsidRPr="00EB5EA8">
        <w:rPr>
          <w:rFonts w:eastAsia="Times New Roman"/>
          <w:sz w:val="28"/>
          <w:szCs w:val="28"/>
          <w:lang w:eastAsia="ru-RU"/>
        </w:rPr>
        <w:t>Ч</w:t>
      </w:r>
      <w:r w:rsidR="00C440BC" w:rsidRPr="00EB5EA8">
        <w:rPr>
          <w:sz w:val="28"/>
          <w:szCs w:val="28"/>
          <w:lang w:eastAsia="ar-SA"/>
        </w:rPr>
        <w:t>исленность сезонного населения Ропшинского сельского поселения в летнее время достигает порядка 8,6 тыс. чел</w:t>
      </w:r>
      <w:r w:rsidR="00C53366" w:rsidRPr="00EB5EA8">
        <w:rPr>
          <w:sz w:val="28"/>
          <w:szCs w:val="28"/>
          <w:lang w:eastAsia="ar-SA"/>
        </w:rPr>
        <w:t>овек</w:t>
      </w:r>
      <w:r w:rsidR="00C440BC" w:rsidRPr="00EB5EA8">
        <w:rPr>
          <w:sz w:val="28"/>
          <w:szCs w:val="28"/>
          <w:lang w:eastAsia="ar-SA"/>
        </w:rPr>
        <w:t>.</w:t>
      </w:r>
    </w:p>
    <w:p w14:paraId="010FED73" w14:textId="77777777" w:rsidR="007B09DB" w:rsidRPr="00EB5EA8" w:rsidRDefault="007B09DB" w:rsidP="00AF49AF">
      <w:pPr>
        <w:pStyle w:val="21"/>
        <w:spacing w:before="0" w:after="0"/>
        <w:rPr>
          <w:rFonts w:cs="Times New Roman"/>
        </w:rPr>
      </w:pPr>
      <w:bookmarkStart w:id="25" w:name="_Toc518052172"/>
      <w:bookmarkStart w:id="26" w:name="_Toc518052447"/>
      <w:bookmarkStart w:id="27" w:name="_Toc518052565"/>
      <w:bookmarkStart w:id="28" w:name="_Toc518053341"/>
      <w:bookmarkStart w:id="29" w:name="_Toc46236911"/>
      <w:bookmarkStart w:id="30" w:name="топографогеодезические"/>
      <w:bookmarkEnd w:id="24"/>
      <w:r w:rsidRPr="00EB5EA8">
        <w:rPr>
          <w:rFonts w:cs="Times New Roman"/>
        </w:rPr>
        <w:t>1.2. Климатические характеристики</w:t>
      </w:r>
      <w:bookmarkEnd w:id="25"/>
      <w:bookmarkEnd w:id="26"/>
      <w:bookmarkEnd w:id="27"/>
      <w:bookmarkEnd w:id="28"/>
      <w:bookmarkEnd w:id="29"/>
    </w:p>
    <w:p w14:paraId="5B1512D1" w14:textId="6AF6BBA3" w:rsidR="007B09DB" w:rsidRPr="00EB5EA8" w:rsidRDefault="007B09DB" w:rsidP="00AF49AF">
      <w:pPr>
        <w:shd w:val="clear" w:color="auto" w:fill="FFFFFF"/>
        <w:suppressAutoHyphens/>
        <w:spacing w:line="240" w:lineRule="auto"/>
        <w:rPr>
          <w:rFonts w:eastAsia="Times New Roman"/>
          <w:sz w:val="28"/>
          <w:szCs w:val="28"/>
          <w:lang w:eastAsia="ru-RU"/>
        </w:rPr>
      </w:pPr>
      <w:bookmarkStart w:id="31" w:name="инженерногеологические"/>
      <w:bookmarkEnd w:id="30"/>
      <w:r w:rsidRPr="00EB5EA8">
        <w:rPr>
          <w:rFonts w:eastAsia="Times New Roman"/>
          <w:sz w:val="28"/>
          <w:szCs w:val="28"/>
          <w:lang w:eastAsia="ru-RU"/>
        </w:rPr>
        <w:t xml:space="preserve">Климатическая характеристика дана по данным наблюдений на метеостанции </w:t>
      </w:r>
      <w:proofErr w:type="spellStart"/>
      <w:r w:rsidRPr="00EB5EA8">
        <w:rPr>
          <w:rFonts w:eastAsia="Times New Roman"/>
          <w:sz w:val="28"/>
          <w:szCs w:val="28"/>
          <w:lang w:eastAsia="ru-RU"/>
        </w:rPr>
        <w:t>Белогорка</w:t>
      </w:r>
      <w:proofErr w:type="spellEnd"/>
      <w:r w:rsidRPr="00EB5EA8">
        <w:rPr>
          <w:rFonts w:eastAsia="Times New Roman"/>
          <w:sz w:val="28"/>
          <w:szCs w:val="28"/>
          <w:lang w:eastAsia="ru-RU"/>
        </w:rPr>
        <w:t>, расположенной в д</w:t>
      </w:r>
      <w:r w:rsidR="003167F1" w:rsidRPr="00EB5EA8">
        <w:rPr>
          <w:rFonts w:eastAsia="Times New Roman"/>
          <w:sz w:val="28"/>
          <w:szCs w:val="28"/>
          <w:lang w:eastAsia="ru-RU"/>
        </w:rPr>
        <w:t>.</w:t>
      </w:r>
      <w:r w:rsidRPr="00EB5EA8">
        <w:rPr>
          <w:rFonts w:eastAsia="Times New Roman"/>
          <w:sz w:val="28"/>
          <w:szCs w:val="28"/>
          <w:lang w:eastAsia="ru-RU"/>
        </w:rPr>
        <w:t xml:space="preserve"> </w:t>
      </w:r>
      <w:proofErr w:type="spellStart"/>
      <w:r w:rsidRPr="00EB5EA8">
        <w:rPr>
          <w:rFonts w:eastAsia="Times New Roman"/>
          <w:sz w:val="28"/>
          <w:szCs w:val="28"/>
          <w:lang w:eastAsia="ru-RU"/>
        </w:rPr>
        <w:t>Белогорка</w:t>
      </w:r>
      <w:proofErr w:type="spellEnd"/>
      <w:r w:rsidRPr="00EB5EA8">
        <w:rPr>
          <w:rFonts w:eastAsia="Times New Roman"/>
          <w:sz w:val="28"/>
          <w:szCs w:val="28"/>
          <w:lang w:eastAsia="ru-RU"/>
        </w:rPr>
        <w:t xml:space="preserve"> Сиверско</w:t>
      </w:r>
      <w:r w:rsidR="00AF406A" w:rsidRPr="00EB5EA8">
        <w:rPr>
          <w:rFonts w:eastAsia="Times New Roman"/>
          <w:sz w:val="28"/>
          <w:szCs w:val="28"/>
          <w:lang w:eastAsia="ru-RU"/>
        </w:rPr>
        <w:t>го</w:t>
      </w:r>
      <w:r w:rsidRPr="00EB5EA8">
        <w:rPr>
          <w:rFonts w:eastAsia="Times New Roman"/>
          <w:sz w:val="28"/>
          <w:szCs w:val="28"/>
          <w:lang w:eastAsia="ru-RU"/>
        </w:rPr>
        <w:t xml:space="preserve"> городско</w:t>
      </w:r>
      <w:r w:rsidR="00AF406A" w:rsidRPr="00EB5EA8">
        <w:rPr>
          <w:rFonts w:eastAsia="Times New Roman"/>
          <w:sz w:val="28"/>
          <w:szCs w:val="28"/>
          <w:lang w:eastAsia="ru-RU"/>
        </w:rPr>
        <w:t>го</w:t>
      </w:r>
      <w:r w:rsidRPr="00EB5EA8">
        <w:rPr>
          <w:rFonts w:eastAsia="Times New Roman"/>
          <w:sz w:val="28"/>
          <w:szCs w:val="28"/>
          <w:lang w:eastAsia="ru-RU"/>
        </w:rPr>
        <w:t xml:space="preserve"> поселени</w:t>
      </w:r>
      <w:r w:rsidR="00AF406A" w:rsidRPr="00EB5EA8">
        <w:rPr>
          <w:rFonts w:eastAsia="Times New Roman"/>
          <w:sz w:val="28"/>
          <w:szCs w:val="28"/>
          <w:lang w:eastAsia="ru-RU"/>
        </w:rPr>
        <w:t>я</w:t>
      </w:r>
      <w:r w:rsidRPr="00EB5EA8">
        <w:rPr>
          <w:rFonts w:eastAsia="Times New Roman"/>
          <w:sz w:val="28"/>
          <w:szCs w:val="28"/>
          <w:lang w:eastAsia="ru-RU"/>
        </w:rPr>
        <w:t xml:space="preserve"> Гатчинского муниципального района Ленинградской области (Научно-прикладной справочник по климату. Част</w:t>
      </w:r>
      <w:r w:rsidR="00676F43" w:rsidRPr="00EB5EA8">
        <w:rPr>
          <w:rFonts w:eastAsia="Times New Roman"/>
          <w:sz w:val="28"/>
          <w:szCs w:val="28"/>
          <w:lang w:eastAsia="ru-RU"/>
        </w:rPr>
        <w:t>и</w:t>
      </w:r>
      <w:r w:rsidR="007331B4" w:rsidRPr="00EB5EA8">
        <w:rPr>
          <w:rFonts w:eastAsia="Times New Roman"/>
          <w:sz w:val="28"/>
          <w:szCs w:val="28"/>
          <w:lang w:eastAsia="ru-RU"/>
        </w:rPr>
        <w:t xml:space="preserve"> </w:t>
      </w:r>
      <w:r w:rsidRPr="00EB5EA8">
        <w:rPr>
          <w:rFonts w:eastAsia="Times New Roman"/>
          <w:sz w:val="28"/>
          <w:szCs w:val="28"/>
          <w:lang w:eastAsia="ru-RU"/>
        </w:rPr>
        <w:t>1</w:t>
      </w:r>
      <w:r w:rsidR="00676F43" w:rsidRPr="00EB5EA8">
        <w:rPr>
          <w:rFonts w:eastAsia="Times New Roman"/>
          <w:sz w:val="28"/>
          <w:szCs w:val="28"/>
          <w:lang w:eastAsia="ru-RU"/>
        </w:rPr>
        <w:t xml:space="preserve"> </w:t>
      </w:r>
      <w:r w:rsidR="007331B4" w:rsidRPr="00EB5EA8">
        <w:rPr>
          <w:rFonts w:eastAsia="Times New Roman"/>
          <w:sz w:val="28"/>
          <w:szCs w:val="28"/>
          <w:lang w:eastAsia="ru-RU"/>
        </w:rPr>
        <w:t>–</w:t>
      </w:r>
      <w:r w:rsidR="00676F43" w:rsidRPr="00EB5EA8">
        <w:rPr>
          <w:rFonts w:eastAsia="Times New Roman"/>
          <w:sz w:val="28"/>
          <w:szCs w:val="28"/>
          <w:lang w:eastAsia="ru-RU"/>
        </w:rPr>
        <w:t xml:space="preserve"> </w:t>
      </w:r>
      <w:r w:rsidRPr="00EB5EA8">
        <w:rPr>
          <w:rFonts w:eastAsia="Times New Roman"/>
          <w:sz w:val="28"/>
          <w:szCs w:val="28"/>
          <w:lang w:eastAsia="ru-RU"/>
        </w:rPr>
        <w:t>6. Выпуск 3</w:t>
      </w:r>
      <w:r w:rsidR="00AF406A" w:rsidRPr="00EB5EA8">
        <w:rPr>
          <w:rFonts w:eastAsia="Times New Roman"/>
          <w:sz w:val="28"/>
          <w:szCs w:val="28"/>
          <w:lang w:eastAsia="ru-RU"/>
        </w:rPr>
        <w:t>)</w:t>
      </w:r>
      <w:r w:rsidRPr="00EB5EA8">
        <w:rPr>
          <w:rFonts w:eastAsia="Times New Roman"/>
          <w:sz w:val="28"/>
          <w:szCs w:val="28"/>
          <w:lang w:eastAsia="ru-RU"/>
        </w:rPr>
        <w:t>. Климат рассматриваемой территории является переходным от континентального к морскому, с умеренно теплым летом и продолжительной с оттепелями зимой. Весна и осень имеют затяжной характер.</w:t>
      </w:r>
    </w:p>
    <w:p w14:paraId="527FC50D" w14:textId="3829C1A1" w:rsidR="007B09DB" w:rsidRPr="00EB5EA8" w:rsidRDefault="007B09DB" w:rsidP="00AF49AF">
      <w:pPr>
        <w:shd w:val="clear" w:color="auto" w:fill="FFFFFF"/>
        <w:suppressAutoHyphens/>
        <w:spacing w:line="240" w:lineRule="auto"/>
        <w:rPr>
          <w:rFonts w:eastAsia="Times New Roman"/>
          <w:sz w:val="28"/>
          <w:szCs w:val="28"/>
          <w:lang w:eastAsia="ru-RU"/>
        </w:rPr>
      </w:pPr>
      <w:r w:rsidRPr="00EB5EA8">
        <w:rPr>
          <w:rFonts w:eastAsia="Times New Roman"/>
          <w:sz w:val="28"/>
          <w:szCs w:val="28"/>
          <w:lang w:eastAsia="ru-RU"/>
        </w:rPr>
        <w:t xml:space="preserve">Средняя годовая температура воздуха составляет 4,1 </w:t>
      </w:r>
      <w:r w:rsidR="000A063E" w:rsidRPr="00EB5EA8">
        <w:rPr>
          <w:rFonts w:eastAsia="Times New Roman"/>
          <w:sz w:val="28"/>
          <w:szCs w:val="28"/>
          <w:lang w:eastAsia="ru-RU"/>
        </w:rPr>
        <w:sym w:font="Symbol" w:char="F0B0"/>
      </w:r>
      <w:r w:rsidRPr="00EB5EA8">
        <w:rPr>
          <w:rFonts w:eastAsia="Times New Roman"/>
          <w:sz w:val="28"/>
          <w:szCs w:val="28"/>
          <w:lang w:eastAsia="ru-RU"/>
        </w:rPr>
        <w:t>С. Самым холодным месяцем является январь (</w:t>
      </w:r>
      <w:r w:rsidR="00952B3C" w:rsidRPr="00EB5EA8">
        <w:rPr>
          <w:rFonts w:eastAsia="Times New Roman"/>
          <w:sz w:val="28"/>
          <w:szCs w:val="28"/>
          <w:lang w:eastAsia="ru-RU"/>
        </w:rPr>
        <w:t xml:space="preserve">минус </w:t>
      </w:r>
      <w:r w:rsidRPr="00EB5EA8">
        <w:rPr>
          <w:rFonts w:eastAsia="Times New Roman"/>
          <w:sz w:val="28"/>
          <w:szCs w:val="28"/>
          <w:lang w:eastAsia="ru-RU"/>
        </w:rPr>
        <w:t xml:space="preserve">9,0 </w:t>
      </w:r>
      <w:r w:rsidR="000A063E" w:rsidRPr="00EB5EA8">
        <w:rPr>
          <w:rFonts w:eastAsia="Times New Roman"/>
          <w:sz w:val="28"/>
          <w:szCs w:val="28"/>
          <w:lang w:eastAsia="ru-RU"/>
        </w:rPr>
        <w:sym w:font="Symbol" w:char="F0B0"/>
      </w:r>
      <w:r w:rsidRPr="00EB5EA8">
        <w:rPr>
          <w:rFonts w:eastAsia="Times New Roman"/>
          <w:sz w:val="28"/>
          <w:szCs w:val="28"/>
          <w:lang w:eastAsia="ru-RU"/>
        </w:rPr>
        <w:t xml:space="preserve">С), самым теплым </w:t>
      </w:r>
      <w:r w:rsidR="00952B3C" w:rsidRPr="00EB5EA8">
        <w:rPr>
          <w:rFonts w:eastAsia="Times New Roman"/>
          <w:sz w:val="28"/>
          <w:szCs w:val="28"/>
          <w:lang w:eastAsia="ru-RU"/>
        </w:rPr>
        <w:t>–</w:t>
      </w:r>
      <w:r w:rsidRPr="00EB5EA8">
        <w:rPr>
          <w:rFonts w:eastAsia="Times New Roman"/>
          <w:sz w:val="28"/>
          <w:szCs w:val="28"/>
          <w:lang w:eastAsia="ru-RU"/>
        </w:rPr>
        <w:t xml:space="preserve"> июль (16,7 </w:t>
      </w:r>
      <w:r w:rsidR="000A063E" w:rsidRPr="00EB5EA8">
        <w:rPr>
          <w:rFonts w:eastAsia="Times New Roman"/>
          <w:sz w:val="28"/>
          <w:szCs w:val="28"/>
          <w:lang w:eastAsia="ru-RU"/>
        </w:rPr>
        <w:sym w:font="Symbol" w:char="F0B0"/>
      </w:r>
      <w:r w:rsidRPr="00EB5EA8">
        <w:rPr>
          <w:rFonts w:eastAsia="Times New Roman"/>
          <w:sz w:val="28"/>
          <w:szCs w:val="28"/>
          <w:lang w:eastAsia="ru-RU"/>
        </w:rPr>
        <w:t>С). Абсолютный минимум температур составляет (</w:t>
      </w:r>
      <w:r w:rsidR="00952B3C" w:rsidRPr="00EB5EA8">
        <w:rPr>
          <w:rFonts w:eastAsia="Times New Roman"/>
          <w:sz w:val="28"/>
          <w:szCs w:val="28"/>
          <w:lang w:eastAsia="ru-RU"/>
        </w:rPr>
        <w:t xml:space="preserve">минус </w:t>
      </w:r>
      <w:r w:rsidRPr="00EB5EA8">
        <w:rPr>
          <w:rFonts w:eastAsia="Times New Roman"/>
          <w:sz w:val="28"/>
          <w:szCs w:val="28"/>
          <w:lang w:eastAsia="ru-RU"/>
        </w:rPr>
        <w:t xml:space="preserve">43 </w:t>
      </w:r>
      <w:r w:rsidR="000A063E" w:rsidRPr="00EB5EA8">
        <w:rPr>
          <w:rFonts w:eastAsia="Times New Roman"/>
          <w:sz w:val="28"/>
          <w:szCs w:val="28"/>
          <w:lang w:eastAsia="ru-RU"/>
        </w:rPr>
        <w:sym w:font="Symbol" w:char="F0B0"/>
      </w:r>
      <w:r w:rsidRPr="00EB5EA8">
        <w:rPr>
          <w:rFonts w:eastAsia="Times New Roman"/>
          <w:sz w:val="28"/>
          <w:szCs w:val="28"/>
          <w:lang w:eastAsia="ru-RU"/>
        </w:rPr>
        <w:t xml:space="preserve">С), абсолютный максимум </w:t>
      </w:r>
      <w:r w:rsidR="00952B3C" w:rsidRPr="00EB5EA8">
        <w:rPr>
          <w:rFonts w:eastAsia="Times New Roman"/>
          <w:sz w:val="28"/>
          <w:szCs w:val="28"/>
          <w:lang w:eastAsia="ru-RU"/>
        </w:rPr>
        <w:t>–</w:t>
      </w:r>
      <w:r w:rsidRPr="00EB5EA8">
        <w:rPr>
          <w:rFonts w:eastAsia="Times New Roman"/>
          <w:sz w:val="28"/>
          <w:szCs w:val="28"/>
          <w:lang w:eastAsia="ru-RU"/>
        </w:rPr>
        <w:t xml:space="preserve"> 33 </w:t>
      </w:r>
      <w:r w:rsidR="000A063E" w:rsidRPr="00EB5EA8">
        <w:rPr>
          <w:rFonts w:eastAsia="Times New Roman"/>
          <w:sz w:val="28"/>
          <w:szCs w:val="28"/>
          <w:lang w:eastAsia="ru-RU"/>
        </w:rPr>
        <w:sym w:font="Symbol" w:char="F0B0"/>
      </w:r>
      <w:r w:rsidRPr="00EB5EA8">
        <w:rPr>
          <w:rFonts w:eastAsia="Times New Roman"/>
          <w:sz w:val="28"/>
          <w:szCs w:val="28"/>
          <w:lang w:eastAsia="ru-RU"/>
        </w:rPr>
        <w:t>С.</w:t>
      </w:r>
    </w:p>
    <w:p w14:paraId="0AB762F6" w14:textId="1996ACDE" w:rsidR="007B09DB" w:rsidRPr="00EB5EA8" w:rsidRDefault="007B09DB" w:rsidP="00AF49AF">
      <w:pPr>
        <w:shd w:val="clear" w:color="auto" w:fill="FFFFFF"/>
        <w:suppressAutoHyphens/>
        <w:spacing w:line="240" w:lineRule="auto"/>
        <w:rPr>
          <w:rFonts w:eastAsia="Times New Roman"/>
          <w:sz w:val="28"/>
          <w:szCs w:val="28"/>
          <w:lang w:eastAsia="ru-RU"/>
        </w:rPr>
      </w:pPr>
      <w:r w:rsidRPr="00EB5EA8">
        <w:rPr>
          <w:rFonts w:eastAsia="Times New Roman"/>
          <w:sz w:val="28"/>
          <w:szCs w:val="28"/>
          <w:lang w:eastAsia="ru-RU"/>
        </w:rPr>
        <w:t>Переход среднесуточной температуры через 0</w:t>
      </w:r>
      <w:r w:rsidRPr="00EB5EA8">
        <w:rPr>
          <w:rFonts w:eastAsia="Times New Roman"/>
          <w:sz w:val="28"/>
          <w:szCs w:val="28"/>
          <w:lang w:eastAsia="ru-RU"/>
        </w:rPr>
        <w:sym w:font="Symbol" w:char="F0B0"/>
      </w:r>
      <w:r w:rsidRPr="00EB5EA8">
        <w:rPr>
          <w:rFonts w:eastAsia="Times New Roman"/>
          <w:sz w:val="28"/>
          <w:szCs w:val="28"/>
          <w:lang w:eastAsia="ru-RU"/>
        </w:rPr>
        <w:t xml:space="preserve">С весной происходит в середине апреля, осенью </w:t>
      </w:r>
      <w:r w:rsidR="00952B3C" w:rsidRPr="00EB5EA8">
        <w:rPr>
          <w:rFonts w:eastAsia="Times New Roman"/>
          <w:sz w:val="28"/>
          <w:szCs w:val="28"/>
          <w:lang w:eastAsia="ru-RU"/>
        </w:rPr>
        <w:t>–</w:t>
      </w:r>
      <w:r w:rsidRPr="00EB5EA8">
        <w:rPr>
          <w:rFonts w:eastAsia="Times New Roman"/>
          <w:sz w:val="28"/>
          <w:szCs w:val="28"/>
          <w:lang w:eastAsia="ru-RU"/>
        </w:rPr>
        <w:t xml:space="preserve"> в середине ноября. Период с положительными температурами в среднем составляет 214 дня в году. Средняя дата образования устойчивого снежного покрова – 5 декабря. Средняя дата разрушения снежного покрова </w:t>
      </w:r>
      <w:r w:rsidR="00952B3C" w:rsidRPr="00EB5EA8">
        <w:rPr>
          <w:rFonts w:eastAsia="Times New Roman"/>
          <w:sz w:val="28"/>
          <w:szCs w:val="28"/>
          <w:lang w:eastAsia="ru-RU"/>
        </w:rPr>
        <w:t xml:space="preserve">– </w:t>
      </w:r>
      <w:r w:rsidRPr="00EB5EA8">
        <w:rPr>
          <w:rFonts w:eastAsia="Times New Roman"/>
          <w:sz w:val="28"/>
          <w:szCs w:val="28"/>
          <w:lang w:eastAsia="ru-RU"/>
        </w:rPr>
        <w:t>9 апреля. Число дней со снежным покровом составляет 142 дня. Средняя продолжительность безморозного периода составляет 119 дней.</w:t>
      </w:r>
    </w:p>
    <w:p w14:paraId="4ADAA8E2" w14:textId="3CDB0319" w:rsidR="00AF406A" w:rsidRPr="00EB5EA8" w:rsidRDefault="00AF406A" w:rsidP="00AF49AF">
      <w:pPr>
        <w:shd w:val="clear" w:color="auto" w:fill="FFFFFF"/>
        <w:suppressAutoHyphens/>
        <w:spacing w:line="240" w:lineRule="auto"/>
        <w:rPr>
          <w:sz w:val="28"/>
          <w:szCs w:val="28"/>
        </w:rPr>
      </w:pPr>
      <w:r w:rsidRPr="00EB5EA8">
        <w:rPr>
          <w:sz w:val="28"/>
          <w:szCs w:val="28"/>
        </w:rPr>
        <w:t xml:space="preserve">В течение всего года преобладают ветры западного, юго-западного и южного направления, причем в летний период больше ветров западного направления, зимой – южного. Безветренных дней за год насчитывается около 40. Средняя годовая </w:t>
      </w:r>
      <w:r w:rsidRPr="00EB5EA8">
        <w:rPr>
          <w:sz w:val="28"/>
          <w:szCs w:val="28"/>
        </w:rPr>
        <w:lastRenderedPageBreak/>
        <w:t>скорость ветра – 3,0 м/с. Максимальные скорости ветра отмечаются в осенне-зимний период.</w:t>
      </w:r>
    </w:p>
    <w:p w14:paraId="1B1977BF" w14:textId="18134F08" w:rsidR="00AF406A" w:rsidRPr="00EB5EA8" w:rsidRDefault="00AF406A" w:rsidP="00AF49AF">
      <w:pPr>
        <w:shd w:val="clear" w:color="auto" w:fill="FFFFFF"/>
        <w:spacing w:line="240" w:lineRule="auto"/>
        <w:rPr>
          <w:sz w:val="28"/>
          <w:szCs w:val="28"/>
        </w:rPr>
      </w:pPr>
      <w:r w:rsidRPr="00EB5EA8">
        <w:rPr>
          <w:sz w:val="28"/>
          <w:szCs w:val="28"/>
        </w:rPr>
        <w:t>Территория относится к зоне избыточного увлажнения. Годовое количество осадков – 598 мм. В течении года осадки распределяются неравномерно, большая часть их приходится на теплый период (около 70 %). Наибольшее месячное количество осадков выпадает в августе – 81 мм, наименьшее в феврале – 28 мм. Число дней с осадками более 0,1 мм составляет 196. В летний период, при меньшей продолжительности осадков, увеличивается их интенсивность. Средний суточный максимум осадков составляет 23 мм, наблюденный максимум – 76 мм.</w:t>
      </w:r>
    </w:p>
    <w:p w14:paraId="3912A38F" w14:textId="66D8F918" w:rsidR="00AF406A" w:rsidRPr="00EB5EA8" w:rsidRDefault="00AF406A" w:rsidP="00AF49AF">
      <w:pPr>
        <w:shd w:val="clear" w:color="auto" w:fill="FFFFFF"/>
        <w:suppressAutoHyphens/>
        <w:spacing w:line="240" w:lineRule="auto"/>
        <w:rPr>
          <w:sz w:val="28"/>
          <w:szCs w:val="28"/>
        </w:rPr>
      </w:pPr>
      <w:r w:rsidRPr="00EB5EA8">
        <w:rPr>
          <w:sz w:val="28"/>
          <w:szCs w:val="28"/>
        </w:rPr>
        <w:t>Появление снежного покрова наблюдается обычно в конце октября – начале ноября. Устойчивый снежный покров образуется в первой декаде декабря, хотя в отдельные годы этот срок сдвигается на январь. По мере выпадения осадков высота снежного покрова увеличивается и в марте достигает наибольших величин, в среднем 36 – 43 см. Максимальная наблюденная высота снежного покрова составила 71 см. Таяние снега обычно начинается в первых числах апреля и продолжается до начала третьей декады апреля, иногда затягиваясь до начала мая. Плотность снежного покрова и запасы воды к началу снеготаяния составляет соответственно 0,21 – 0,23 г/см</w:t>
      </w:r>
      <w:r w:rsidRPr="00EB5EA8">
        <w:rPr>
          <w:sz w:val="28"/>
          <w:szCs w:val="28"/>
          <w:vertAlign w:val="superscript"/>
        </w:rPr>
        <w:t>3</w:t>
      </w:r>
      <w:r w:rsidRPr="00EB5EA8">
        <w:rPr>
          <w:sz w:val="28"/>
          <w:szCs w:val="28"/>
        </w:rPr>
        <w:t xml:space="preserve"> и 80 – 105 мм.</w:t>
      </w:r>
    </w:p>
    <w:p w14:paraId="1CB8D6C4" w14:textId="241BAAD8" w:rsidR="009C7DA4" w:rsidRPr="00EB5EA8" w:rsidRDefault="009C7DA4" w:rsidP="00AF49AF">
      <w:pPr>
        <w:pStyle w:val="21"/>
        <w:spacing w:before="0" w:after="0"/>
        <w:rPr>
          <w:rFonts w:cs="Times New Roman"/>
        </w:rPr>
      </w:pPr>
      <w:bookmarkStart w:id="32" w:name="_Toc46236912"/>
      <w:r w:rsidRPr="00EB5EA8">
        <w:rPr>
          <w:rFonts w:cs="Times New Roman"/>
        </w:rPr>
        <w:t>1.3. Гидрологические характеристики</w:t>
      </w:r>
      <w:bookmarkEnd w:id="32"/>
    </w:p>
    <w:p w14:paraId="6FD0E99C" w14:textId="260339D4" w:rsidR="009C7DA4" w:rsidRPr="00EB5EA8" w:rsidRDefault="009C7DA4" w:rsidP="00AF49AF">
      <w:pPr>
        <w:shd w:val="clear" w:color="auto" w:fill="FFFFFF"/>
        <w:suppressAutoHyphens/>
        <w:spacing w:line="240" w:lineRule="auto"/>
        <w:rPr>
          <w:rFonts w:eastAsia="Times New Roman"/>
          <w:sz w:val="28"/>
          <w:szCs w:val="28"/>
          <w:lang w:eastAsia="ru-RU"/>
        </w:rPr>
      </w:pPr>
      <w:bookmarkStart w:id="33" w:name="инженерностроительные"/>
      <w:r w:rsidRPr="00EB5EA8">
        <w:rPr>
          <w:rFonts w:eastAsia="Times New Roman"/>
          <w:sz w:val="28"/>
          <w:szCs w:val="28"/>
          <w:lang w:eastAsia="ru-RU"/>
        </w:rPr>
        <w:t xml:space="preserve">Водные объекты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представлены реками (река Стрелка), ручьями, прудами. Река Стрелка берет начало на Ижорской возвышенности из родников у деревни Кипень и, протекая в северном направлении, впадает в Финский залив.</w:t>
      </w:r>
    </w:p>
    <w:p w14:paraId="3C9F01D4" w14:textId="77777777" w:rsidR="009C7DA4" w:rsidRPr="00EB5EA8" w:rsidRDefault="009C7DA4" w:rsidP="00AF49AF">
      <w:pPr>
        <w:shd w:val="clear" w:color="auto" w:fill="FFFFFF"/>
        <w:suppressAutoHyphens/>
        <w:spacing w:line="240" w:lineRule="auto"/>
        <w:rPr>
          <w:rFonts w:eastAsia="Times New Roman"/>
          <w:sz w:val="28"/>
          <w:szCs w:val="28"/>
          <w:lang w:eastAsia="ru-RU"/>
        </w:rPr>
      </w:pPr>
      <w:r w:rsidRPr="00EB5EA8">
        <w:rPr>
          <w:rFonts w:eastAsia="Times New Roman"/>
          <w:sz w:val="28"/>
          <w:szCs w:val="28"/>
          <w:lang w:eastAsia="ru-RU"/>
        </w:rPr>
        <w:t>Длина реки 34 км, общая площадь водосбора 173 км</w:t>
      </w:r>
      <w:r w:rsidRPr="00EB5EA8">
        <w:rPr>
          <w:rFonts w:eastAsia="Times New Roman"/>
          <w:sz w:val="28"/>
          <w:szCs w:val="28"/>
          <w:vertAlign w:val="superscript"/>
          <w:lang w:eastAsia="ru-RU"/>
        </w:rPr>
        <w:t>2</w:t>
      </w:r>
      <w:r w:rsidRPr="00EB5EA8">
        <w:rPr>
          <w:rFonts w:eastAsia="Times New Roman"/>
          <w:sz w:val="28"/>
          <w:szCs w:val="28"/>
          <w:lang w:eastAsia="ru-RU"/>
        </w:rPr>
        <w:t xml:space="preserve"> (поверхностная часть 155 км</w:t>
      </w:r>
      <w:r w:rsidRPr="00EB5EA8">
        <w:rPr>
          <w:rFonts w:eastAsia="Times New Roman"/>
          <w:sz w:val="28"/>
          <w:szCs w:val="28"/>
          <w:vertAlign w:val="superscript"/>
          <w:lang w:eastAsia="ru-RU"/>
        </w:rPr>
        <w:t>2</w:t>
      </w:r>
      <w:r w:rsidRPr="00EB5EA8">
        <w:rPr>
          <w:rFonts w:eastAsia="Times New Roman"/>
          <w:sz w:val="28"/>
          <w:szCs w:val="28"/>
          <w:lang w:eastAsia="ru-RU"/>
        </w:rPr>
        <w:t>). Верхняя часть водосбора реки расположена в зоне распространения карста (</w:t>
      </w:r>
      <w:proofErr w:type="spellStart"/>
      <w:r w:rsidRPr="00EB5EA8">
        <w:rPr>
          <w:rFonts w:eastAsia="Times New Roman"/>
          <w:sz w:val="28"/>
          <w:szCs w:val="28"/>
          <w:lang w:eastAsia="ru-RU"/>
        </w:rPr>
        <w:t>закарстовано</w:t>
      </w:r>
      <w:proofErr w:type="spellEnd"/>
      <w:r w:rsidRPr="00EB5EA8">
        <w:rPr>
          <w:rFonts w:eastAsia="Times New Roman"/>
          <w:sz w:val="28"/>
          <w:szCs w:val="28"/>
          <w:lang w:eastAsia="ru-RU"/>
        </w:rPr>
        <w:t xml:space="preserve"> 53 % площади водосбора).</w:t>
      </w:r>
    </w:p>
    <w:p w14:paraId="3B15FB1B" w14:textId="77777777" w:rsidR="009C7DA4" w:rsidRPr="00EB5EA8" w:rsidRDefault="009C7DA4" w:rsidP="00AF49AF">
      <w:pPr>
        <w:shd w:val="clear" w:color="auto" w:fill="FFFFFF"/>
        <w:suppressAutoHyphens/>
        <w:spacing w:line="240" w:lineRule="auto"/>
        <w:ind w:firstLine="720"/>
        <w:rPr>
          <w:rFonts w:eastAsia="Times New Roman"/>
          <w:i/>
          <w:sz w:val="28"/>
          <w:szCs w:val="28"/>
          <w:lang w:eastAsia="ru-RU"/>
        </w:rPr>
      </w:pPr>
      <w:r w:rsidRPr="00EB5EA8">
        <w:rPr>
          <w:rFonts w:eastAsia="Times New Roman"/>
          <w:i/>
          <w:sz w:val="28"/>
          <w:szCs w:val="28"/>
          <w:lang w:eastAsia="ru-RU"/>
        </w:rPr>
        <w:t>Водный режим</w:t>
      </w:r>
    </w:p>
    <w:p w14:paraId="554F1386" w14:textId="77777777" w:rsidR="009C7DA4" w:rsidRPr="00EB5EA8" w:rsidRDefault="009C7DA4" w:rsidP="00AF49AF">
      <w:pPr>
        <w:shd w:val="clear" w:color="auto" w:fill="FFFFFF"/>
        <w:suppressAutoHyphens/>
        <w:spacing w:line="240" w:lineRule="auto"/>
        <w:rPr>
          <w:rFonts w:eastAsia="Times New Roman"/>
          <w:sz w:val="28"/>
          <w:szCs w:val="28"/>
          <w:lang w:eastAsia="ru-RU"/>
        </w:rPr>
      </w:pPr>
      <w:r w:rsidRPr="00EB5EA8">
        <w:rPr>
          <w:rFonts w:eastAsia="Times New Roman"/>
          <w:sz w:val="28"/>
          <w:szCs w:val="28"/>
          <w:lang w:eastAsia="ru-RU"/>
        </w:rPr>
        <w:t>Все рассматриваемые водотоки относятся к равнинным, для которых характерно смешанное питание с преобладанием снегового. В их годовом водном режиме выражены следующие фазы: весеннее половодье, летне-осенняя межень, прерываемая дождевыми паводками, короткий осенне-зимний период с несколько повышенной водностью и зимняя межень.</w:t>
      </w:r>
    </w:p>
    <w:p w14:paraId="55ACD7EA" w14:textId="38A9316B" w:rsidR="009C7DA4" w:rsidRPr="00EB5EA8" w:rsidRDefault="009C7DA4" w:rsidP="00AF49AF">
      <w:pPr>
        <w:shd w:val="clear" w:color="auto" w:fill="FFFFFF"/>
        <w:suppressAutoHyphens/>
        <w:spacing w:line="240" w:lineRule="auto"/>
        <w:rPr>
          <w:rFonts w:eastAsia="Times New Roman"/>
          <w:sz w:val="28"/>
          <w:szCs w:val="28"/>
          <w:lang w:eastAsia="ru-RU"/>
        </w:rPr>
      </w:pPr>
      <w:r w:rsidRPr="00EB5EA8">
        <w:rPr>
          <w:rFonts w:eastAsia="Times New Roman"/>
          <w:sz w:val="28"/>
          <w:szCs w:val="28"/>
          <w:lang w:eastAsia="ru-RU"/>
        </w:rPr>
        <w:t>Весеннее половодье обычно начинается в конце марта. Пик половодья в среднем проходит в первой или второй декаде апреля. Сроки прохождения пика половодья могут сдвигаться в обе стороны от средней даты до 20 суток. Спад половодья обычно продолжается до третьей декады мая. Даты окончания половодья могут в отдельные годы наблюдаться на 10</w:t>
      </w:r>
      <w:r w:rsidR="00DC4F33" w:rsidRPr="00EB5EA8">
        <w:rPr>
          <w:rFonts w:eastAsia="Times New Roman"/>
          <w:sz w:val="28"/>
          <w:szCs w:val="28"/>
          <w:lang w:eastAsia="ru-RU"/>
        </w:rPr>
        <w:t xml:space="preserve"> </w:t>
      </w:r>
      <w:r w:rsidR="00952B3C" w:rsidRPr="00EB5EA8">
        <w:rPr>
          <w:rFonts w:eastAsia="Times New Roman"/>
          <w:sz w:val="28"/>
          <w:szCs w:val="28"/>
          <w:lang w:eastAsia="ru-RU"/>
        </w:rPr>
        <w:t>–</w:t>
      </w:r>
      <w:r w:rsidR="00DC4F33" w:rsidRPr="00EB5EA8">
        <w:rPr>
          <w:rFonts w:eastAsia="Times New Roman"/>
          <w:sz w:val="28"/>
          <w:szCs w:val="28"/>
          <w:lang w:eastAsia="ru-RU"/>
        </w:rPr>
        <w:t xml:space="preserve"> </w:t>
      </w:r>
      <w:r w:rsidRPr="00EB5EA8">
        <w:rPr>
          <w:rFonts w:eastAsia="Times New Roman"/>
          <w:sz w:val="28"/>
          <w:szCs w:val="28"/>
          <w:lang w:eastAsia="ru-RU"/>
        </w:rPr>
        <w:t>15 суток позднее или раньше средней даты. Продолжительность весеннего половодья изменяется от 35 до 70 суток, в среднем составляет 50 суток.</w:t>
      </w:r>
    </w:p>
    <w:p w14:paraId="62E41CD9" w14:textId="77777777" w:rsidR="009C7DA4" w:rsidRPr="00EB5EA8" w:rsidRDefault="009C7DA4" w:rsidP="00AF49AF">
      <w:pPr>
        <w:shd w:val="clear" w:color="auto" w:fill="FFFFFF"/>
        <w:suppressAutoHyphens/>
        <w:spacing w:line="240" w:lineRule="auto"/>
        <w:rPr>
          <w:rFonts w:eastAsia="Times New Roman"/>
          <w:sz w:val="28"/>
          <w:szCs w:val="28"/>
          <w:lang w:eastAsia="ru-RU"/>
        </w:rPr>
      </w:pPr>
      <w:r w:rsidRPr="00EB5EA8">
        <w:rPr>
          <w:rFonts w:eastAsia="Times New Roman"/>
          <w:sz w:val="28"/>
          <w:szCs w:val="28"/>
          <w:lang w:eastAsia="ru-RU"/>
        </w:rPr>
        <w:t>В основном для рек рассматриваемого района характерна одна волна половодья, форма гидрографа одновершинная. Однако большое влияние на форму гидрографа оказывают метеорологические условия в период формирования половодья. В поздние весны при дружном таянии снега половодье наиболее высокое, в ранние мягкие весны происходит постепенное стаивание снега, половодье бывает низким.</w:t>
      </w:r>
    </w:p>
    <w:p w14:paraId="64339FCD" w14:textId="34813BEB" w:rsidR="009C7DA4" w:rsidRPr="00EB5EA8" w:rsidRDefault="009C7DA4" w:rsidP="00AF49AF">
      <w:pPr>
        <w:shd w:val="clear" w:color="auto" w:fill="FFFFFF"/>
        <w:suppressAutoHyphens/>
        <w:spacing w:line="240" w:lineRule="auto"/>
        <w:rPr>
          <w:rFonts w:eastAsia="Times New Roman"/>
          <w:sz w:val="28"/>
          <w:szCs w:val="28"/>
          <w:lang w:eastAsia="ru-RU"/>
        </w:rPr>
      </w:pPr>
      <w:r w:rsidRPr="00EB5EA8">
        <w:rPr>
          <w:rFonts w:eastAsia="Times New Roman"/>
          <w:sz w:val="28"/>
          <w:szCs w:val="28"/>
          <w:lang w:eastAsia="ru-RU"/>
        </w:rPr>
        <w:lastRenderedPageBreak/>
        <w:t>В формировании весеннего половодья помимо талых вод участвуют и дожди, доля которых в объеме половодья невелика (2</w:t>
      </w:r>
      <w:r w:rsidR="00DC4F33" w:rsidRPr="00EB5EA8">
        <w:rPr>
          <w:rFonts w:eastAsia="Times New Roman"/>
          <w:sz w:val="28"/>
          <w:szCs w:val="28"/>
          <w:lang w:eastAsia="ru-RU"/>
        </w:rPr>
        <w:t xml:space="preserve"> </w:t>
      </w:r>
      <w:r w:rsidR="00952B3C" w:rsidRPr="00EB5EA8">
        <w:rPr>
          <w:rFonts w:eastAsia="Times New Roman"/>
          <w:sz w:val="28"/>
          <w:szCs w:val="28"/>
          <w:lang w:eastAsia="ru-RU"/>
        </w:rPr>
        <w:t>–</w:t>
      </w:r>
      <w:r w:rsidR="00DC4F33" w:rsidRPr="00EB5EA8">
        <w:rPr>
          <w:rFonts w:eastAsia="Times New Roman"/>
          <w:sz w:val="28"/>
          <w:szCs w:val="28"/>
          <w:lang w:eastAsia="ru-RU"/>
        </w:rPr>
        <w:t xml:space="preserve"> </w:t>
      </w:r>
      <w:r w:rsidRPr="00EB5EA8">
        <w:rPr>
          <w:rFonts w:eastAsia="Times New Roman"/>
          <w:sz w:val="28"/>
          <w:szCs w:val="28"/>
          <w:lang w:eastAsia="ru-RU"/>
        </w:rPr>
        <w:t>5 % суммарного стока).</w:t>
      </w:r>
    </w:p>
    <w:p w14:paraId="2B8655B0" w14:textId="77777777" w:rsidR="009C7DA4" w:rsidRPr="00EB5EA8" w:rsidRDefault="009C7DA4" w:rsidP="00AF49AF">
      <w:pPr>
        <w:shd w:val="clear" w:color="auto" w:fill="FFFFFF"/>
        <w:suppressAutoHyphens/>
        <w:spacing w:line="240" w:lineRule="auto"/>
        <w:rPr>
          <w:rFonts w:eastAsia="Times New Roman"/>
          <w:sz w:val="28"/>
          <w:szCs w:val="28"/>
          <w:lang w:eastAsia="ru-RU"/>
        </w:rPr>
      </w:pPr>
      <w:r w:rsidRPr="00EB5EA8">
        <w:rPr>
          <w:rFonts w:eastAsia="Times New Roman"/>
          <w:sz w:val="28"/>
          <w:szCs w:val="28"/>
          <w:lang w:eastAsia="ru-RU"/>
        </w:rPr>
        <w:t>После прохождения половодья устанавливается летне-осенняя межень, как правило, прерываемая несколькими дождевыми паводками, особенно в августе, сентябре. По высоте подъема уровней и по объему стока дождевые паводки ниже весеннего половодья.</w:t>
      </w:r>
    </w:p>
    <w:p w14:paraId="5B920F16" w14:textId="42FDE179" w:rsidR="009C7DA4" w:rsidRPr="00EB5EA8" w:rsidRDefault="009C7DA4" w:rsidP="00AF49AF">
      <w:pPr>
        <w:shd w:val="clear" w:color="auto" w:fill="FFFFFF"/>
        <w:suppressAutoHyphens/>
        <w:spacing w:line="240" w:lineRule="auto"/>
        <w:rPr>
          <w:rFonts w:eastAsia="Times New Roman"/>
          <w:sz w:val="28"/>
          <w:szCs w:val="28"/>
          <w:lang w:eastAsia="ru-RU"/>
        </w:rPr>
      </w:pPr>
      <w:r w:rsidRPr="00EB5EA8">
        <w:rPr>
          <w:rFonts w:eastAsia="Times New Roman"/>
          <w:sz w:val="28"/>
          <w:szCs w:val="28"/>
          <w:lang w:eastAsia="ru-RU"/>
        </w:rPr>
        <w:t>Период летне-осенней межени обычно продолжается до октября. На водотоках с площадями водосборов до 5</w:t>
      </w:r>
      <w:r w:rsidR="00DC4F33" w:rsidRPr="00EB5EA8">
        <w:rPr>
          <w:rFonts w:eastAsia="Times New Roman"/>
          <w:sz w:val="28"/>
          <w:szCs w:val="28"/>
          <w:lang w:eastAsia="ru-RU"/>
        </w:rPr>
        <w:t xml:space="preserve"> </w:t>
      </w:r>
      <w:r w:rsidR="00952B3C" w:rsidRPr="00EB5EA8">
        <w:rPr>
          <w:rFonts w:eastAsia="Times New Roman"/>
          <w:sz w:val="28"/>
          <w:szCs w:val="28"/>
          <w:lang w:eastAsia="ru-RU"/>
        </w:rPr>
        <w:t>–</w:t>
      </w:r>
      <w:r w:rsidR="00DC4F33" w:rsidRPr="00EB5EA8">
        <w:rPr>
          <w:rFonts w:eastAsia="Times New Roman"/>
          <w:sz w:val="28"/>
          <w:szCs w:val="28"/>
          <w:lang w:eastAsia="ru-RU"/>
        </w:rPr>
        <w:t xml:space="preserve"> </w:t>
      </w:r>
      <w:r w:rsidRPr="00EB5EA8">
        <w:rPr>
          <w:rFonts w:eastAsia="Times New Roman"/>
          <w:sz w:val="28"/>
          <w:szCs w:val="28"/>
          <w:lang w:eastAsia="ru-RU"/>
        </w:rPr>
        <w:t>10 км</w:t>
      </w:r>
      <w:r w:rsidRPr="00EB5EA8">
        <w:rPr>
          <w:rFonts w:eastAsia="Times New Roman"/>
          <w:sz w:val="28"/>
          <w:szCs w:val="28"/>
          <w:vertAlign w:val="superscript"/>
          <w:lang w:eastAsia="ru-RU"/>
        </w:rPr>
        <w:t>2</w:t>
      </w:r>
      <w:r w:rsidRPr="00EB5EA8">
        <w:rPr>
          <w:rFonts w:eastAsia="Times New Roman"/>
          <w:sz w:val="28"/>
          <w:szCs w:val="28"/>
          <w:lang w:eastAsia="ru-RU"/>
        </w:rPr>
        <w:t xml:space="preserve"> в маловодные годы может наблюдаться пересыхание. Ежегодное пересыхание наблюдается на временных водотоках с площадью водосборов до 0,5 км</w:t>
      </w:r>
      <w:r w:rsidRPr="00EB5EA8">
        <w:rPr>
          <w:rFonts w:eastAsia="Times New Roman"/>
          <w:sz w:val="28"/>
          <w:szCs w:val="28"/>
          <w:vertAlign w:val="superscript"/>
          <w:lang w:eastAsia="ru-RU"/>
        </w:rPr>
        <w:t>2</w:t>
      </w:r>
      <w:r w:rsidRPr="00EB5EA8">
        <w:rPr>
          <w:rFonts w:eastAsia="Times New Roman"/>
          <w:sz w:val="28"/>
          <w:szCs w:val="28"/>
          <w:lang w:eastAsia="ru-RU"/>
        </w:rPr>
        <w:t>. В октябре-ноябре сток несколько повышается за счет осенних дождей.</w:t>
      </w:r>
    </w:p>
    <w:p w14:paraId="0D59AA25" w14:textId="0D9B7C10" w:rsidR="009C7DA4" w:rsidRPr="00EB5EA8" w:rsidRDefault="009C7DA4" w:rsidP="00AF49AF">
      <w:pPr>
        <w:shd w:val="clear" w:color="auto" w:fill="FFFFFF"/>
        <w:suppressAutoHyphens/>
        <w:spacing w:line="240" w:lineRule="auto"/>
        <w:rPr>
          <w:rFonts w:eastAsia="Times New Roman"/>
          <w:sz w:val="28"/>
          <w:szCs w:val="28"/>
          <w:lang w:eastAsia="ru-RU"/>
        </w:rPr>
      </w:pPr>
      <w:r w:rsidRPr="00EB5EA8">
        <w:rPr>
          <w:rFonts w:eastAsia="Times New Roman"/>
          <w:sz w:val="28"/>
          <w:szCs w:val="28"/>
          <w:lang w:eastAsia="ru-RU"/>
        </w:rPr>
        <w:t xml:space="preserve">В начале декабря устанавливается зимняя межень, которая обычно продолжается до конца марта. Наиболее маловодный период </w:t>
      </w:r>
      <w:r w:rsidR="00952B3C" w:rsidRPr="00EB5EA8">
        <w:rPr>
          <w:rFonts w:eastAsia="Times New Roman"/>
          <w:sz w:val="28"/>
          <w:szCs w:val="28"/>
          <w:lang w:eastAsia="ru-RU"/>
        </w:rPr>
        <w:t>–</w:t>
      </w:r>
      <w:r w:rsidRPr="00EB5EA8">
        <w:rPr>
          <w:rFonts w:eastAsia="Times New Roman"/>
          <w:sz w:val="28"/>
          <w:szCs w:val="28"/>
          <w:lang w:eastAsia="ru-RU"/>
        </w:rPr>
        <w:t xml:space="preserve"> февраль, март.</w:t>
      </w:r>
    </w:p>
    <w:p w14:paraId="43E0F72D" w14:textId="620D49B7" w:rsidR="009C7DA4" w:rsidRPr="00EB5EA8" w:rsidRDefault="009C7DA4" w:rsidP="00AF49AF">
      <w:pPr>
        <w:shd w:val="clear" w:color="auto" w:fill="FFFFFF"/>
        <w:suppressAutoHyphens/>
        <w:spacing w:line="240" w:lineRule="auto"/>
        <w:rPr>
          <w:rFonts w:eastAsia="Times New Roman"/>
          <w:sz w:val="28"/>
          <w:szCs w:val="28"/>
          <w:lang w:eastAsia="ru-RU"/>
        </w:rPr>
      </w:pPr>
      <w:r w:rsidRPr="00EB5EA8">
        <w:rPr>
          <w:rFonts w:eastAsia="Times New Roman"/>
          <w:sz w:val="28"/>
          <w:szCs w:val="28"/>
          <w:lang w:eastAsia="ru-RU"/>
        </w:rPr>
        <w:t>Первые осенние ледовые образования (забереги, сало и др</w:t>
      </w:r>
      <w:r w:rsidR="00890685" w:rsidRPr="00EB5EA8">
        <w:rPr>
          <w:rFonts w:eastAsia="Times New Roman"/>
          <w:sz w:val="28"/>
          <w:szCs w:val="28"/>
          <w:lang w:eastAsia="ru-RU"/>
        </w:rPr>
        <w:t>угие</w:t>
      </w:r>
      <w:r w:rsidRPr="00EB5EA8">
        <w:rPr>
          <w:rFonts w:eastAsia="Times New Roman"/>
          <w:sz w:val="28"/>
          <w:szCs w:val="28"/>
          <w:lang w:eastAsia="ru-RU"/>
        </w:rPr>
        <w:t>) обычно появляются в середине ноября. Ледостав в среднем устанавливается в первой декаде декабря и продолжается до конца марта. Продолжительность ледоставного периода в среднем составляет 90 суток. Вскрытие водотоков весной происходит в конце марта.</w:t>
      </w:r>
    </w:p>
    <w:p w14:paraId="407863FA" w14:textId="094A747C" w:rsidR="007B09DB" w:rsidRPr="00EB5EA8" w:rsidRDefault="007B09DB" w:rsidP="00AF49AF">
      <w:pPr>
        <w:pStyle w:val="21"/>
        <w:spacing w:before="0" w:after="0"/>
        <w:rPr>
          <w:rFonts w:cs="Times New Roman"/>
        </w:rPr>
      </w:pPr>
      <w:bookmarkStart w:id="34" w:name="транспорт"/>
      <w:bookmarkStart w:id="35" w:name="_Toc518052174"/>
      <w:bookmarkStart w:id="36" w:name="_Toc518052449"/>
      <w:bookmarkStart w:id="37" w:name="_Toc518052567"/>
      <w:bookmarkStart w:id="38" w:name="_Toc518053343"/>
      <w:bookmarkStart w:id="39" w:name="_Toc46236913"/>
      <w:bookmarkEnd w:id="31"/>
      <w:bookmarkEnd w:id="33"/>
      <w:bookmarkEnd w:id="34"/>
      <w:r w:rsidRPr="00EB5EA8">
        <w:rPr>
          <w:rFonts w:cs="Times New Roman"/>
        </w:rPr>
        <w:t>1.</w:t>
      </w:r>
      <w:r w:rsidR="00D06C4B" w:rsidRPr="00EB5EA8">
        <w:rPr>
          <w:rFonts w:cs="Times New Roman"/>
        </w:rPr>
        <w:t>4</w:t>
      </w:r>
      <w:r w:rsidRPr="00EB5EA8">
        <w:rPr>
          <w:rFonts w:cs="Times New Roman"/>
        </w:rPr>
        <w:t>. Транспортная инфраструктура</w:t>
      </w:r>
      <w:bookmarkEnd w:id="35"/>
      <w:bookmarkEnd w:id="36"/>
      <w:bookmarkEnd w:id="37"/>
      <w:bookmarkEnd w:id="38"/>
      <w:bookmarkEnd w:id="39"/>
    </w:p>
    <w:p w14:paraId="65A03EE4" w14:textId="435136C6" w:rsidR="007B09DB" w:rsidRPr="00EB5EA8" w:rsidRDefault="0051660B" w:rsidP="00AF49AF">
      <w:pPr>
        <w:shd w:val="clear" w:color="auto" w:fill="FFFFFF"/>
        <w:suppressAutoHyphens/>
        <w:spacing w:line="240" w:lineRule="auto"/>
        <w:rPr>
          <w:rFonts w:eastAsia="Calibri"/>
          <w:sz w:val="28"/>
          <w:szCs w:val="28"/>
        </w:rPr>
      </w:pPr>
      <w:r w:rsidRPr="00EB5EA8">
        <w:rPr>
          <w:rFonts w:eastAsia="Calibri"/>
          <w:sz w:val="28"/>
          <w:szCs w:val="28"/>
        </w:rPr>
        <w:t>Д</w:t>
      </w:r>
      <w:r w:rsidR="007B09DB" w:rsidRPr="00EB5EA8">
        <w:rPr>
          <w:rFonts w:eastAsia="Calibri"/>
          <w:sz w:val="28"/>
          <w:szCs w:val="28"/>
        </w:rPr>
        <w:t xml:space="preserve">орожная сеть Ропшинского сельского поселения сформирована системой местных </w:t>
      </w:r>
      <w:r w:rsidR="00061A86" w:rsidRPr="00EB5EA8">
        <w:rPr>
          <w:rFonts w:eastAsia="Calibri"/>
          <w:sz w:val="28"/>
          <w:szCs w:val="28"/>
        </w:rPr>
        <w:t xml:space="preserve">и региональных </w:t>
      </w:r>
      <w:r w:rsidR="007B09DB" w:rsidRPr="00EB5EA8">
        <w:rPr>
          <w:rFonts w:eastAsia="Calibri"/>
          <w:sz w:val="28"/>
          <w:szCs w:val="28"/>
        </w:rPr>
        <w:t xml:space="preserve">дорог, обеспечивающих связь населенных пунктов между собой и </w:t>
      </w:r>
      <w:r w:rsidR="00061A86" w:rsidRPr="00EB5EA8">
        <w:rPr>
          <w:rFonts w:eastAsia="Calibri"/>
          <w:sz w:val="28"/>
          <w:szCs w:val="28"/>
        </w:rPr>
        <w:t xml:space="preserve">внешние связи, в том числе возможность выхода на </w:t>
      </w:r>
      <w:r w:rsidR="009E3006" w:rsidRPr="00EB5EA8">
        <w:rPr>
          <w:bCs/>
          <w:sz w:val="28"/>
          <w:szCs w:val="28"/>
          <w:lang w:eastAsia="ar-SA"/>
        </w:rPr>
        <w:t>кольцевую автомобильную дорогу вокруг г. Санкт-Петербурга</w:t>
      </w:r>
      <w:r w:rsidR="00061A86" w:rsidRPr="00EB5EA8">
        <w:rPr>
          <w:rFonts w:eastAsia="Calibri"/>
          <w:sz w:val="28"/>
          <w:szCs w:val="28"/>
        </w:rPr>
        <w:t xml:space="preserve"> в северном направлении</w:t>
      </w:r>
      <w:r w:rsidR="007B09DB" w:rsidRPr="00EB5EA8">
        <w:rPr>
          <w:rFonts w:eastAsia="Calibri"/>
          <w:sz w:val="28"/>
          <w:szCs w:val="28"/>
        </w:rPr>
        <w:t>.</w:t>
      </w:r>
    </w:p>
    <w:p w14:paraId="537D305B" w14:textId="7A892F3B" w:rsidR="007B09DB" w:rsidRPr="00EB5EA8" w:rsidRDefault="00CC0883" w:rsidP="00AF49AF">
      <w:pPr>
        <w:shd w:val="clear" w:color="auto" w:fill="FFFFFF"/>
        <w:suppressAutoHyphens/>
        <w:spacing w:line="240" w:lineRule="auto"/>
        <w:rPr>
          <w:rFonts w:eastAsia="Calibri"/>
          <w:sz w:val="28"/>
          <w:szCs w:val="28"/>
        </w:rPr>
      </w:pPr>
      <w:r w:rsidRPr="00EB5EA8">
        <w:rPr>
          <w:rFonts w:eastAsia="Calibri"/>
          <w:sz w:val="28"/>
          <w:szCs w:val="28"/>
        </w:rPr>
        <w:t xml:space="preserve">К </w:t>
      </w:r>
      <w:r w:rsidR="007B09DB" w:rsidRPr="00EB5EA8">
        <w:rPr>
          <w:rFonts w:eastAsia="Calibri"/>
          <w:sz w:val="28"/>
          <w:szCs w:val="28"/>
        </w:rPr>
        <w:t>автомобильны</w:t>
      </w:r>
      <w:r w:rsidRPr="00EB5EA8">
        <w:rPr>
          <w:rFonts w:eastAsia="Calibri"/>
          <w:sz w:val="28"/>
          <w:szCs w:val="28"/>
        </w:rPr>
        <w:t>м</w:t>
      </w:r>
      <w:r w:rsidR="007B09DB" w:rsidRPr="00EB5EA8">
        <w:rPr>
          <w:rFonts w:eastAsia="Calibri"/>
          <w:sz w:val="28"/>
          <w:szCs w:val="28"/>
        </w:rPr>
        <w:t xml:space="preserve"> дорог</w:t>
      </w:r>
      <w:r w:rsidRPr="00EB5EA8">
        <w:rPr>
          <w:rFonts w:eastAsia="Calibri"/>
          <w:sz w:val="28"/>
          <w:szCs w:val="28"/>
        </w:rPr>
        <w:t>ам</w:t>
      </w:r>
      <w:r w:rsidR="007B09DB" w:rsidRPr="00EB5EA8">
        <w:rPr>
          <w:rFonts w:eastAsia="Calibri"/>
          <w:sz w:val="28"/>
          <w:szCs w:val="28"/>
        </w:rPr>
        <w:t xml:space="preserve"> </w:t>
      </w:r>
      <w:r w:rsidR="0051660B" w:rsidRPr="00EB5EA8">
        <w:rPr>
          <w:rFonts w:eastAsia="Calibri"/>
          <w:sz w:val="28"/>
          <w:szCs w:val="28"/>
        </w:rPr>
        <w:t>общего пользования регионального значения,</w:t>
      </w:r>
      <w:r w:rsidR="007B09DB" w:rsidRPr="00EB5EA8">
        <w:rPr>
          <w:rFonts w:eastAsia="Calibri"/>
          <w:sz w:val="28"/>
          <w:szCs w:val="28"/>
        </w:rPr>
        <w:t xml:space="preserve"> расположенны</w:t>
      </w:r>
      <w:r w:rsidRPr="00EB5EA8">
        <w:rPr>
          <w:rFonts w:eastAsia="Calibri"/>
          <w:sz w:val="28"/>
          <w:szCs w:val="28"/>
        </w:rPr>
        <w:t>м</w:t>
      </w:r>
      <w:r w:rsidR="007B09DB" w:rsidRPr="00EB5EA8">
        <w:rPr>
          <w:rFonts w:eastAsia="Calibri"/>
          <w:sz w:val="28"/>
          <w:szCs w:val="28"/>
        </w:rPr>
        <w:t xml:space="preserve"> на территории Ропшинско</w:t>
      </w:r>
      <w:r w:rsidRPr="00EB5EA8">
        <w:rPr>
          <w:rFonts w:eastAsia="Calibri"/>
          <w:sz w:val="28"/>
          <w:szCs w:val="28"/>
        </w:rPr>
        <w:t>го</w:t>
      </w:r>
      <w:r w:rsidR="007B09DB" w:rsidRPr="00EB5EA8">
        <w:rPr>
          <w:rFonts w:eastAsia="Calibri"/>
          <w:sz w:val="28"/>
          <w:szCs w:val="28"/>
        </w:rPr>
        <w:t xml:space="preserve"> сельско</w:t>
      </w:r>
      <w:r w:rsidRPr="00EB5EA8">
        <w:rPr>
          <w:rFonts w:eastAsia="Calibri"/>
          <w:sz w:val="28"/>
          <w:szCs w:val="28"/>
        </w:rPr>
        <w:t>го</w:t>
      </w:r>
      <w:r w:rsidR="007B09DB" w:rsidRPr="00EB5EA8">
        <w:rPr>
          <w:rFonts w:eastAsia="Calibri"/>
          <w:sz w:val="28"/>
          <w:szCs w:val="28"/>
        </w:rPr>
        <w:t xml:space="preserve"> поселени</w:t>
      </w:r>
      <w:r w:rsidRPr="00EB5EA8">
        <w:rPr>
          <w:rFonts w:eastAsia="Calibri"/>
          <w:sz w:val="28"/>
          <w:szCs w:val="28"/>
        </w:rPr>
        <w:t>я,</w:t>
      </w:r>
      <w:r w:rsidR="007B09DB" w:rsidRPr="00EB5EA8">
        <w:rPr>
          <w:rFonts w:eastAsia="Calibri"/>
          <w:sz w:val="28"/>
          <w:szCs w:val="28"/>
        </w:rPr>
        <w:t xml:space="preserve"> состоящих на балансе Г</w:t>
      </w:r>
      <w:r w:rsidR="00C440BC" w:rsidRPr="00EB5EA8">
        <w:rPr>
          <w:rFonts w:eastAsia="Calibri"/>
          <w:sz w:val="28"/>
          <w:szCs w:val="28"/>
        </w:rPr>
        <w:t>К</w:t>
      </w:r>
      <w:r w:rsidR="007B09DB" w:rsidRPr="00EB5EA8">
        <w:rPr>
          <w:rFonts w:eastAsia="Calibri"/>
          <w:sz w:val="28"/>
          <w:szCs w:val="28"/>
        </w:rPr>
        <w:t>У «</w:t>
      </w:r>
      <w:proofErr w:type="spellStart"/>
      <w:r w:rsidR="007B09DB" w:rsidRPr="00EB5EA8">
        <w:rPr>
          <w:rFonts w:eastAsia="Calibri"/>
          <w:sz w:val="28"/>
          <w:szCs w:val="28"/>
        </w:rPr>
        <w:t>Ленавтодор</w:t>
      </w:r>
      <w:proofErr w:type="spellEnd"/>
      <w:r w:rsidR="007B09DB" w:rsidRPr="00EB5EA8">
        <w:rPr>
          <w:rFonts w:eastAsia="Calibri"/>
          <w:sz w:val="28"/>
          <w:szCs w:val="28"/>
        </w:rPr>
        <w:t>» в оперативном управлении</w:t>
      </w:r>
      <w:r w:rsidRPr="00EB5EA8">
        <w:rPr>
          <w:rFonts w:eastAsia="Calibri"/>
          <w:sz w:val="28"/>
          <w:szCs w:val="28"/>
        </w:rPr>
        <w:t>, относятся</w:t>
      </w:r>
      <w:r w:rsidR="007B09DB" w:rsidRPr="00EB5EA8">
        <w:rPr>
          <w:rFonts w:eastAsia="Calibri"/>
          <w:sz w:val="28"/>
          <w:szCs w:val="28"/>
        </w:rPr>
        <w:t>:</w:t>
      </w:r>
    </w:p>
    <w:p w14:paraId="04B5022E" w14:textId="60928FE1" w:rsidR="007B09DB" w:rsidRPr="00EB5EA8" w:rsidRDefault="00D06C4B" w:rsidP="00AF49AF">
      <w:pPr>
        <w:pStyle w:val="a5"/>
        <w:numPr>
          <w:ilvl w:val="0"/>
          <w:numId w:val="29"/>
        </w:numPr>
        <w:tabs>
          <w:tab w:val="left" w:pos="993"/>
        </w:tabs>
        <w:spacing w:after="0" w:line="240" w:lineRule="auto"/>
        <w:ind w:left="0" w:firstLine="709"/>
        <w:jc w:val="both"/>
        <w:rPr>
          <w:rFonts w:ascii="Times New Roman" w:hAnsi="Times New Roman"/>
          <w:sz w:val="28"/>
          <w:szCs w:val="28"/>
          <w:lang w:eastAsia="ru-RU"/>
        </w:rPr>
      </w:pPr>
      <w:r w:rsidRPr="00EB5EA8">
        <w:rPr>
          <w:rFonts w:ascii="Times New Roman" w:hAnsi="Times New Roman"/>
          <w:sz w:val="28"/>
          <w:szCs w:val="28"/>
          <w:lang w:eastAsia="ru-RU"/>
        </w:rPr>
        <w:t>а</w:t>
      </w:r>
      <w:r w:rsidR="007B09DB" w:rsidRPr="00EB5EA8">
        <w:rPr>
          <w:rFonts w:ascii="Times New Roman" w:hAnsi="Times New Roman"/>
          <w:sz w:val="28"/>
          <w:szCs w:val="28"/>
          <w:lang w:eastAsia="ru-RU"/>
        </w:rPr>
        <w:t xml:space="preserve">втомобильная дорога «Стрельна – Кипень – Гатчина», </w:t>
      </w:r>
      <w:r w:rsidR="00006472" w:rsidRPr="00EB5EA8">
        <w:rPr>
          <w:rFonts w:ascii="Times New Roman" w:hAnsi="Times New Roman"/>
          <w:sz w:val="28"/>
          <w:szCs w:val="28"/>
          <w:lang w:eastAsia="ru-RU"/>
        </w:rPr>
        <w:t xml:space="preserve">частично </w:t>
      </w:r>
      <w:r w:rsidR="007B09DB" w:rsidRPr="00EB5EA8">
        <w:rPr>
          <w:rFonts w:ascii="Times New Roman" w:hAnsi="Times New Roman"/>
          <w:sz w:val="28"/>
          <w:szCs w:val="28"/>
          <w:lang w:eastAsia="ru-RU"/>
        </w:rPr>
        <w:t>четвертой</w:t>
      </w:r>
      <w:r w:rsidR="00006472" w:rsidRPr="00EB5EA8">
        <w:rPr>
          <w:rFonts w:ascii="Times New Roman" w:hAnsi="Times New Roman"/>
          <w:sz w:val="28"/>
          <w:szCs w:val="28"/>
          <w:lang w:eastAsia="ru-RU"/>
        </w:rPr>
        <w:t xml:space="preserve">, частично третей </w:t>
      </w:r>
      <w:r w:rsidR="007B09DB" w:rsidRPr="00EB5EA8">
        <w:rPr>
          <w:rFonts w:ascii="Times New Roman" w:hAnsi="Times New Roman"/>
          <w:sz w:val="28"/>
          <w:szCs w:val="28"/>
          <w:lang w:eastAsia="ru-RU"/>
        </w:rPr>
        <w:t>технической категории</w:t>
      </w:r>
      <w:r w:rsidR="00006472" w:rsidRPr="00EB5EA8">
        <w:rPr>
          <w:rFonts w:ascii="Times New Roman" w:hAnsi="Times New Roman"/>
          <w:sz w:val="28"/>
          <w:szCs w:val="28"/>
          <w:lang w:eastAsia="ru-RU"/>
        </w:rPr>
        <w:t>, автодорожный выход из Санкт-Петербурга в Ломоносовский и Гатчинский</w:t>
      </w:r>
      <w:r w:rsidRPr="00EB5EA8">
        <w:rPr>
          <w:rFonts w:ascii="Times New Roman" w:hAnsi="Times New Roman"/>
          <w:sz w:val="28"/>
          <w:szCs w:val="28"/>
          <w:lang w:eastAsia="ru-RU"/>
        </w:rPr>
        <w:t xml:space="preserve"> муниципальные</w:t>
      </w:r>
      <w:r w:rsidR="00006472" w:rsidRPr="00EB5EA8">
        <w:rPr>
          <w:rFonts w:ascii="Times New Roman" w:hAnsi="Times New Roman"/>
          <w:sz w:val="28"/>
          <w:szCs w:val="28"/>
          <w:lang w:eastAsia="ru-RU"/>
        </w:rPr>
        <w:t xml:space="preserve"> районы. Часть полукольцевого автодорожного маршрута Стрельна </w:t>
      </w:r>
      <w:r w:rsidR="00C9663D" w:rsidRPr="00EB5EA8">
        <w:rPr>
          <w:rFonts w:ascii="Times New Roman" w:hAnsi="Times New Roman"/>
          <w:sz w:val="28"/>
          <w:szCs w:val="28"/>
          <w:lang w:eastAsia="ru-RU"/>
        </w:rPr>
        <w:t>–</w:t>
      </w:r>
      <w:r w:rsidR="00006472" w:rsidRPr="00EB5EA8">
        <w:rPr>
          <w:rFonts w:ascii="Times New Roman" w:hAnsi="Times New Roman"/>
          <w:sz w:val="28"/>
          <w:szCs w:val="28"/>
          <w:lang w:eastAsia="ru-RU"/>
        </w:rPr>
        <w:t xml:space="preserve"> Кипень – Гатчина – Павловск</w:t>
      </w:r>
      <w:r w:rsidR="007B09DB" w:rsidRPr="00EB5EA8">
        <w:rPr>
          <w:rFonts w:ascii="Times New Roman" w:hAnsi="Times New Roman"/>
          <w:sz w:val="28"/>
          <w:szCs w:val="28"/>
          <w:lang w:eastAsia="ru-RU"/>
        </w:rPr>
        <w:t>;</w:t>
      </w:r>
    </w:p>
    <w:p w14:paraId="2F216080" w14:textId="72620185" w:rsidR="007B09DB" w:rsidRPr="00EB5EA8" w:rsidRDefault="00D06C4B" w:rsidP="00AF49AF">
      <w:pPr>
        <w:pStyle w:val="a5"/>
        <w:numPr>
          <w:ilvl w:val="0"/>
          <w:numId w:val="29"/>
        </w:numPr>
        <w:tabs>
          <w:tab w:val="left" w:pos="993"/>
        </w:tabs>
        <w:spacing w:after="0" w:line="240" w:lineRule="auto"/>
        <w:ind w:left="0" w:firstLine="709"/>
        <w:jc w:val="both"/>
        <w:rPr>
          <w:rFonts w:ascii="Times New Roman" w:hAnsi="Times New Roman"/>
          <w:sz w:val="28"/>
          <w:szCs w:val="28"/>
          <w:lang w:eastAsia="ru-RU"/>
        </w:rPr>
      </w:pPr>
      <w:r w:rsidRPr="00EB5EA8">
        <w:rPr>
          <w:rFonts w:ascii="Times New Roman" w:hAnsi="Times New Roman"/>
          <w:sz w:val="28"/>
          <w:szCs w:val="28"/>
          <w:lang w:eastAsia="ru-RU"/>
        </w:rPr>
        <w:t>а</w:t>
      </w:r>
      <w:r w:rsidR="007B09DB" w:rsidRPr="00EB5EA8">
        <w:rPr>
          <w:rFonts w:ascii="Times New Roman" w:hAnsi="Times New Roman"/>
          <w:sz w:val="28"/>
          <w:szCs w:val="28"/>
          <w:lang w:eastAsia="ru-RU"/>
        </w:rPr>
        <w:t>втомобильная дорога «</w:t>
      </w:r>
      <w:proofErr w:type="spellStart"/>
      <w:r w:rsidR="007B09DB" w:rsidRPr="00EB5EA8">
        <w:rPr>
          <w:rFonts w:ascii="Times New Roman" w:hAnsi="Times New Roman"/>
          <w:sz w:val="28"/>
          <w:szCs w:val="28"/>
          <w:lang w:eastAsia="ru-RU"/>
        </w:rPr>
        <w:t>Анташи</w:t>
      </w:r>
      <w:proofErr w:type="spellEnd"/>
      <w:r w:rsidR="007B09DB" w:rsidRPr="00EB5EA8">
        <w:rPr>
          <w:rFonts w:ascii="Times New Roman" w:hAnsi="Times New Roman"/>
          <w:sz w:val="28"/>
          <w:szCs w:val="28"/>
          <w:lang w:eastAsia="ru-RU"/>
        </w:rPr>
        <w:t xml:space="preserve"> – Ропша </w:t>
      </w:r>
      <w:r w:rsidR="00006472" w:rsidRPr="00EB5EA8">
        <w:rPr>
          <w:rFonts w:ascii="Times New Roman" w:hAnsi="Times New Roman"/>
          <w:sz w:val="28"/>
          <w:szCs w:val="28"/>
          <w:lang w:eastAsia="ru-RU"/>
        </w:rPr>
        <w:t>–</w:t>
      </w:r>
      <w:r w:rsidR="007B09DB" w:rsidRPr="00EB5EA8">
        <w:rPr>
          <w:rFonts w:ascii="Times New Roman" w:hAnsi="Times New Roman"/>
          <w:sz w:val="28"/>
          <w:szCs w:val="28"/>
          <w:lang w:eastAsia="ru-RU"/>
        </w:rPr>
        <w:t xml:space="preserve"> Красное Село», </w:t>
      </w:r>
      <w:r w:rsidR="00006472" w:rsidRPr="00EB5EA8">
        <w:rPr>
          <w:rFonts w:ascii="Times New Roman" w:hAnsi="Times New Roman"/>
          <w:sz w:val="28"/>
          <w:szCs w:val="28"/>
          <w:lang w:eastAsia="ru-RU"/>
        </w:rPr>
        <w:t xml:space="preserve">частично четвертой, частично третей технической категории, соединяет региональную автомобильную дорогу </w:t>
      </w:r>
      <w:r w:rsidRPr="00EB5EA8">
        <w:rPr>
          <w:rFonts w:ascii="Times New Roman" w:hAnsi="Times New Roman"/>
          <w:sz w:val="28"/>
          <w:szCs w:val="28"/>
          <w:lang w:eastAsia="ru-RU"/>
        </w:rPr>
        <w:t>«</w:t>
      </w:r>
      <w:r w:rsidR="00006472" w:rsidRPr="00EB5EA8">
        <w:rPr>
          <w:rFonts w:ascii="Times New Roman" w:hAnsi="Times New Roman"/>
          <w:sz w:val="28"/>
          <w:szCs w:val="28"/>
          <w:lang w:eastAsia="ru-RU"/>
        </w:rPr>
        <w:t xml:space="preserve">Стрельна </w:t>
      </w:r>
      <w:r w:rsidRPr="00EB5EA8">
        <w:rPr>
          <w:rFonts w:ascii="Times New Roman" w:hAnsi="Times New Roman"/>
          <w:sz w:val="28"/>
          <w:szCs w:val="28"/>
          <w:lang w:eastAsia="ru-RU"/>
        </w:rPr>
        <w:t>–</w:t>
      </w:r>
      <w:r w:rsidR="00006472" w:rsidRPr="00EB5EA8">
        <w:rPr>
          <w:rFonts w:ascii="Times New Roman" w:hAnsi="Times New Roman"/>
          <w:sz w:val="28"/>
          <w:szCs w:val="28"/>
          <w:lang w:eastAsia="ru-RU"/>
        </w:rPr>
        <w:t xml:space="preserve"> Кипень – Гатчина и федеральную автомобильную дорогу </w:t>
      </w:r>
      <w:r w:rsidRPr="00EB5EA8">
        <w:rPr>
          <w:rFonts w:ascii="Times New Roman" w:hAnsi="Times New Roman"/>
          <w:sz w:val="28"/>
          <w:szCs w:val="28"/>
          <w:lang w:eastAsia="ru-RU"/>
        </w:rPr>
        <w:t>«</w:t>
      </w:r>
      <w:r w:rsidR="00006472" w:rsidRPr="00EB5EA8">
        <w:rPr>
          <w:rFonts w:ascii="Times New Roman" w:hAnsi="Times New Roman"/>
          <w:sz w:val="28"/>
          <w:szCs w:val="28"/>
          <w:lang w:eastAsia="ru-RU"/>
        </w:rPr>
        <w:t>Магистральная</w:t>
      </w:r>
      <w:r w:rsidRPr="00EB5EA8">
        <w:rPr>
          <w:rFonts w:ascii="Times New Roman" w:hAnsi="Times New Roman"/>
          <w:sz w:val="28"/>
          <w:szCs w:val="28"/>
          <w:lang w:eastAsia="ru-RU"/>
        </w:rPr>
        <w:t>»</w:t>
      </w:r>
      <w:r w:rsidR="00006472" w:rsidRPr="00EB5EA8">
        <w:rPr>
          <w:rFonts w:ascii="Times New Roman" w:hAnsi="Times New Roman"/>
          <w:sz w:val="28"/>
          <w:szCs w:val="28"/>
          <w:lang w:eastAsia="ru-RU"/>
        </w:rPr>
        <w:t xml:space="preserve">. Дублер федеральной автомобильной дороги </w:t>
      </w:r>
      <w:r w:rsidRPr="00EB5EA8">
        <w:rPr>
          <w:rFonts w:ascii="Times New Roman" w:hAnsi="Times New Roman"/>
          <w:sz w:val="28"/>
          <w:szCs w:val="28"/>
          <w:lang w:eastAsia="ru-RU"/>
        </w:rPr>
        <w:t>А-180 «</w:t>
      </w:r>
      <w:r w:rsidR="00006472" w:rsidRPr="00EB5EA8">
        <w:rPr>
          <w:rFonts w:ascii="Times New Roman" w:hAnsi="Times New Roman"/>
          <w:sz w:val="28"/>
          <w:szCs w:val="28"/>
          <w:lang w:eastAsia="ru-RU"/>
        </w:rPr>
        <w:t>Нарва</w:t>
      </w:r>
      <w:r w:rsidRPr="00EB5EA8">
        <w:rPr>
          <w:rFonts w:ascii="Times New Roman" w:hAnsi="Times New Roman"/>
          <w:sz w:val="28"/>
          <w:szCs w:val="28"/>
          <w:lang w:eastAsia="ru-RU"/>
        </w:rPr>
        <w:t>»</w:t>
      </w:r>
      <w:r w:rsidR="007B09DB" w:rsidRPr="00EB5EA8">
        <w:rPr>
          <w:rFonts w:ascii="Times New Roman" w:hAnsi="Times New Roman"/>
          <w:sz w:val="28"/>
          <w:szCs w:val="28"/>
          <w:lang w:eastAsia="ru-RU"/>
        </w:rPr>
        <w:t>;</w:t>
      </w:r>
    </w:p>
    <w:p w14:paraId="04D35FD2" w14:textId="61F9C8AA" w:rsidR="00006472" w:rsidRPr="00EB5EA8" w:rsidRDefault="00D06C4B" w:rsidP="00AF49AF">
      <w:pPr>
        <w:pStyle w:val="a5"/>
        <w:numPr>
          <w:ilvl w:val="0"/>
          <w:numId w:val="29"/>
        </w:numPr>
        <w:tabs>
          <w:tab w:val="left" w:pos="993"/>
        </w:tabs>
        <w:spacing w:after="0" w:line="240" w:lineRule="auto"/>
        <w:ind w:left="0" w:firstLine="709"/>
        <w:jc w:val="both"/>
        <w:rPr>
          <w:rFonts w:ascii="Times New Roman" w:hAnsi="Times New Roman"/>
          <w:sz w:val="28"/>
          <w:szCs w:val="28"/>
          <w:lang w:eastAsia="ru-RU"/>
        </w:rPr>
      </w:pPr>
      <w:r w:rsidRPr="00EB5EA8">
        <w:rPr>
          <w:rFonts w:ascii="Times New Roman" w:hAnsi="Times New Roman"/>
          <w:sz w:val="28"/>
          <w:szCs w:val="28"/>
          <w:lang w:eastAsia="ru-RU"/>
        </w:rPr>
        <w:t>а</w:t>
      </w:r>
      <w:r w:rsidR="007B09DB" w:rsidRPr="00EB5EA8">
        <w:rPr>
          <w:rFonts w:ascii="Times New Roman" w:hAnsi="Times New Roman"/>
          <w:sz w:val="28"/>
          <w:szCs w:val="28"/>
          <w:lang w:eastAsia="ru-RU"/>
        </w:rPr>
        <w:t>втомобильная дорога «Ропша – Марьино» четвертой технической категории</w:t>
      </w:r>
      <w:r w:rsidRPr="00EB5EA8">
        <w:rPr>
          <w:rFonts w:ascii="Times New Roman" w:hAnsi="Times New Roman"/>
          <w:sz w:val="28"/>
          <w:szCs w:val="28"/>
          <w:lang w:eastAsia="ru-RU"/>
        </w:rPr>
        <w:t>. А</w:t>
      </w:r>
      <w:r w:rsidR="00006472" w:rsidRPr="00EB5EA8">
        <w:rPr>
          <w:rFonts w:ascii="Times New Roman" w:hAnsi="Times New Roman"/>
          <w:sz w:val="28"/>
          <w:szCs w:val="28"/>
          <w:lang w:eastAsia="ru-RU"/>
        </w:rPr>
        <w:t>втодорожный выход из Санкт-Петербурга</w:t>
      </w:r>
      <w:r w:rsidR="007B09DB" w:rsidRPr="00EB5EA8">
        <w:rPr>
          <w:rFonts w:ascii="Times New Roman" w:hAnsi="Times New Roman"/>
          <w:sz w:val="28"/>
          <w:szCs w:val="28"/>
          <w:lang w:eastAsia="ru-RU"/>
        </w:rPr>
        <w:t>;</w:t>
      </w:r>
    </w:p>
    <w:p w14:paraId="790485AD" w14:textId="316AF4D7" w:rsidR="007B09DB" w:rsidRPr="00EB5EA8" w:rsidRDefault="00D06C4B" w:rsidP="00AF49AF">
      <w:pPr>
        <w:pStyle w:val="a5"/>
        <w:numPr>
          <w:ilvl w:val="0"/>
          <w:numId w:val="29"/>
        </w:numPr>
        <w:tabs>
          <w:tab w:val="left" w:pos="993"/>
        </w:tabs>
        <w:spacing w:after="0" w:line="240" w:lineRule="auto"/>
        <w:ind w:left="0" w:firstLine="709"/>
        <w:jc w:val="both"/>
        <w:rPr>
          <w:rFonts w:ascii="Times New Roman" w:hAnsi="Times New Roman"/>
          <w:sz w:val="28"/>
          <w:szCs w:val="28"/>
          <w:lang w:eastAsia="ru-RU"/>
        </w:rPr>
      </w:pPr>
      <w:r w:rsidRPr="00EB5EA8">
        <w:rPr>
          <w:rFonts w:ascii="Times New Roman" w:hAnsi="Times New Roman"/>
          <w:sz w:val="28"/>
          <w:szCs w:val="28"/>
          <w:lang w:eastAsia="ru-RU"/>
        </w:rPr>
        <w:t>а</w:t>
      </w:r>
      <w:r w:rsidR="007B09DB" w:rsidRPr="00EB5EA8">
        <w:rPr>
          <w:rFonts w:ascii="Times New Roman" w:hAnsi="Times New Roman"/>
          <w:sz w:val="28"/>
          <w:szCs w:val="28"/>
          <w:lang w:eastAsia="ru-RU"/>
        </w:rPr>
        <w:t>втомобильная дорога «Стрельна – Пески – Яльгелево» четвертый технической категории</w:t>
      </w:r>
      <w:r w:rsidRPr="00EB5EA8">
        <w:rPr>
          <w:rFonts w:ascii="Times New Roman" w:hAnsi="Times New Roman"/>
          <w:sz w:val="28"/>
          <w:szCs w:val="28"/>
          <w:lang w:eastAsia="ru-RU"/>
        </w:rPr>
        <w:t>.</w:t>
      </w:r>
      <w:r w:rsidR="00006472" w:rsidRPr="00EB5EA8">
        <w:rPr>
          <w:rFonts w:ascii="Times New Roman" w:hAnsi="Times New Roman"/>
          <w:sz w:val="28"/>
          <w:szCs w:val="28"/>
          <w:lang w:eastAsia="ru-RU"/>
        </w:rPr>
        <w:t xml:space="preserve"> Автодорожный выход из Санкт-Петербурга.</w:t>
      </w:r>
    </w:p>
    <w:p w14:paraId="3D892D44" w14:textId="2D67388B" w:rsidR="007B09DB" w:rsidRPr="00EB5EA8" w:rsidRDefault="007B09DB" w:rsidP="00AF49AF">
      <w:pPr>
        <w:shd w:val="clear" w:color="auto" w:fill="FFFFFF"/>
        <w:suppressAutoHyphens/>
        <w:spacing w:line="240" w:lineRule="auto"/>
        <w:rPr>
          <w:rFonts w:eastAsia="Calibri"/>
          <w:sz w:val="28"/>
          <w:szCs w:val="28"/>
        </w:rPr>
      </w:pPr>
      <w:r w:rsidRPr="00EB5EA8">
        <w:rPr>
          <w:rFonts w:eastAsia="Calibri"/>
          <w:sz w:val="28"/>
          <w:szCs w:val="28"/>
        </w:rPr>
        <w:t xml:space="preserve">Остальная улично-дорожная сеть формируется внутри </w:t>
      </w:r>
      <w:r w:rsidR="00061A86" w:rsidRPr="00EB5EA8">
        <w:rPr>
          <w:rFonts w:eastAsia="Calibri"/>
          <w:sz w:val="28"/>
          <w:szCs w:val="28"/>
        </w:rPr>
        <w:t>населенных пунктов</w:t>
      </w:r>
      <w:r w:rsidRPr="00EB5EA8">
        <w:rPr>
          <w:rFonts w:eastAsia="Calibri"/>
          <w:sz w:val="28"/>
          <w:szCs w:val="28"/>
        </w:rPr>
        <w:t xml:space="preserve"> </w:t>
      </w:r>
      <w:r w:rsidR="003167F1" w:rsidRPr="00EB5EA8">
        <w:rPr>
          <w:rFonts w:eastAsia="Calibri"/>
          <w:sz w:val="28"/>
          <w:szCs w:val="28"/>
        </w:rPr>
        <w:t>Ропшинского сельского поселения</w:t>
      </w:r>
      <w:r w:rsidRPr="00EB5EA8">
        <w:rPr>
          <w:rFonts w:eastAsia="Calibri"/>
          <w:sz w:val="28"/>
          <w:szCs w:val="28"/>
        </w:rPr>
        <w:t xml:space="preserve"> в соответствии с формируемыми зонами новой застройки.</w:t>
      </w:r>
    </w:p>
    <w:p w14:paraId="542A3BDE" w14:textId="431525CF" w:rsidR="00CC0883" w:rsidRPr="00EB5EA8" w:rsidRDefault="00CC0883" w:rsidP="00AF49AF">
      <w:pPr>
        <w:shd w:val="clear" w:color="auto" w:fill="FFFFFF"/>
        <w:suppressAutoHyphens/>
        <w:spacing w:line="240" w:lineRule="auto"/>
        <w:rPr>
          <w:rFonts w:eastAsia="Calibri"/>
          <w:sz w:val="28"/>
          <w:szCs w:val="28"/>
        </w:rPr>
      </w:pPr>
      <w:r w:rsidRPr="00EB5EA8">
        <w:rPr>
          <w:rFonts w:eastAsia="Calibri"/>
          <w:sz w:val="28"/>
          <w:szCs w:val="28"/>
        </w:rPr>
        <w:t xml:space="preserve">Объекты железнодорожного транспорта на территории </w:t>
      </w:r>
      <w:r w:rsidR="003167F1" w:rsidRPr="00EB5EA8">
        <w:rPr>
          <w:rFonts w:eastAsia="Calibri"/>
          <w:sz w:val="28"/>
          <w:szCs w:val="28"/>
        </w:rPr>
        <w:t>Ропшинского сельского поселения</w:t>
      </w:r>
      <w:r w:rsidRPr="00EB5EA8">
        <w:rPr>
          <w:rFonts w:eastAsia="Calibri"/>
          <w:sz w:val="28"/>
          <w:szCs w:val="28"/>
        </w:rPr>
        <w:t xml:space="preserve"> отсутствуют. </w:t>
      </w:r>
    </w:p>
    <w:p w14:paraId="087F1672" w14:textId="689D89FB" w:rsidR="007B09DB" w:rsidRPr="00EB5EA8" w:rsidRDefault="007B09DB" w:rsidP="00EB5DA3">
      <w:pPr>
        <w:pStyle w:val="21"/>
        <w:spacing w:before="0" w:after="0"/>
        <w:rPr>
          <w:rFonts w:cs="Times New Roman"/>
        </w:rPr>
      </w:pPr>
      <w:bookmarkStart w:id="40" w:name="_Toc518052175"/>
      <w:bookmarkStart w:id="41" w:name="_Toc518052450"/>
      <w:bookmarkStart w:id="42" w:name="_Toc518052568"/>
      <w:bookmarkStart w:id="43" w:name="_Toc518053344"/>
      <w:bookmarkStart w:id="44" w:name="_Toc46236914"/>
      <w:bookmarkStart w:id="45" w:name="инженерия"/>
      <w:r w:rsidRPr="00EB5EA8">
        <w:rPr>
          <w:rFonts w:cs="Times New Roman"/>
        </w:rPr>
        <w:lastRenderedPageBreak/>
        <w:t>1.</w:t>
      </w:r>
      <w:r w:rsidR="00D06C4B" w:rsidRPr="00EB5EA8">
        <w:rPr>
          <w:rFonts w:cs="Times New Roman"/>
        </w:rPr>
        <w:t>5</w:t>
      </w:r>
      <w:r w:rsidRPr="00EB5EA8">
        <w:rPr>
          <w:rFonts w:cs="Times New Roman"/>
        </w:rPr>
        <w:t>. Инженерная инфраструктура</w:t>
      </w:r>
      <w:bookmarkEnd w:id="40"/>
      <w:bookmarkEnd w:id="41"/>
      <w:bookmarkEnd w:id="42"/>
      <w:bookmarkEnd w:id="43"/>
      <w:bookmarkEnd w:id="44"/>
    </w:p>
    <w:bookmarkEnd w:id="45"/>
    <w:p w14:paraId="349D5BF1" w14:textId="77777777" w:rsidR="007B09DB" w:rsidRPr="00EB5EA8" w:rsidRDefault="007B09DB" w:rsidP="00EB5DA3">
      <w:pPr>
        <w:keepNext/>
        <w:tabs>
          <w:tab w:val="left" w:pos="180"/>
          <w:tab w:val="left" w:pos="360"/>
        </w:tabs>
        <w:suppressAutoHyphens/>
        <w:spacing w:line="240" w:lineRule="auto"/>
        <w:rPr>
          <w:rFonts w:eastAsia="Times New Roman"/>
          <w:i/>
          <w:sz w:val="28"/>
          <w:szCs w:val="28"/>
          <w:lang w:eastAsia="ru-RU"/>
        </w:rPr>
      </w:pPr>
      <w:r w:rsidRPr="00EB5EA8">
        <w:rPr>
          <w:rFonts w:eastAsia="Times New Roman"/>
          <w:i/>
          <w:sz w:val="28"/>
          <w:szCs w:val="28"/>
          <w:lang w:eastAsia="ru-RU"/>
        </w:rPr>
        <w:t>Электроснабжение</w:t>
      </w:r>
    </w:p>
    <w:p w14:paraId="343FF383" w14:textId="45B9A3AA" w:rsidR="007B09DB" w:rsidRPr="00EB5EA8" w:rsidRDefault="00045E54" w:rsidP="00AF49AF">
      <w:pPr>
        <w:suppressAutoHyphens/>
        <w:spacing w:line="240" w:lineRule="auto"/>
        <w:rPr>
          <w:rFonts w:eastAsia="Times New Roman"/>
          <w:sz w:val="28"/>
          <w:szCs w:val="28"/>
          <w:lang w:eastAsia="ru-RU"/>
        </w:rPr>
      </w:pPr>
      <w:r w:rsidRPr="00EB5EA8">
        <w:rPr>
          <w:sz w:val="28"/>
          <w:szCs w:val="28"/>
        </w:rPr>
        <w:t xml:space="preserve">Источниками электроснабжения </w:t>
      </w:r>
      <w:r w:rsidR="003167F1" w:rsidRPr="00EB5EA8">
        <w:rPr>
          <w:sz w:val="28"/>
          <w:szCs w:val="28"/>
        </w:rPr>
        <w:t>Ропшинского сельского поселения</w:t>
      </w:r>
      <w:r w:rsidRPr="00EB5EA8">
        <w:rPr>
          <w:sz w:val="28"/>
          <w:szCs w:val="28"/>
        </w:rPr>
        <w:t xml:space="preserve"> являются четыре электроподстанции: ПС «</w:t>
      </w:r>
      <w:proofErr w:type="spellStart"/>
      <w:r w:rsidRPr="00EB5EA8">
        <w:rPr>
          <w:sz w:val="28"/>
          <w:szCs w:val="28"/>
        </w:rPr>
        <w:t>Скворицы</w:t>
      </w:r>
      <w:proofErr w:type="spellEnd"/>
      <w:r w:rsidRPr="00EB5EA8">
        <w:rPr>
          <w:sz w:val="28"/>
          <w:szCs w:val="28"/>
        </w:rPr>
        <w:t>», ПС «</w:t>
      </w:r>
      <w:proofErr w:type="spellStart"/>
      <w:r w:rsidRPr="00EB5EA8">
        <w:rPr>
          <w:sz w:val="28"/>
          <w:szCs w:val="28"/>
        </w:rPr>
        <w:t>Спиринская</w:t>
      </w:r>
      <w:proofErr w:type="spellEnd"/>
      <w:r w:rsidRPr="00EB5EA8">
        <w:rPr>
          <w:sz w:val="28"/>
          <w:szCs w:val="28"/>
        </w:rPr>
        <w:t xml:space="preserve">», ПС «Аннино», ПС «Русско-Высоцкая». Распределение электроэнергии осуществляется воздушными линиями 10 </w:t>
      </w:r>
      <w:proofErr w:type="spellStart"/>
      <w:r w:rsidRPr="00EB5EA8">
        <w:rPr>
          <w:sz w:val="28"/>
          <w:szCs w:val="28"/>
        </w:rPr>
        <w:t>кВ</w:t>
      </w:r>
      <w:proofErr w:type="spellEnd"/>
      <w:r w:rsidRPr="00EB5EA8">
        <w:rPr>
          <w:sz w:val="28"/>
          <w:szCs w:val="28"/>
        </w:rPr>
        <w:t xml:space="preserve"> до трансформаторных подстанций 10/0,4 </w:t>
      </w:r>
      <w:proofErr w:type="spellStart"/>
      <w:r w:rsidRPr="00EB5EA8">
        <w:rPr>
          <w:sz w:val="28"/>
          <w:szCs w:val="28"/>
        </w:rPr>
        <w:t>кВ.</w:t>
      </w:r>
      <w:proofErr w:type="spellEnd"/>
      <w:r w:rsidRPr="00EB5EA8">
        <w:rPr>
          <w:sz w:val="28"/>
          <w:szCs w:val="28"/>
        </w:rPr>
        <w:t xml:space="preserve"> Далее по сетям 0,4 </w:t>
      </w:r>
      <w:proofErr w:type="spellStart"/>
      <w:r w:rsidRPr="00EB5EA8">
        <w:rPr>
          <w:sz w:val="28"/>
          <w:szCs w:val="28"/>
        </w:rPr>
        <w:t>кВ</w:t>
      </w:r>
      <w:proofErr w:type="spellEnd"/>
      <w:r w:rsidRPr="00EB5EA8">
        <w:rPr>
          <w:sz w:val="28"/>
          <w:szCs w:val="28"/>
        </w:rPr>
        <w:t xml:space="preserve"> непосредственно к потребителям.</w:t>
      </w:r>
    </w:p>
    <w:p w14:paraId="146DACB4" w14:textId="77777777" w:rsidR="007B09DB" w:rsidRPr="00EB5EA8" w:rsidRDefault="007B09DB" w:rsidP="00AF49AF">
      <w:pPr>
        <w:tabs>
          <w:tab w:val="left" w:pos="0"/>
          <w:tab w:val="left" w:pos="360"/>
        </w:tabs>
        <w:suppressAutoHyphens/>
        <w:spacing w:line="240" w:lineRule="auto"/>
        <w:rPr>
          <w:rFonts w:eastAsia="Times New Roman"/>
          <w:i/>
          <w:sz w:val="28"/>
          <w:szCs w:val="28"/>
          <w:lang w:eastAsia="ru-RU"/>
        </w:rPr>
      </w:pPr>
      <w:r w:rsidRPr="00EB5EA8">
        <w:rPr>
          <w:rFonts w:eastAsia="Times New Roman"/>
          <w:i/>
          <w:sz w:val="28"/>
          <w:szCs w:val="28"/>
          <w:lang w:eastAsia="ru-RU"/>
        </w:rPr>
        <w:t>Теплоснабжение</w:t>
      </w:r>
    </w:p>
    <w:p w14:paraId="4590FC0D" w14:textId="07E44874" w:rsidR="00D06C4B" w:rsidRPr="00EB5EA8" w:rsidRDefault="00D06C4B" w:rsidP="00AF49AF">
      <w:pPr>
        <w:shd w:val="clear" w:color="auto" w:fill="FFFFFF"/>
        <w:suppressAutoHyphens/>
        <w:overflowPunct w:val="0"/>
        <w:autoSpaceDE w:val="0"/>
        <w:spacing w:line="240" w:lineRule="auto"/>
        <w:textAlignment w:val="baseline"/>
        <w:rPr>
          <w:sz w:val="28"/>
          <w:szCs w:val="28"/>
        </w:rPr>
      </w:pPr>
      <w:r w:rsidRPr="00EB5EA8">
        <w:rPr>
          <w:sz w:val="28"/>
          <w:szCs w:val="28"/>
        </w:rPr>
        <w:t>Централизованным теплоснабжением в Ропшинском сельском поселении обеспечены потребители п</w:t>
      </w:r>
      <w:r w:rsidR="00045E54" w:rsidRPr="00EB5EA8">
        <w:rPr>
          <w:sz w:val="28"/>
          <w:szCs w:val="28"/>
        </w:rPr>
        <w:t>оселка</w:t>
      </w:r>
      <w:r w:rsidRPr="00EB5EA8">
        <w:rPr>
          <w:sz w:val="28"/>
          <w:szCs w:val="28"/>
        </w:rPr>
        <w:t xml:space="preserve"> Ропша и д</w:t>
      </w:r>
      <w:r w:rsidR="00045E54" w:rsidRPr="00EB5EA8">
        <w:rPr>
          <w:sz w:val="28"/>
          <w:szCs w:val="28"/>
        </w:rPr>
        <w:t>еревни</w:t>
      </w:r>
      <w:r w:rsidRPr="00EB5EA8">
        <w:rPr>
          <w:sz w:val="28"/>
          <w:szCs w:val="28"/>
        </w:rPr>
        <w:t xml:space="preserve"> Яльгелево. В остальных населенных пунктах отопление индивидуальной застройки осуществляется от локальных источников теплоснабжения </w:t>
      </w:r>
      <w:r w:rsidR="00676F43" w:rsidRPr="00EB5EA8">
        <w:rPr>
          <w:sz w:val="28"/>
          <w:szCs w:val="28"/>
        </w:rPr>
        <w:t>двух</w:t>
      </w:r>
      <w:r w:rsidRPr="00EB5EA8">
        <w:rPr>
          <w:sz w:val="28"/>
          <w:szCs w:val="28"/>
        </w:rPr>
        <w:t xml:space="preserve"> или </w:t>
      </w:r>
      <w:r w:rsidR="00676F43" w:rsidRPr="00EB5EA8">
        <w:rPr>
          <w:sz w:val="28"/>
          <w:szCs w:val="28"/>
        </w:rPr>
        <w:t>одно</w:t>
      </w:r>
      <w:r w:rsidRPr="00EB5EA8">
        <w:rPr>
          <w:sz w:val="28"/>
          <w:szCs w:val="28"/>
        </w:rPr>
        <w:t>контурных индивидуальных бытовых котлов, работающих на природном газе низкого давления. Объекты социального обеспечения пользуются автономными котельными с маломощными котлами до 100 кВт и менее. Топливом для котельных и индивидуальных газовых котлов служит природный газ.</w:t>
      </w:r>
    </w:p>
    <w:p w14:paraId="49B6537E" w14:textId="75387D86" w:rsidR="007B09DB" w:rsidRPr="00EB5EA8" w:rsidRDefault="007B09DB" w:rsidP="00AF49AF">
      <w:pPr>
        <w:keepNext/>
        <w:tabs>
          <w:tab w:val="left" w:pos="0"/>
          <w:tab w:val="left" w:pos="360"/>
        </w:tabs>
        <w:suppressAutoHyphens/>
        <w:spacing w:line="240" w:lineRule="auto"/>
        <w:rPr>
          <w:rFonts w:eastAsia="Times New Roman"/>
          <w:bCs/>
          <w:i/>
          <w:sz w:val="28"/>
          <w:szCs w:val="28"/>
          <w:lang w:eastAsia="ru-RU"/>
        </w:rPr>
      </w:pPr>
      <w:r w:rsidRPr="00EB5EA8">
        <w:rPr>
          <w:rFonts w:eastAsia="Times New Roman"/>
          <w:bCs/>
          <w:i/>
          <w:sz w:val="28"/>
          <w:szCs w:val="28"/>
          <w:lang w:eastAsia="ru-RU"/>
        </w:rPr>
        <w:t>Водоснабжение</w:t>
      </w:r>
    </w:p>
    <w:p w14:paraId="22DA7080" w14:textId="40B4E85F" w:rsidR="00D06C4B" w:rsidRPr="00EB5EA8" w:rsidRDefault="00D06C4B" w:rsidP="00AF49AF">
      <w:pPr>
        <w:shd w:val="clear" w:color="auto" w:fill="FFFFFF"/>
        <w:suppressAutoHyphens/>
        <w:overflowPunct w:val="0"/>
        <w:autoSpaceDE w:val="0"/>
        <w:spacing w:line="240" w:lineRule="auto"/>
        <w:textAlignment w:val="baseline"/>
        <w:rPr>
          <w:sz w:val="28"/>
          <w:szCs w:val="28"/>
        </w:rPr>
      </w:pPr>
      <w:r w:rsidRPr="00EB5EA8">
        <w:rPr>
          <w:sz w:val="28"/>
          <w:szCs w:val="28"/>
        </w:rPr>
        <w:t xml:space="preserve">В настоящее время централизованное водоснабжение на территории </w:t>
      </w:r>
      <w:r w:rsidR="003167F1" w:rsidRPr="00EB5EA8">
        <w:rPr>
          <w:sz w:val="28"/>
          <w:szCs w:val="28"/>
        </w:rPr>
        <w:t>Ропшинского сельского поселения</w:t>
      </w:r>
      <w:r w:rsidRPr="00EB5EA8">
        <w:rPr>
          <w:sz w:val="28"/>
          <w:szCs w:val="28"/>
        </w:rPr>
        <w:t xml:space="preserve"> осуществляется в </w:t>
      </w:r>
      <w:r w:rsidR="005B1F69" w:rsidRPr="00EB5EA8">
        <w:rPr>
          <w:sz w:val="28"/>
          <w:szCs w:val="28"/>
        </w:rPr>
        <w:t>д</w:t>
      </w:r>
      <w:r w:rsidR="00A234EE" w:rsidRPr="00EB5EA8">
        <w:rPr>
          <w:sz w:val="28"/>
          <w:szCs w:val="28"/>
        </w:rPr>
        <w:t>.</w:t>
      </w:r>
      <w:r w:rsidR="005B1F69" w:rsidRPr="00EB5EA8">
        <w:rPr>
          <w:sz w:val="28"/>
          <w:szCs w:val="28"/>
        </w:rPr>
        <w:t xml:space="preserve"> Большие Горки, д</w:t>
      </w:r>
      <w:r w:rsidR="00A234EE" w:rsidRPr="00EB5EA8">
        <w:rPr>
          <w:sz w:val="28"/>
          <w:szCs w:val="28"/>
        </w:rPr>
        <w:t>.</w:t>
      </w:r>
      <w:r w:rsidR="005B1F69" w:rsidRPr="00EB5EA8">
        <w:rPr>
          <w:sz w:val="28"/>
          <w:szCs w:val="28"/>
        </w:rPr>
        <w:t xml:space="preserve"> Глядино, </w:t>
      </w:r>
      <w:r w:rsidRPr="00EB5EA8">
        <w:rPr>
          <w:sz w:val="28"/>
          <w:szCs w:val="28"/>
        </w:rPr>
        <w:t>д</w:t>
      </w:r>
      <w:r w:rsidR="00A234EE" w:rsidRPr="00EB5EA8">
        <w:rPr>
          <w:sz w:val="28"/>
          <w:szCs w:val="28"/>
        </w:rPr>
        <w:t>.</w:t>
      </w:r>
      <w:r w:rsidRPr="00EB5EA8">
        <w:rPr>
          <w:sz w:val="28"/>
          <w:szCs w:val="28"/>
        </w:rPr>
        <w:t xml:space="preserve"> Малые Горки, д</w:t>
      </w:r>
      <w:r w:rsidR="00A234EE" w:rsidRPr="00EB5EA8">
        <w:rPr>
          <w:sz w:val="28"/>
          <w:szCs w:val="28"/>
        </w:rPr>
        <w:t>.</w:t>
      </w:r>
      <w:r w:rsidRPr="00EB5EA8">
        <w:rPr>
          <w:sz w:val="28"/>
          <w:szCs w:val="28"/>
        </w:rPr>
        <w:t xml:space="preserve"> Нижняя Кипень</w:t>
      </w:r>
      <w:r w:rsidR="005B1F69" w:rsidRPr="00EB5EA8">
        <w:rPr>
          <w:sz w:val="28"/>
          <w:szCs w:val="28"/>
        </w:rPr>
        <w:t>,</w:t>
      </w:r>
      <w:r w:rsidRPr="00EB5EA8">
        <w:rPr>
          <w:sz w:val="28"/>
          <w:szCs w:val="28"/>
        </w:rPr>
        <w:t xml:space="preserve"> </w:t>
      </w:r>
      <w:r w:rsidR="005B1F69" w:rsidRPr="00EB5EA8">
        <w:rPr>
          <w:sz w:val="28"/>
          <w:szCs w:val="28"/>
        </w:rPr>
        <w:t>п</w:t>
      </w:r>
      <w:r w:rsidR="00A234EE" w:rsidRPr="00EB5EA8">
        <w:rPr>
          <w:sz w:val="28"/>
          <w:szCs w:val="28"/>
        </w:rPr>
        <w:t>.</w:t>
      </w:r>
      <w:r w:rsidR="005B1F69" w:rsidRPr="00EB5EA8">
        <w:rPr>
          <w:sz w:val="28"/>
          <w:szCs w:val="28"/>
        </w:rPr>
        <w:t xml:space="preserve"> Ропша, д</w:t>
      </w:r>
      <w:r w:rsidR="00A234EE" w:rsidRPr="00EB5EA8">
        <w:rPr>
          <w:sz w:val="28"/>
          <w:szCs w:val="28"/>
        </w:rPr>
        <w:t>.</w:t>
      </w:r>
      <w:r w:rsidR="005B1F69" w:rsidRPr="00EB5EA8">
        <w:rPr>
          <w:sz w:val="28"/>
          <w:szCs w:val="28"/>
        </w:rPr>
        <w:t xml:space="preserve"> Яльгелево, </w:t>
      </w:r>
      <w:r w:rsidRPr="00EB5EA8">
        <w:rPr>
          <w:sz w:val="28"/>
          <w:szCs w:val="28"/>
        </w:rPr>
        <w:t>а также в СНТ «Новая Ропша». На территории д</w:t>
      </w:r>
      <w:r w:rsidR="00A234EE" w:rsidRPr="00EB5EA8">
        <w:rPr>
          <w:sz w:val="28"/>
          <w:szCs w:val="28"/>
        </w:rPr>
        <w:t>.</w:t>
      </w:r>
      <w:r w:rsidRPr="00EB5EA8">
        <w:rPr>
          <w:sz w:val="28"/>
          <w:szCs w:val="28"/>
        </w:rPr>
        <w:t xml:space="preserve"> Коцелово, </w:t>
      </w:r>
      <w:r w:rsidR="00A234EE" w:rsidRPr="00EB5EA8">
        <w:rPr>
          <w:sz w:val="28"/>
          <w:szCs w:val="28"/>
        </w:rPr>
        <w:t xml:space="preserve">д. </w:t>
      </w:r>
      <w:r w:rsidRPr="00EB5EA8">
        <w:rPr>
          <w:sz w:val="28"/>
          <w:szCs w:val="28"/>
        </w:rPr>
        <w:t xml:space="preserve">Михайловская, </w:t>
      </w:r>
      <w:r w:rsidR="00A234EE" w:rsidRPr="00EB5EA8">
        <w:rPr>
          <w:sz w:val="28"/>
          <w:szCs w:val="28"/>
        </w:rPr>
        <w:t xml:space="preserve">д. </w:t>
      </w:r>
      <w:r w:rsidRPr="00EB5EA8">
        <w:rPr>
          <w:sz w:val="28"/>
          <w:szCs w:val="28"/>
        </w:rPr>
        <w:t>Олики централ</w:t>
      </w:r>
      <w:r w:rsidR="007331B4" w:rsidRPr="00EB5EA8">
        <w:rPr>
          <w:sz w:val="28"/>
          <w:szCs w:val="28"/>
        </w:rPr>
        <w:t>изованное</w:t>
      </w:r>
      <w:r w:rsidRPr="00EB5EA8">
        <w:rPr>
          <w:sz w:val="28"/>
          <w:szCs w:val="28"/>
        </w:rPr>
        <w:t xml:space="preserve"> водоснабжение отсутствует.</w:t>
      </w:r>
    </w:p>
    <w:p w14:paraId="1628B833" w14:textId="77777777" w:rsidR="007B09DB" w:rsidRPr="00EB5EA8" w:rsidRDefault="007B09DB" w:rsidP="00AF49AF">
      <w:pPr>
        <w:suppressAutoHyphens/>
        <w:spacing w:line="240" w:lineRule="auto"/>
        <w:rPr>
          <w:rFonts w:eastAsia="Times New Roman"/>
          <w:bCs/>
          <w:i/>
          <w:sz w:val="28"/>
          <w:szCs w:val="28"/>
          <w:lang w:eastAsia="ru-RU"/>
        </w:rPr>
      </w:pPr>
      <w:r w:rsidRPr="00EB5EA8">
        <w:rPr>
          <w:rFonts w:eastAsia="Times New Roman"/>
          <w:bCs/>
          <w:i/>
          <w:sz w:val="28"/>
          <w:szCs w:val="28"/>
          <w:lang w:eastAsia="ru-RU"/>
        </w:rPr>
        <w:t>Водоотведение</w:t>
      </w:r>
    </w:p>
    <w:p w14:paraId="51E31239" w14:textId="2773E671" w:rsidR="00D06C4B" w:rsidRPr="00EB5EA8" w:rsidRDefault="00D06C4B" w:rsidP="00AF49AF">
      <w:pPr>
        <w:suppressAutoHyphens/>
        <w:spacing w:line="240" w:lineRule="auto"/>
        <w:rPr>
          <w:sz w:val="28"/>
          <w:szCs w:val="28"/>
        </w:rPr>
      </w:pPr>
      <w:r w:rsidRPr="00EB5EA8">
        <w:rPr>
          <w:sz w:val="28"/>
          <w:szCs w:val="28"/>
        </w:rPr>
        <w:t xml:space="preserve">В сельском поселении централизованная система хозяйственно-бытовой канализации имеется </w:t>
      </w:r>
      <w:r w:rsidR="001A7DAA" w:rsidRPr="00EB5EA8">
        <w:rPr>
          <w:sz w:val="28"/>
          <w:szCs w:val="28"/>
        </w:rPr>
        <w:t>на территории</w:t>
      </w:r>
      <w:r w:rsidRPr="00EB5EA8">
        <w:rPr>
          <w:sz w:val="28"/>
          <w:szCs w:val="28"/>
        </w:rPr>
        <w:t xml:space="preserve"> многоэтажной жилой застройк</w:t>
      </w:r>
      <w:r w:rsidR="001A7DAA" w:rsidRPr="00EB5EA8">
        <w:rPr>
          <w:sz w:val="28"/>
          <w:szCs w:val="28"/>
        </w:rPr>
        <w:t>и</w:t>
      </w:r>
      <w:r w:rsidRPr="00EB5EA8">
        <w:rPr>
          <w:sz w:val="28"/>
          <w:szCs w:val="28"/>
        </w:rPr>
        <w:t xml:space="preserve"> </w:t>
      </w:r>
      <w:r w:rsidR="00045E54" w:rsidRPr="00EB5EA8">
        <w:rPr>
          <w:sz w:val="28"/>
          <w:szCs w:val="28"/>
        </w:rPr>
        <w:t xml:space="preserve">поселка Ропша и </w:t>
      </w:r>
      <w:r w:rsidRPr="00EB5EA8">
        <w:rPr>
          <w:sz w:val="28"/>
          <w:szCs w:val="28"/>
        </w:rPr>
        <w:t>деревни Яльгелево. Часть стоков от многоквартирного жил</w:t>
      </w:r>
      <w:r w:rsidR="001A7DAA" w:rsidRPr="00EB5EA8">
        <w:rPr>
          <w:sz w:val="28"/>
          <w:szCs w:val="28"/>
        </w:rPr>
        <w:t>ищного</w:t>
      </w:r>
      <w:r w:rsidRPr="00EB5EA8">
        <w:rPr>
          <w:sz w:val="28"/>
          <w:szCs w:val="28"/>
        </w:rPr>
        <w:t xml:space="preserve"> фонда в центральной части п</w:t>
      </w:r>
      <w:r w:rsidR="00A234EE" w:rsidRPr="00EB5EA8">
        <w:rPr>
          <w:sz w:val="28"/>
          <w:szCs w:val="28"/>
        </w:rPr>
        <w:t>оселка</w:t>
      </w:r>
      <w:r w:rsidRPr="00EB5EA8">
        <w:rPr>
          <w:sz w:val="28"/>
          <w:szCs w:val="28"/>
        </w:rPr>
        <w:t xml:space="preserve"> Ропша собирается канализационными сетями и сбрасывается в ближайшие канавы. Эксплуатирующей организацией в сфере водоотведения является ООО «ИЭК».</w:t>
      </w:r>
    </w:p>
    <w:p w14:paraId="4A7D9630" w14:textId="01AFC658" w:rsidR="00D06C4B" w:rsidRPr="00EB5EA8" w:rsidRDefault="00D06C4B" w:rsidP="00AF49AF">
      <w:pPr>
        <w:shd w:val="clear" w:color="auto" w:fill="FFFFFF"/>
        <w:suppressAutoHyphens/>
        <w:overflowPunct w:val="0"/>
        <w:autoSpaceDE w:val="0"/>
        <w:spacing w:line="240" w:lineRule="auto"/>
        <w:textAlignment w:val="baseline"/>
        <w:rPr>
          <w:sz w:val="28"/>
          <w:szCs w:val="28"/>
        </w:rPr>
      </w:pPr>
      <w:r w:rsidRPr="00EB5EA8">
        <w:rPr>
          <w:sz w:val="28"/>
          <w:szCs w:val="28"/>
        </w:rPr>
        <w:t xml:space="preserve">Существующие канализационные очистные сооружения в </w:t>
      </w:r>
      <w:r w:rsidR="00045E54" w:rsidRPr="00EB5EA8">
        <w:rPr>
          <w:sz w:val="28"/>
          <w:szCs w:val="28"/>
        </w:rPr>
        <w:t xml:space="preserve">поселке Ропша и </w:t>
      </w:r>
      <w:r w:rsidRPr="00EB5EA8">
        <w:rPr>
          <w:sz w:val="28"/>
          <w:szCs w:val="28"/>
        </w:rPr>
        <w:t>д</w:t>
      </w:r>
      <w:r w:rsidR="00045E54" w:rsidRPr="00EB5EA8">
        <w:rPr>
          <w:sz w:val="28"/>
          <w:szCs w:val="28"/>
        </w:rPr>
        <w:t>еревн</w:t>
      </w:r>
      <w:r w:rsidR="001A7DAA" w:rsidRPr="00EB5EA8">
        <w:rPr>
          <w:sz w:val="28"/>
          <w:szCs w:val="28"/>
        </w:rPr>
        <w:t>е</w:t>
      </w:r>
      <w:r w:rsidRPr="00EB5EA8">
        <w:rPr>
          <w:sz w:val="28"/>
          <w:szCs w:val="28"/>
        </w:rPr>
        <w:t xml:space="preserve"> Яльгелево морально и физически устарели и находятся в аварийном состоянии, требуют реконструкции, как павильонов зданий, так и технологической схемы, и оборудования.</w:t>
      </w:r>
    </w:p>
    <w:p w14:paraId="4DAA5C68" w14:textId="6E526482" w:rsidR="007B09DB" w:rsidRPr="00EB5EA8" w:rsidRDefault="007B09DB" w:rsidP="00AF49AF">
      <w:pPr>
        <w:suppressAutoHyphens/>
        <w:spacing w:line="240" w:lineRule="auto"/>
        <w:rPr>
          <w:rFonts w:eastAsia="Times New Roman"/>
          <w:i/>
          <w:sz w:val="28"/>
          <w:szCs w:val="28"/>
          <w:lang w:eastAsia="ru-RU"/>
        </w:rPr>
      </w:pPr>
      <w:r w:rsidRPr="00EB5EA8">
        <w:rPr>
          <w:rFonts w:eastAsia="Times New Roman"/>
          <w:i/>
          <w:sz w:val="28"/>
          <w:szCs w:val="28"/>
          <w:lang w:eastAsia="ru-RU"/>
        </w:rPr>
        <w:t>Газоснабжение</w:t>
      </w:r>
    </w:p>
    <w:p w14:paraId="69E6CBFB" w14:textId="4CAF666A" w:rsidR="00D06C4B" w:rsidRPr="00EB5EA8" w:rsidRDefault="00D06C4B" w:rsidP="00AF49AF">
      <w:pPr>
        <w:suppressAutoHyphens/>
        <w:spacing w:line="240" w:lineRule="auto"/>
        <w:rPr>
          <w:rFonts w:eastAsia="Times New Roman"/>
          <w:i/>
          <w:sz w:val="28"/>
          <w:szCs w:val="28"/>
          <w:lang w:eastAsia="ru-RU"/>
        </w:rPr>
      </w:pPr>
      <w:r w:rsidRPr="00EB5EA8">
        <w:rPr>
          <w:sz w:val="28"/>
          <w:szCs w:val="28"/>
        </w:rPr>
        <w:t xml:space="preserve">Газоснабжение </w:t>
      </w:r>
      <w:r w:rsidR="003167F1" w:rsidRPr="00EB5EA8">
        <w:rPr>
          <w:sz w:val="28"/>
          <w:szCs w:val="28"/>
        </w:rPr>
        <w:t>Ропшинского сельского поселения</w:t>
      </w:r>
      <w:r w:rsidRPr="00EB5EA8">
        <w:rPr>
          <w:sz w:val="28"/>
          <w:szCs w:val="28"/>
        </w:rPr>
        <w:t xml:space="preserve"> осуществляется от ГРС «Южная Ропша», ГРС «Большевик» (СНТ «Макаровец-1») и ГРС «Кипень» (д</w:t>
      </w:r>
      <w:r w:rsidR="00A234EE" w:rsidRPr="00EB5EA8">
        <w:rPr>
          <w:sz w:val="28"/>
          <w:szCs w:val="28"/>
        </w:rPr>
        <w:t>.</w:t>
      </w:r>
      <w:r w:rsidRPr="00EB5EA8">
        <w:rPr>
          <w:sz w:val="28"/>
          <w:szCs w:val="28"/>
        </w:rPr>
        <w:t xml:space="preserve"> Нижняя Кипень) через распределительные газопроводы высокого и среднего давления до газорегуляторных пунктов. Далее по сетям низкого давления непосредственно к потребителям. В Ропшинском сельском поселении газифицированы </w:t>
      </w:r>
      <w:r w:rsidR="005B1F69" w:rsidRPr="00EB5EA8">
        <w:rPr>
          <w:sz w:val="28"/>
          <w:szCs w:val="28"/>
        </w:rPr>
        <w:t>д</w:t>
      </w:r>
      <w:r w:rsidR="00A234EE" w:rsidRPr="00EB5EA8">
        <w:rPr>
          <w:sz w:val="28"/>
          <w:szCs w:val="28"/>
        </w:rPr>
        <w:t>.</w:t>
      </w:r>
      <w:r w:rsidR="005B1F69" w:rsidRPr="00EB5EA8">
        <w:rPr>
          <w:sz w:val="28"/>
          <w:szCs w:val="28"/>
        </w:rPr>
        <w:t xml:space="preserve"> Большие Горки, д</w:t>
      </w:r>
      <w:r w:rsidR="00A234EE" w:rsidRPr="00EB5EA8">
        <w:rPr>
          <w:sz w:val="28"/>
          <w:szCs w:val="28"/>
        </w:rPr>
        <w:t>.</w:t>
      </w:r>
      <w:r w:rsidR="005B1F69" w:rsidRPr="00EB5EA8">
        <w:rPr>
          <w:sz w:val="28"/>
          <w:szCs w:val="28"/>
        </w:rPr>
        <w:t xml:space="preserve"> Глядино, д</w:t>
      </w:r>
      <w:r w:rsidR="00A234EE" w:rsidRPr="00EB5EA8">
        <w:rPr>
          <w:sz w:val="28"/>
          <w:szCs w:val="28"/>
        </w:rPr>
        <w:t>.</w:t>
      </w:r>
      <w:r w:rsidR="005B1F69" w:rsidRPr="00EB5EA8">
        <w:rPr>
          <w:sz w:val="28"/>
          <w:szCs w:val="28"/>
        </w:rPr>
        <w:t xml:space="preserve"> Малые Горки, </w:t>
      </w:r>
      <w:r w:rsidRPr="00EB5EA8">
        <w:rPr>
          <w:sz w:val="28"/>
          <w:szCs w:val="28"/>
        </w:rPr>
        <w:t>д</w:t>
      </w:r>
      <w:r w:rsidR="00A234EE" w:rsidRPr="00EB5EA8">
        <w:rPr>
          <w:sz w:val="28"/>
          <w:szCs w:val="28"/>
        </w:rPr>
        <w:t>.</w:t>
      </w:r>
      <w:r w:rsidRPr="00EB5EA8">
        <w:rPr>
          <w:sz w:val="28"/>
          <w:szCs w:val="28"/>
        </w:rPr>
        <w:t xml:space="preserve"> Михайловская, </w:t>
      </w:r>
      <w:r w:rsidR="005B1F69" w:rsidRPr="00EB5EA8">
        <w:rPr>
          <w:sz w:val="28"/>
          <w:szCs w:val="28"/>
        </w:rPr>
        <w:t>п</w:t>
      </w:r>
      <w:r w:rsidR="00A234EE" w:rsidRPr="00EB5EA8">
        <w:rPr>
          <w:sz w:val="28"/>
          <w:szCs w:val="28"/>
        </w:rPr>
        <w:t>.</w:t>
      </w:r>
      <w:r w:rsidR="005B1F69" w:rsidRPr="00EB5EA8">
        <w:rPr>
          <w:sz w:val="28"/>
          <w:szCs w:val="28"/>
        </w:rPr>
        <w:t xml:space="preserve"> Ропша, </w:t>
      </w:r>
      <w:r w:rsidR="00045E54" w:rsidRPr="00EB5EA8">
        <w:rPr>
          <w:sz w:val="28"/>
          <w:szCs w:val="28"/>
        </w:rPr>
        <w:t>д</w:t>
      </w:r>
      <w:r w:rsidR="00A234EE" w:rsidRPr="00EB5EA8">
        <w:rPr>
          <w:sz w:val="28"/>
          <w:szCs w:val="28"/>
        </w:rPr>
        <w:t>.</w:t>
      </w:r>
      <w:r w:rsidRPr="00EB5EA8">
        <w:rPr>
          <w:sz w:val="28"/>
          <w:szCs w:val="28"/>
        </w:rPr>
        <w:t xml:space="preserve"> Яльгелево.</w:t>
      </w:r>
    </w:p>
    <w:p w14:paraId="14BD709D" w14:textId="2D022829" w:rsidR="007B09DB" w:rsidRPr="00EB5EA8" w:rsidRDefault="007B09DB" w:rsidP="00AF49AF">
      <w:pPr>
        <w:pStyle w:val="10"/>
        <w:spacing w:before="0" w:line="240" w:lineRule="auto"/>
        <w:ind w:firstLine="709"/>
        <w:jc w:val="both"/>
      </w:pPr>
      <w:bookmarkStart w:id="46" w:name="_Toc518052176"/>
      <w:bookmarkStart w:id="47" w:name="_Toc518052451"/>
      <w:bookmarkStart w:id="48" w:name="_Toc518052569"/>
      <w:bookmarkStart w:id="49" w:name="_Toc518053345"/>
      <w:bookmarkStart w:id="50" w:name="_Toc46236915"/>
      <w:bookmarkStart w:id="51" w:name="последствия"/>
      <w:bookmarkStart w:id="52" w:name="_Toc167708309"/>
      <w:bookmarkStart w:id="53" w:name="_Toc168904454"/>
      <w:bookmarkStart w:id="54" w:name="_Toc168909779"/>
      <w:bookmarkStart w:id="55" w:name="_Toc169947926"/>
      <w:r w:rsidRPr="00EB5EA8">
        <w:lastRenderedPageBreak/>
        <w:t>2. АНАЛИЗ ВОЗМОЖНЫХ ПОСЛЕДСТВИЙ ВОЗДЕЙСТВИЯ СОВРЕМЕННЫХ СРЕДСТВ ПОРАЖЕНИЯ И ЧРЕЗВЫЧАЙНЫХ СИТУАЦИЙ ТЕХНОГЕННОГО</w:t>
      </w:r>
      <w:r w:rsidR="000035DB" w:rsidRPr="00EB5EA8">
        <w:t>,</w:t>
      </w:r>
      <w:r w:rsidRPr="00EB5EA8">
        <w:t xml:space="preserve"> ПРИРОДНОГО</w:t>
      </w:r>
      <w:r w:rsidR="000035DB" w:rsidRPr="00EB5EA8">
        <w:t xml:space="preserve"> И БИОЛОГО-СОЦИАЛЬНОГО</w:t>
      </w:r>
      <w:r w:rsidRPr="00EB5EA8">
        <w:t xml:space="preserve"> ХАРАКТЕРА НА ФУНКЦИОНИРОВАНИЕ ТЕРРИТОРИИ</w:t>
      </w:r>
      <w:bookmarkEnd w:id="46"/>
      <w:bookmarkEnd w:id="47"/>
      <w:bookmarkEnd w:id="48"/>
      <w:bookmarkEnd w:id="49"/>
      <w:bookmarkEnd w:id="50"/>
    </w:p>
    <w:p w14:paraId="4295F36D" w14:textId="77777777" w:rsidR="007B09DB" w:rsidRPr="00EB5EA8" w:rsidRDefault="007B09DB" w:rsidP="00AF49AF">
      <w:pPr>
        <w:pStyle w:val="21"/>
        <w:spacing w:before="0" w:after="0"/>
        <w:rPr>
          <w:rFonts w:cs="Times New Roman"/>
        </w:rPr>
      </w:pPr>
      <w:bookmarkStart w:id="56" w:name="_Toc518052177"/>
      <w:bookmarkStart w:id="57" w:name="_Toc518052452"/>
      <w:bookmarkStart w:id="58" w:name="_Toc518052570"/>
      <w:bookmarkStart w:id="59" w:name="_Toc518053346"/>
      <w:bookmarkStart w:id="60" w:name="_Toc46236916"/>
      <w:bookmarkStart w:id="61" w:name="средствапоражения"/>
      <w:bookmarkEnd w:id="51"/>
      <w:r w:rsidRPr="00EB5EA8">
        <w:rPr>
          <w:rFonts w:cs="Times New Roman"/>
        </w:rPr>
        <w:t>2.1. Анализ возможных последствий воздействия современных средств поражения</w:t>
      </w:r>
      <w:bookmarkEnd w:id="56"/>
      <w:bookmarkEnd w:id="57"/>
      <w:bookmarkEnd w:id="58"/>
      <w:bookmarkEnd w:id="59"/>
      <w:bookmarkEnd w:id="60"/>
    </w:p>
    <w:bookmarkEnd w:id="61"/>
    <w:p w14:paraId="1B0F79F5" w14:textId="702281A9" w:rsidR="00C9663D" w:rsidRPr="00EB5EA8" w:rsidRDefault="00C9663D" w:rsidP="00AF49AF">
      <w:pPr>
        <w:widowControl w:val="0"/>
        <w:suppressAutoHyphens/>
        <w:spacing w:line="240" w:lineRule="auto"/>
        <w:ind w:firstLine="720"/>
        <w:rPr>
          <w:rFonts w:eastAsia="Times New Roman"/>
          <w:sz w:val="28"/>
          <w:szCs w:val="28"/>
          <w:lang w:eastAsia="ru-RU"/>
        </w:rPr>
      </w:pPr>
      <w:r w:rsidRPr="00EB5EA8">
        <w:rPr>
          <w:rFonts w:eastAsia="Times New Roman"/>
          <w:sz w:val="28"/>
          <w:szCs w:val="28"/>
          <w:lang w:eastAsia="ru-RU"/>
        </w:rPr>
        <w:t xml:space="preserve">Территория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к группам категорированных по гражданской обороне территорий не отнесена. Территория поселения в соответствии с положениями СП 165.1325800.2014 «Инженерно-технические мероприятия по гражданской обороне» попадает в зону возможных слабых разрушений, возможного опасного радиоактивного заражения (загрязнения) и зону световой маскировки.</w:t>
      </w:r>
    </w:p>
    <w:p w14:paraId="3BC6677F" w14:textId="77777777" w:rsidR="00C9663D" w:rsidRPr="00EB5EA8" w:rsidRDefault="00C9663D" w:rsidP="00AF49AF">
      <w:pPr>
        <w:widowControl w:val="0"/>
        <w:suppressAutoHyphens/>
        <w:spacing w:line="240" w:lineRule="auto"/>
        <w:ind w:firstLine="720"/>
        <w:rPr>
          <w:rFonts w:eastAsia="Times New Roman"/>
          <w:sz w:val="28"/>
          <w:szCs w:val="28"/>
          <w:lang w:eastAsia="ru-RU"/>
        </w:rPr>
      </w:pPr>
      <w:r w:rsidRPr="00EB5EA8">
        <w:rPr>
          <w:rFonts w:eastAsia="Times New Roman"/>
          <w:sz w:val="28"/>
          <w:szCs w:val="28"/>
          <w:lang w:eastAsia="ru-RU"/>
        </w:rPr>
        <w:t>К современным средствам поражения относятся:</w:t>
      </w:r>
    </w:p>
    <w:p w14:paraId="457D5584" w14:textId="2FD6D75C" w:rsidR="00C9663D" w:rsidRPr="00EB5EA8" w:rsidRDefault="00C9663D" w:rsidP="00AF49AF">
      <w:pPr>
        <w:pStyle w:val="a5"/>
        <w:widowControl w:val="0"/>
        <w:numPr>
          <w:ilvl w:val="0"/>
          <w:numId w:val="46"/>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оружие массового поражения;</w:t>
      </w:r>
    </w:p>
    <w:p w14:paraId="744695BF" w14:textId="7946B136" w:rsidR="00C9663D" w:rsidRPr="00EB5EA8" w:rsidRDefault="00C9663D" w:rsidP="00AF49AF">
      <w:pPr>
        <w:pStyle w:val="a5"/>
        <w:widowControl w:val="0"/>
        <w:numPr>
          <w:ilvl w:val="0"/>
          <w:numId w:val="46"/>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высокоточное оружие;</w:t>
      </w:r>
    </w:p>
    <w:p w14:paraId="52EBB6B3" w14:textId="0C8FF0E7" w:rsidR="00C9663D" w:rsidRPr="00EB5EA8" w:rsidRDefault="00C9663D" w:rsidP="00AF49AF">
      <w:pPr>
        <w:pStyle w:val="a5"/>
        <w:widowControl w:val="0"/>
        <w:numPr>
          <w:ilvl w:val="0"/>
          <w:numId w:val="46"/>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обычные средства поражения.</w:t>
      </w:r>
    </w:p>
    <w:p w14:paraId="37CCC3AD" w14:textId="77777777" w:rsidR="00C9663D" w:rsidRPr="00EB5EA8" w:rsidRDefault="00C9663D" w:rsidP="00AF49AF">
      <w:pPr>
        <w:widowControl w:val="0"/>
        <w:suppressAutoHyphens/>
        <w:spacing w:line="240" w:lineRule="auto"/>
        <w:ind w:firstLine="720"/>
        <w:rPr>
          <w:rFonts w:eastAsia="Times New Roman"/>
          <w:sz w:val="28"/>
          <w:szCs w:val="28"/>
          <w:lang w:eastAsia="ru-RU"/>
        </w:rPr>
      </w:pPr>
      <w:r w:rsidRPr="00EB5EA8">
        <w:rPr>
          <w:rFonts w:eastAsia="Times New Roman"/>
          <w:sz w:val="28"/>
          <w:szCs w:val="28"/>
          <w:lang w:eastAsia="ru-RU"/>
        </w:rPr>
        <w:t>В результате воздействия современных средств поражения могут образовываться:</w:t>
      </w:r>
    </w:p>
    <w:p w14:paraId="457B84BC" w14:textId="3351E82F" w:rsidR="00C9663D" w:rsidRPr="00EB5EA8" w:rsidRDefault="00C9663D" w:rsidP="00AF49AF">
      <w:pPr>
        <w:pStyle w:val="a5"/>
        <w:widowControl w:val="0"/>
        <w:numPr>
          <w:ilvl w:val="0"/>
          <w:numId w:val="46"/>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зона возможного опасного радиоактивного заражения территории;</w:t>
      </w:r>
    </w:p>
    <w:p w14:paraId="2EA005AD" w14:textId="3D2CE8F8" w:rsidR="00C9663D" w:rsidRPr="00EB5EA8" w:rsidRDefault="00C9663D" w:rsidP="00AF49AF">
      <w:pPr>
        <w:pStyle w:val="a5"/>
        <w:widowControl w:val="0"/>
        <w:numPr>
          <w:ilvl w:val="0"/>
          <w:numId w:val="46"/>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зона сильных разрушений зданий и сооружений;</w:t>
      </w:r>
    </w:p>
    <w:p w14:paraId="4C068E78" w14:textId="310179DE" w:rsidR="00C9663D" w:rsidRPr="00EB5EA8" w:rsidRDefault="00C9663D" w:rsidP="00AF49AF">
      <w:pPr>
        <w:pStyle w:val="a5"/>
        <w:widowControl w:val="0"/>
        <w:numPr>
          <w:ilvl w:val="0"/>
          <w:numId w:val="46"/>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зоны сплошных и местных завалов;</w:t>
      </w:r>
    </w:p>
    <w:p w14:paraId="32947C84" w14:textId="28D1CB1B" w:rsidR="00C9663D" w:rsidRPr="00EB5EA8" w:rsidRDefault="00C9663D" w:rsidP="00AF49AF">
      <w:pPr>
        <w:pStyle w:val="a5"/>
        <w:widowControl w:val="0"/>
        <w:numPr>
          <w:ilvl w:val="0"/>
          <w:numId w:val="46"/>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 xml:space="preserve">зоны сплошных и отдельных пожаров, очаги </w:t>
      </w:r>
      <w:r w:rsidR="00A234EE" w:rsidRPr="00EB5EA8">
        <w:rPr>
          <w:rFonts w:ascii="Times New Roman" w:eastAsia="Times New Roman" w:hAnsi="Times New Roman"/>
          <w:sz w:val="28"/>
          <w:szCs w:val="28"/>
          <w:lang w:eastAsia="ru-RU"/>
        </w:rPr>
        <w:t>во</w:t>
      </w:r>
      <w:r w:rsidRPr="00EB5EA8">
        <w:rPr>
          <w:rFonts w:ascii="Times New Roman" w:eastAsia="Times New Roman" w:hAnsi="Times New Roman"/>
          <w:sz w:val="28"/>
          <w:szCs w:val="28"/>
          <w:lang w:eastAsia="ru-RU"/>
        </w:rPr>
        <w:t>згораний;</w:t>
      </w:r>
    </w:p>
    <w:p w14:paraId="0579B583" w14:textId="51BF80F3" w:rsidR="00C9663D" w:rsidRPr="00EB5EA8" w:rsidRDefault="00C9663D" w:rsidP="00AF49AF">
      <w:pPr>
        <w:pStyle w:val="a5"/>
        <w:widowControl w:val="0"/>
        <w:numPr>
          <w:ilvl w:val="0"/>
          <w:numId w:val="46"/>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зоны разрушений инженерных коммуникаций, систем связи и оповещения.</w:t>
      </w:r>
    </w:p>
    <w:p w14:paraId="29352919" w14:textId="77777777" w:rsidR="00C9663D" w:rsidRPr="00EB5EA8" w:rsidRDefault="00C9663D" w:rsidP="00AF49AF">
      <w:pPr>
        <w:widowControl w:val="0"/>
        <w:suppressAutoHyphens/>
        <w:spacing w:line="240" w:lineRule="auto"/>
        <w:ind w:firstLine="720"/>
        <w:rPr>
          <w:rFonts w:eastAsia="Times New Roman"/>
          <w:sz w:val="28"/>
          <w:szCs w:val="28"/>
          <w:lang w:eastAsia="ru-RU"/>
        </w:rPr>
      </w:pPr>
      <w:r w:rsidRPr="00EB5EA8">
        <w:rPr>
          <w:rFonts w:eastAsia="Times New Roman"/>
          <w:sz w:val="28"/>
          <w:szCs w:val="28"/>
          <w:lang w:eastAsia="ru-RU"/>
        </w:rPr>
        <w:t>В случае применения оружия массового поражения на проектируемой территории возможны разрушения и повреждения зданий и сооружений на всей площади и радиоактивное заражение территории. Разрушения и пожары на территории происходят в результате действия ударной волны, светового излучения, проникающей радиации и радиоактивного заражения территории, а также воздействия электромагнитного импульса.</w:t>
      </w:r>
    </w:p>
    <w:p w14:paraId="77767AFF" w14:textId="77777777" w:rsidR="00C9663D" w:rsidRPr="00EB5EA8" w:rsidRDefault="00C9663D" w:rsidP="00AF49AF">
      <w:pPr>
        <w:widowControl w:val="0"/>
        <w:suppressAutoHyphens/>
        <w:spacing w:line="240" w:lineRule="auto"/>
        <w:ind w:firstLine="720"/>
        <w:rPr>
          <w:rFonts w:eastAsia="Times New Roman"/>
          <w:sz w:val="28"/>
          <w:szCs w:val="28"/>
          <w:lang w:eastAsia="ru-RU"/>
        </w:rPr>
      </w:pPr>
      <w:r w:rsidRPr="00EB5EA8">
        <w:rPr>
          <w:rFonts w:eastAsia="Times New Roman"/>
          <w:sz w:val="28"/>
          <w:szCs w:val="28"/>
          <w:lang w:eastAsia="ru-RU"/>
        </w:rPr>
        <w:t>На проектируемой территории отсутствуют категорированные объекты и сооружения, по которым возможно применение высокоточного оружия.</w:t>
      </w:r>
    </w:p>
    <w:p w14:paraId="17597D74" w14:textId="36B90C7A" w:rsidR="00C9663D" w:rsidRPr="00EB5EA8" w:rsidRDefault="00C9663D" w:rsidP="00AF49AF">
      <w:pPr>
        <w:spacing w:line="240" w:lineRule="auto"/>
        <w:ind w:firstLine="720"/>
        <w:rPr>
          <w:sz w:val="28"/>
          <w:szCs w:val="28"/>
          <w:lang w:eastAsia="ru-RU"/>
        </w:rPr>
      </w:pPr>
      <w:r w:rsidRPr="00EB5EA8">
        <w:rPr>
          <w:sz w:val="28"/>
          <w:szCs w:val="28"/>
          <w:lang w:eastAsia="ru-RU"/>
        </w:rPr>
        <w:t xml:space="preserve">Для территории </w:t>
      </w:r>
      <w:r w:rsidR="003167F1" w:rsidRPr="00EB5EA8">
        <w:rPr>
          <w:sz w:val="28"/>
          <w:szCs w:val="28"/>
          <w:lang w:eastAsia="ru-RU"/>
        </w:rPr>
        <w:t>Ропшинского сельского поселения</w:t>
      </w:r>
      <w:r w:rsidRPr="00EB5EA8">
        <w:rPr>
          <w:sz w:val="28"/>
          <w:szCs w:val="28"/>
          <w:lang w:eastAsia="ru-RU"/>
        </w:rPr>
        <w:t>, не отнесенного к группам по гражданской обороне, основную опасность могут составлять: обычные средства поражения, химическое и бактериологическое оружие, а также прохождение над поселением облака, возникшего в результате ядерного взрыва и его следа с выпадением на землю радиоактивной пыли и осадков, заражающих территорию. По опыту прошедших и современных локальных войн, наиболее распространенным средством поражения зданий и сооружений являются обычные средства поражения: авиационные, фугасные и зажигательные бомбы, артиллерийские снаряды.</w:t>
      </w:r>
    </w:p>
    <w:p w14:paraId="5F2E8582" w14:textId="77777777" w:rsidR="00C9663D" w:rsidRPr="00EB5EA8" w:rsidRDefault="00C9663D" w:rsidP="00AF49AF">
      <w:pPr>
        <w:spacing w:line="240" w:lineRule="auto"/>
        <w:ind w:firstLine="720"/>
        <w:rPr>
          <w:sz w:val="28"/>
          <w:szCs w:val="28"/>
        </w:rPr>
      </w:pPr>
      <w:r w:rsidRPr="00EB5EA8">
        <w:rPr>
          <w:sz w:val="28"/>
          <w:szCs w:val="28"/>
        </w:rPr>
        <w:t>Воздействие боеприпасов на людей, здания и сооружения подразделяется на прямое и косвенное. Прямое воздействие характеризуется непосредственным воздействием следующих поражающих факторов: ударное или пробивное действие; действие взрывной и воздушной ударной волны; осколочное и огневое действие. В результате данных воздействий прогнозируются многочисленные гибель и ранения среди населения, разрушения (частичные и полные) зданий сооружений.</w:t>
      </w:r>
    </w:p>
    <w:p w14:paraId="16C4B92D" w14:textId="221CE5D0" w:rsidR="00C9663D" w:rsidRPr="00EB5EA8" w:rsidRDefault="00C9663D" w:rsidP="00AF49AF">
      <w:pPr>
        <w:spacing w:line="240" w:lineRule="auto"/>
        <w:ind w:firstLine="720"/>
        <w:rPr>
          <w:sz w:val="28"/>
          <w:szCs w:val="28"/>
        </w:rPr>
      </w:pPr>
      <w:r w:rsidRPr="00EB5EA8">
        <w:rPr>
          <w:sz w:val="28"/>
          <w:szCs w:val="28"/>
        </w:rPr>
        <w:lastRenderedPageBreak/>
        <w:t>Анализ последствий при воздействии обычных средств поражения выполнен согласно материалам учебного пособия «Инженерная защита населения и территорий в чрезвычайных ситуациях» издание Академии гражданской защиты, Институт развития МЧС России, г. Новогорск 2004 г</w:t>
      </w:r>
      <w:r w:rsidR="006D6C7C" w:rsidRPr="00EB5EA8">
        <w:rPr>
          <w:sz w:val="28"/>
          <w:szCs w:val="28"/>
        </w:rPr>
        <w:t>од.</w:t>
      </w:r>
      <w:r w:rsidRPr="00EB5EA8">
        <w:rPr>
          <w:sz w:val="28"/>
          <w:szCs w:val="28"/>
        </w:rPr>
        <w:t xml:space="preserve"> Поражающее действие обычных средств поражения на промышленные и жилые зоны оценивается степенью поражения этих зон. При этом под промышленной и жилой зоной следует понимать отдельные объекты экономики или жилые массивы.</w:t>
      </w:r>
    </w:p>
    <w:p w14:paraId="5314AB3C" w14:textId="1F266B18" w:rsidR="006D2B47" w:rsidRPr="00EB5EA8" w:rsidRDefault="006D2B47" w:rsidP="00AF49AF">
      <w:pPr>
        <w:spacing w:line="240" w:lineRule="auto"/>
        <w:ind w:firstLine="720"/>
        <w:rPr>
          <w:sz w:val="28"/>
          <w:szCs w:val="28"/>
        </w:rPr>
      </w:pPr>
      <w:r w:rsidRPr="00EB5EA8">
        <w:rPr>
          <w:sz w:val="28"/>
          <w:szCs w:val="28"/>
        </w:rPr>
        <w:t>Исходными данными для расчетов принимаем: степень поражения при действии обычных средств поражения – 0,2 (слабая)</w:t>
      </w:r>
      <w:r w:rsidR="006D6C7C" w:rsidRPr="00EB5EA8">
        <w:rPr>
          <w:sz w:val="28"/>
          <w:szCs w:val="28"/>
        </w:rPr>
        <w:t>,</w:t>
      </w:r>
      <w:r w:rsidRPr="00EB5EA8">
        <w:rPr>
          <w:sz w:val="28"/>
          <w:szCs w:val="28"/>
        </w:rPr>
        <w:t xml:space="preserve"> прогнозная численность населения – </w:t>
      </w:r>
      <w:r w:rsidR="00B673A7" w:rsidRPr="00EB5EA8">
        <w:rPr>
          <w:sz w:val="28"/>
          <w:szCs w:val="28"/>
        </w:rPr>
        <w:t>11</w:t>
      </w:r>
      <w:r w:rsidR="00A74F25" w:rsidRPr="00EB5EA8">
        <w:rPr>
          <w:sz w:val="28"/>
          <w:szCs w:val="28"/>
        </w:rPr>
        <w:t>047</w:t>
      </w:r>
      <w:r w:rsidRPr="00EB5EA8">
        <w:rPr>
          <w:sz w:val="28"/>
          <w:szCs w:val="28"/>
        </w:rPr>
        <w:t xml:space="preserve"> чел</w:t>
      </w:r>
      <w:r w:rsidR="006D6C7C" w:rsidRPr="00EB5EA8">
        <w:rPr>
          <w:sz w:val="28"/>
          <w:szCs w:val="28"/>
        </w:rPr>
        <w:t>овек,</w:t>
      </w:r>
      <w:r w:rsidRPr="00EB5EA8">
        <w:rPr>
          <w:sz w:val="28"/>
          <w:szCs w:val="28"/>
        </w:rPr>
        <w:t xml:space="preserve"> </w:t>
      </w:r>
      <w:r w:rsidR="00B73E5D" w:rsidRPr="00EB5EA8">
        <w:rPr>
          <w:sz w:val="28"/>
          <w:szCs w:val="28"/>
        </w:rPr>
        <w:t xml:space="preserve">защитные сооружения </w:t>
      </w:r>
      <w:r w:rsidR="000D1AF5" w:rsidRPr="00EB5EA8">
        <w:rPr>
          <w:sz w:val="28"/>
          <w:szCs w:val="28"/>
        </w:rPr>
        <w:t>отсутствуют</w:t>
      </w:r>
      <w:r w:rsidR="00B73E5D" w:rsidRPr="00EB5EA8">
        <w:rPr>
          <w:sz w:val="28"/>
          <w:szCs w:val="28"/>
        </w:rPr>
        <w:t>.</w:t>
      </w:r>
    </w:p>
    <w:p w14:paraId="5AF9FEF4" w14:textId="77777777" w:rsidR="006D2B47" w:rsidRPr="00EB5EA8" w:rsidRDefault="006D2B47" w:rsidP="00AF49AF">
      <w:pPr>
        <w:spacing w:line="240" w:lineRule="auto"/>
        <w:ind w:firstLine="720"/>
        <w:rPr>
          <w:sz w:val="28"/>
          <w:szCs w:val="28"/>
        </w:rPr>
      </w:pPr>
      <w:r w:rsidRPr="00EB5EA8">
        <w:rPr>
          <w:sz w:val="28"/>
          <w:szCs w:val="28"/>
        </w:rPr>
        <w:t>Результаты анализа последствий при воздействии обычных средств поражения:</w:t>
      </w:r>
    </w:p>
    <w:p w14:paraId="43B6AE88" w14:textId="498F040D" w:rsidR="006D2B47" w:rsidRPr="00EB5EA8" w:rsidRDefault="006D2B47" w:rsidP="00AF49AF">
      <w:pPr>
        <w:pStyle w:val="a5"/>
        <w:numPr>
          <w:ilvl w:val="0"/>
          <w:numId w:val="22"/>
        </w:numPr>
        <w:tabs>
          <w:tab w:val="left" w:pos="993"/>
        </w:tabs>
        <w:spacing w:after="0" w:line="240" w:lineRule="auto"/>
        <w:ind w:left="0" w:firstLine="709"/>
        <w:jc w:val="both"/>
        <w:rPr>
          <w:rFonts w:ascii="Times New Roman" w:hAnsi="Times New Roman"/>
          <w:sz w:val="28"/>
          <w:szCs w:val="28"/>
        </w:rPr>
      </w:pPr>
      <w:r w:rsidRPr="00EB5EA8">
        <w:rPr>
          <w:rFonts w:ascii="Times New Roman" w:hAnsi="Times New Roman"/>
          <w:sz w:val="28"/>
          <w:szCs w:val="28"/>
        </w:rPr>
        <w:t xml:space="preserve">численность возможных людских потерь – общие потери </w:t>
      </w:r>
      <w:r w:rsidR="000D1AF5" w:rsidRPr="00EB5EA8">
        <w:rPr>
          <w:rFonts w:ascii="Times New Roman" w:hAnsi="Times New Roman"/>
          <w:sz w:val="28"/>
          <w:szCs w:val="28"/>
        </w:rPr>
        <w:t>8</w:t>
      </w:r>
      <w:r w:rsidR="00A74F25" w:rsidRPr="00EB5EA8">
        <w:rPr>
          <w:rFonts w:ascii="Times New Roman" w:hAnsi="Times New Roman"/>
          <w:sz w:val="28"/>
          <w:szCs w:val="28"/>
        </w:rPr>
        <w:t>84</w:t>
      </w:r>
      <w:r w:rsidRPr="00EB5EA8">
        <w:rPr>
          <w:rFonts w:ascii="Times New Roman" w:hAnsi="Times New Roman"/>
          <w:sz w:val="28"/>
          <w:szCs w:val="28"/>
        </w:rPr>
        <w:t xml:space="preserve"> чел</w:t>
      </w:r>
      <w:r w:rsidR="006D6C7C" w:rsidRPr="00EB5EA8">
        <w:rPr>
          <w:rFonts w:ascii="Times New Roman" w:hAnsi="Times New Roman"/>
          <w:sz w:val="28"/>
          <w:szCs w:val="28"/>
        </w:rPr>
        <w:t>овек</w:t>
      </w:r>
      <w:r w:rsidRPr="00EB5EA8">
        <w:rPr>
          <w:rFonts w:ascii="Times New Roman" w:hAnsi="Times New Roman"/>
          <w:sz w:val="28"/>
          <w:szCs w:val="28"/>
        </w:rPr>
        <w:t xml:space="preserve">, санитарные потери </w:t>
      </w:r>
      <w:r w:rsidR="000D1AF5" w:rsidRPr="00EB5EA8">
        <w:rPr>
          <w:rFonts w:ascii="Times New Roman" w:hAnsi="Times New Roman"/>
          <w:sz w:val="28"/>
          <w:szCs w:val="28"/>
        </w:rPr>
        <w:t>6</w:t>
      </w:r>
      <w:r w:rsidR="00A74F25" w:rsidRPr="00EB5EA8">
        <w:rPr>
          <w:rFonts w:ascii="Times New Roman" w:hAnsi="Times New Roman"/>
          <w:sz w:val="28"/>
          <w:szCs w:val="28"/>
        </w:rPr>
        <w:t>63</w:t>
      </w:r>
      <w:r w:rsidRPr="00EB5EA8">
        <w:rPr>
          <w:rFonts w:ascii="Times New Roman" w:hAnsi="Times New Roman"/>
          <w:sz w:val="28"/>
          <w:szCs w:val="28"/>
        </w:rPr>
        <w:t xml:space="preserve"> чел</w:t>
      </w:r>
      <w:r w:rsidR="006D6C7C" w:rsidRPr="00EB5EA8">
        <w:rPr>
          <w:rFonts w:ascii="Times New Roman" w:hAnsi="Times New Roman"/>
          <w:sz w:val="28"/>
          <w:szCs w:val="28"/>
        </w:rPr>
        <w:t>овек</w:t>
      </w:r>
      <w:r w:rsidRPr="00EB5EA8">
        <w:rPr>
          <w:rFonts w:ascii="Times New Roman" w:hAnsi="Times New Roman"/>
          <w:sz w:val="28"/>
          <w:szCs w:val="28"/>
        </w:rPr>
        <w:t>;</w:t>
      </w:r>
    </w:p>
    <w:p w14:paraId="525273B8" w14:textId="6EA64EB5" w:rsidR="006D2B47" w:rsidRPr="00EB5EA8" w:rsidRDefault="006D2B47" w:rsidP="00AF49AF">
      <w:pPr>
        <w:pStyle w:val="a5"/>
        <w:numPr>
          <w:ilvl w:val="0"/>
          <w:numId w:val="22"/>
        </w:numPr>
        <w:tabs>
          <w:tab w:val="left" w:pos="993"/>
        </w:tabs>
        <w:spacing w:after="0" w:line="240" w:lineRule="auto"/>
        <w:ind w:left="0" w:firstLine="709"/>
        <w:jc w:val="both"/>
        <w:rPr>
          <w:rFonts w:ascii="Times New Roman" w:hAnsi="Times New Roman"/>
          <w:sz w:val="28"/>
          <w:szCs w:val="28"/>
        </w:rPr>
      </w:pPr>
      <w:r w:rsidRPr="00EB5EA8">
        <w:rPr>
          <w:rFonts w:ascii="Times New Roman" w:hAnsi="Times New Roman"/>
          <w:sz w:val="28"/>
          <w:szCs w:val="28"/>
        </w:rPr>
        <w:t>численность людей, заваленных в защитных сооружениях – 0 чел</w:t>
      </w:r>
      <w:r w:rsidR="006D6C7C" w:rsidRPr="00EB5EA8">
        <w:rPr>
          <w:rFonts w:ascii="Times New Roman" w:hAnsi="Times New Roman"/>
          <w:sz w:val="28"/>
          <w:szCs w:val="28"/>
        </w:rPr>
        <w:t>овек</w:t>
      </w:r>
      <w:r w:rsidRPr="00EB5EA8">
        <w:rPr>
          <w:rFonts w:ascii="Times New Roman" w:hAnsi="Times New Roman"/>
          <w:sz w:val="28"/>
          <w:szCs w:val="28"/>
        </w:rPr>
        <w:t>;</w:t>
      </w:r>
    </w:p>
    <w:p w14:paraId="402E2B4B" w14:textId="5938604B" w:rsidR="006D2B47" w:rsidRPr="00EB5EA8" w:rsidRDefault="006D2B47" w:rsidP="00AF49AF">
      <w:pPr>
        <w:pStyle w:val="a5"/>
        <w:numPr>
          <w:ilvl w:val="0"/>
          <w:numId w:val="22"/>
        </w:numPr>
        <w:tabs>
          <w:tab w:val="left" w:pos="993"/>
        </w:tabs>
        <w:spacing w:after="0" w:line="240" w:lineRule="auto"/>
        <w:ind w:left="0" w:firstLine="709"/>
        <w:jc w:val="both"/>
        <w:rPr>
          <w:rFonts w:ascii="Times New Roman" w:hAnsi="Times New Roman"/>
          <w:sz w:val="28"/>
          <w:szCs w:val="28"/>
        </w:rPr>
      </w:pPr>
      <w:r w:rsidRPr="00EB5EA8">
        <w:rPr>
          <w:rFonts w:ascii="Times New Roman" w:hAnsi="Times New Roman"/>
          <w:sz w:val="28"/>
          <w:szCs w:val="28"/>
        </w:rPr>
        <w:t xml:space="preserve">протяженность заваленных проездов – </w:t>
      </w:r>
      <w:r w:rsidR="000D1AF5" w:rsidRPr="00EB5EA8">
        <w:rPr>
          <w:rFonts w:ascii="Times New Roman" w:hAnsi="Times New Roman"/>
          <w:sz w:val="28"/>
          <w:szCs w:val="28"/>
        </w:rPr>
        <w:t>1,86</w:t>
      </w:r>
      <w:r w:rsidRPr="00EB5EA8">
        <w:rPr>
          <w:rFonts w:ascii="Times New Roman" w:hAnsi="Times New Roman"/>
          <w:sz w:val="28"/>
          <w:szCs w:val="28"/>
        </w:rPr>
        <w:t xml:space="preserve"> км.</w:t>
      </w:r>
    </w:p>
    <w:p w14:paraId="7DA06264" w14:textId="77777777" w:rsidR="007B09DB" w:rsidRPr="00EB5EA8" w:rsidRDefault="007B09DB" w:rsidP="00AF49AF">
      <w:pPr>
        <w:widowControl w:val="0"/>
        <w:suppressAutoHyphens/>
        <w:spacing w:line="240" w:lineRule="auto"/>
        <w:ind w:firstLine="720"/>
        <w:rPr>
          <w:rFonts w:eastAsia="Times New Roman"/>
          <w:sz w:val="28"/>
          <w:szCs w:val="28"/>
          <w:lang w:eastAsia="ru-RU"/>
        </w:rPr>
      </w:pPr>
      <w:r w:rsidRPr="00EB5EA8">
        <w:rPr>
          <w:rFonts w:eastAsia="Times New Roman"/>
          <w:i/>
          <w:sz w:val="28"/>
          <w:szCs w:val="28"/>
          <w:lang w:eastAsia="ru-RU"/>
        </w:rPr>
        <w:t>План «желтых линий»</w:t>
      </w:r>
      <w:r w:rsidRPr="00EB5EA8">
        <w:rPr>
          <w:rFonts w:eastAsia="Times New Roman"/>
          <w:sz w:val="28"/>
          <w:szCs w:val="28"/>
          <w:lang w:eastAsia="ru-RU"/>
        </w:rPr>
        <w:t xml:space="preserve"> – максимально допустимых границ зон возможного образования завалов от зданий (сооружений) различной этажности (высоты). </w:t>
      </w:r>
    </w:p>
    <w:p w14:paraId="48FA4FCE" w14:textId="07367FCE" w:rsidR="00226FC5" w:rsidRPr="00EB5EA8" w:rsidRDefault="007B09DB" w:rsidP="00AF49AF">
      <w:pPr>
        <w:widowControl w:val="0"/>
        <w:suppressAutoHyphens/>
        <w:spacing w:line="240" w:lineRule="auto"/>
        <w:ind w:firstLine="720"/>
        <w:rPr>
          <w:rFonts w:eastAsia="Times New Roman"/>
          <w:sz w:val="28"/>
          <w:szCs w:val="28"/>
          <w:lang w:eastAsia="ru-RU"/>
        </w:rPr>
      </w:pPr>
      <w:r w:rsidRPr="00EB5EA8">
        <w:rPr>
          <w:rFonts w:eastAsia="Times New Roman"/>
          <w:sz w:val="28"/>
          <w:szCs w:val="28"/>
          <w:lang w:eastAsia="ru-RU"/>
        </w:rPr>
        <w:t>Согласно Приложению Д СП 165.1325800.2014 «Инженерно-технические мероприятия по гражданской обороне», размеры зоны возможного образования завалов на территории проектирования зависит от высоты конкретного здания и сооружения (</w:t>
      </w:r>
      <w:r w:rsidR="00807132" w:rsidRPr="00EB5EA8">
        <w:rPr>
          <w:rFonts w:eastAsia="Times New Roman"/>
          <w:sz w:val="28"/>
          <w:szCs w:val="28"/>
          <w:lang w:eastAsia="ru-RU"/>
        </w:rPr>
        <w:fldChar w:fldCharType="begin"/>
      </w:r>
      <w:r w:rsidR="00807132" w:rsidRPr="00EB5EA8">
        <w:rPr>
          <w:rFonts w:eastAsia="Times New Roman"/>
          <w:sz w:val="28"/>
          <w:szCs w:val="28"/>
          <w:lang w:eastAsia="ru-RU"/>
        </w:rPr>
        <w:instrText xml:space="preserve"> REF _Ref7169413 \h </w:instrText>
      </w:r>
      <w:r w:rsidR="00203CA3" w:rsidRPr="00EB5EA8">
        <w:rPr>
          <w:rFonts w:eastAsia="Times New Roman"/>
          <w:sz w:val="28"/>
          <w:szCs w:val="28"/>
          <w:lang w:eastAsia="ru-RU"/>
        </w:rPr>
        <w:instrText xml:space="preserve"> \* MERGEFORMAT </w:instrText>
      </w:r>
      <w:r w:rsidR="00807132" w:rsidRPr="00EB5EA8">
        <w:rPr>
          <w:rFonts w:eastAsia="Times New Roman"/>
          <w:sz w:val="28"/>
          <w:szCs w:val="28"/>
          <w:lang w:eastAsia="ru-RU"/>
        </w:rPr>
      </w:r>
      <w:r w:rsidR="00807132" w:rsidRPr="00EB5EA8">
        <w:rPr>
          <w:rFonts w:eastAsia="Times New Roman"/>
          <w:sz w:val="28"/>
          <w:szCs w:val="28"/>
          <w:lang w:eastAsia="ru-RU"/>
        </w:rPr>
        <w:fldChar w:fldCharType="separate"/>
      </w:r>
      <w:r w:rsidR="001B11B0" w:rsidRPr="00EB5EA8">
        <w:rPr>
          <w:sz w:val="28"/>
          <w:lang w:eastAsia="zh-CN"/>
        </w:rPr>
        <w:t>т</w:t>
      </w:r>
      <w:r w:rsidR="00807132" w:rsidRPr="00EB5EA8">
        <w:rPr>
          <w:sz w:val="28"/>
          <w:lang w:eastAsia="zh-CN"/>
        </w:rPr>
        <w:t xml:space="preserve">аблица </w:t>
      </w:r>
      <w:r w:rsidR="00807132" w:rsidRPr="00EB5EA8">
        <w:rPr>
          <w:noProof/>
          <w:sz w:val="28"/>
          <w:lang w:eastAsia="zh-CN"/>
        </w:rPr>
        <w:t>1</w:t>
      </w:r>
      <w:r w:rsidR="00807132" w:rsidRPr="00EB5EA8">
        <w:rPr>
          <w:rFonts w:eastAsia="Times New Roman"/>
          <w:sz w:val="28"/>
          <w:szCs w:val="28"/>
          <w:lang w:eastAsia="ru-RU"/>
        </w:rPr>
        <w:fldChar w:fldCharType="end"/>
      </w:r>
      <w:r w:rsidRPr="00EB5EA8">
        <w:rPr>
          <w:rFonts w:eastAsia="Times New Roman"/>
          <w:sz w:val="28"/>
          <w:szCs w:val="28"/>
          <w:lang w:eastAsia="ru-RU"/>
        </w:rPr>
        <w:t>).</w:t>
      </w:r>
    </w:p>
    <w:p w14:paraId="4A864FF8" w14:textId="5522D97E" w:rsidR="007B09DB" w:rsidRPr="00EB5EA8" w:rsidRDefault="00807132" w:rsidP="00AF49AF">
      <w:pPr>
        <w:widowControl w:val="0"/>
        <w:suppressAutoHyphens/>
        <w:spacing w:line="240" w:lineRule="auto"/>
        <w:ind w:firstLine="720"/>
        <w:rPr>
          <w:rFonts w:eastAsia="Times New Roman"/>
          <w:sz w:val="28"/>
          <w:szCs w:val="28"/>
          <w:lang w:eastAsia="ru-RU"/>
        </w:rPr>
      </w:pPr>
      <w:bookmarkStart w:id="62" w:name="_Ref7169413"/>
      <w:r w:rsidRPr="00EB5EA8">
        <w:rPr>
          <w:sz w:val="28"/>
          <w:lang w:eastAsia="zh-CN"/>
        </w:rPr>
        <w:t xml:space="preserve">Таблица </w:t>
      </w:r>
      <w:r w:rsidRPr="00EB5EA8">
        <w:rPr>
          <w:sz w:val="28"/>
          <w:lang w:eastAsia="zh-CN"/>
        </w:rPr>
        <w:fldChar w:fldCharType="begin"/>
      </w:r>
      <w:r w:rsidRPr="00EB5EA8">
        <w:rPr>
          <w:sz w:val="28"/>
          <w:lang w:eastAsia="zh-CN"/>
        </w:rPr>
        <w:instrText xml:space="preserve"> SEQ Таблица \* ARABIC </w:instrText>
      </w:r>
      <w:r w:rsidRPr="00EB5EA8">
        <w:rPr>
          <w:sz w:val="28"/>
          <w:lang w:eastAsia="zh-CN"/>
        </w:rPr>
        <w:fldChar w:fldCharType="separate"/>
      </w:r>
      <w:r w:rsidRPr="00EB5EA8">
        <w:rPr>
          <w:noProof/>
          <w:sz w:val="28"/>
          <w:lang w:eastAsia="zh-CN"/>
        </w:rPr>
        <w:t>1</w:t>
      </w:r>
      <w:r w:rsidRPr="00EB5EA8">
        <w:rPr>
          <w:sz w:val="28"/>
          <w:lang w:eastAsia="zh-CN"/>
        </w:rPr>
        <w:fldChar w:fldCharType="end"/>
      </w:r>
      <w:bookmarkEnd w:id="62"/>
      <w:r w:rsidRPr="00EB5EA8">
        <w:rPr>
          <w:rFonts w:eastAsia="Times New Roman"/>
          <w:sz w:val="28"/>
          <w:szCs w:val="28"/>
          <w:lang w:eastAsia="ru-RU"/>
        </w:rPr>
        <w:t xml:space="preserve"> – Зоны распространения возможных завалов</w:t>
      </w:r>
    </w:p>
    <w:tbl>
      <w:tblPr>
        <w:tblW w:w="10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4"/>
        <w:gridCol w:w="2197"/>
        <w:gridCol w:w="1898"/>
        <w:gridCol w:w="1461"/>
        <w:gridCol w:w="2068"/>
        <w:gridCol w:w="1820"/>
      </w:tblGrid>
      <w:tr w:rsidR="00AD4B1A" w:rsidRPr="00EB5EA8" w14:paraId="29EAD6A1" w14:textId="77777777" w:rsidTr="00B10551">
        <w:trPr>
          <w:trHeight w:val="503"/>
          <w:tblHeader/>
          <w:jc w:val="center"/>
        </w:trPr>
        <w:tc>
          <w:tcPr>
            <w:tcW w:w="574" w:type="dxa"/>
            <w:vMerge w:val="restart"/>
          </w:tcPr>
          <w:p w14:paraId="1DB6AF4B" w14:textId="77777777" w:rsidR="007B09DB" w:rsidRPr="00EB5EA8" w:rsidRDefault="007B09DB" w:rsidP="00AF49AF">
            <w:pPr>
              <w:suppressAutoHyphens/>
              <w:spacing w:line="240" w:lineRule="auto"/>
              <w:ind w:firstLine="0"/>
              <w:jc w:val="center"/>
              <w:rPr>
                <w:rFonts w:eastAsia="Times New Roman"/>
                <w:snapToGrid w:val="0"/>
                <w:lang w:eastAsia="ru-RU"/>
              </w:rPr>
            </w:pPr>
            <w:r w:rsidRPr="00EB5EA8">
              <w:rPr>
                <w:rFonts w:eastAsia="Times New Roman"/>
                <w:snapToGrid w:val="0"/>
                <w:lang w:eastAsia="ru-RU"/>
              </w:rPr>
              <w:t>№</w:t>
            </w:r>
          </w:p>
          <w:p w14:paraId="046F8DB1" w14:textId="77777777" w:rsidR="007B09DB" w:rsidRPr="00EB5EA8" w:rsidRDefault="007B09DB" w:rsidP="00AF49AF">
            <w:pPr>
              <w:suppressAutoHyphens/>
              <w:spacing w:line="240" w:lineRule="auto"/>
              <w:ind w:firstLine="0"/>
              <w:jc w:val="center"/>
              <w:rPr>
                <w:rFonts w:eastAsia="Times New Roman"/>
                <w:snapToGrid w:val="0"/>
                <w:lang w:eastAsia="ru-RU"/>
              </w:rPr>
            </w:pPr>
            <w:r w:rsidRPr="00EB5EA8">
              <w:rPr>
                <w:rFonts w:eastAsia="Times New Roman"/>
                <w:snapToGrid w:val="0"/>
                <w:lang w:eastAsia="ru-RU"/>
              </w:rPr>
              <w:t>п/п</w:t>
            </w:r>
          </w:p>
        </w:tc>
        <w:tc>
          <w:tcPr>
            <w:tcW w:w="2197" w:type="dxa"/>
            <w:vMerge w:val="restart"/>
          </w:tcPr>
          <w:p w14:paraId="543E9196" w14:textId="18E6EB1B" w:rsidR="007B09DB" w:rsidRPr="00EB5EA8" w:rsidRDefault="007707EE" w:rsidP="00AF49AF">
            <w:pPr>
              <w:suppressAutoHyphens/>
              <w:spacing w:line="240" w:lineRule="auto"/>
              <w:ind w:firstLine="0"/>
              <w:jc w:val="center"/>
              <w:rPr>
                <w:rFonts w:eastAsia="Times New Roman"/>
                <w:lang w:eastAsia="ru-RU"/>
              </w:rPr>
            </w:pPr>
            <w:r w:rsidRPr="00EB5EA8">
              <w:rPr>
                <w:rFonts w:eastAsia="Times New Roman"/>
                <w:lang w:eastAsia="ru-RU"/>
              </w:rPr>
              <w:t>Н</w:t>
            </w:r>
            <w:r w:rsidR="003167F1" w:rsidRPr="00EB5EA8">
              <w:rPr>
                <w:rFonts w:eastAsia="Times New Roman"/>
                <w:lang w:eastAsia="ru-RU"/>
              </w:rPr>
              <w:t>аселенны</w:t>
            </w:r>
            <w:r w:rsidR="006D6C7C" w:rsidRPr="00EB5EA8">
              <w:rPr>
                <w:rFonts w:eastAsia="Times New Roman"/>
                <w:lang w:eastAsia="ru-RU"/>
              </w:rPr>
              <w:t>й</w:t>
            </w:r>
            <w:r w:rsidR="003167F1" w:rsidRPr="00EB5EA8">
              <w:rPr>
                <w:rFonts w:eastAsia="Times New Roman"/>
                <w:lang w:eastAsia="ru-RU"/>
              </w:rPr>
              <w:t xml:space="preserve"> пункт</w:t>
            </w:r>
          </w:p>
          <w:p w14:paraId="7F64012E" w14:textId="77777777" w:rsidR="007B09DB" w:rsidRPr="00EB5EA8" w:rsidRDefault="007B09DB" w:rsidP="00AF49AF">
            <w:pPr>
              <w:suppressAutoHyphens/>
              <w:spacing w:line="240" w:lineRule="auto"/>
              <w:ind w:firstLine="0"/>
              <w:jc w:val="center"/>
              <w:rPr>
                <w:rFonts w:eastAsia="Times New Roman"/>
                <w:snapToGrid w:val="0"/>
                <w:lang w:eastAsia="ru-RU"/>
              </w:rPr>
            </w:pPr>
          </w:p>
        </w:tc>
        <w:tc>
          <w:tcPr>
            <w:tcW w:w="1898" w:type="dxa"/>
            <w:vMerge w:val="restart"/>
          </w:tcPr>
          <w:p w14:paraId="3A8E2BCF" w14:textId="77777777" w:rsidR="007B09DB" w:rsidRPr="00EB5EA8" w:rsidRDefault="007B09DB" w:rsidP="00AF49AF">
            <w:pPr>
              <w:suppressAutoHyphens/>
              <w:spacing w:line="240" w:lineRule="auto"/>
              <w:ind w:right="-115" w:firstLine="0"/>
              <w:jc w:val="center"/>
              <w:rPr>
                <w:rFonts w:eastAsia="Times New Roman"/>
                <w:snapToGrid w:val="0"/>
                <w:lang w:eastAsia="ru-RU"/>
              </w:rPr>
            </w:pPr>
            <w:r w:rsidRPr="00EB5EA8">
              <w:rPr>
                <w:rFonts w:eastAsia="Times New Roman"/>
                <w:snapToGrid w:val="0"/>
                <w:lang w:eastAsia="ru-RU"/>
              </w:rPr>
              <w:t>Тип застройки</w:t>
            </w:r>
          </w:p>
        </w:tc>
        <w:tc>
          <w:tcPr>
            <w:tcW w:w="1461" w:type="dxa"/>
            <w:vMerge w:val="restart"/>
          </w:tcPr>
          <w:p w14:paraId="7B3385D4" w14:textId="77777777" w:rsidR="007B09DB" w:rsidRPr="00EB5EA8" w:rsidRDefault="007B09DB" w:rsidP="00AF49AF">
            <w:pPr>
              <w:suppressAutoHyphens/>
              <w:spacing w:line="240" w:lineRule="auto"/>
              <w:ind w:firstLine="0"/>
              <w:jc w:val="center"/>
              <w:rPr>
                <w:rFonts w:eastAsia="Times New Roman"/>
                <w:lang w:eastAsia="ru-RU"/>
              </w:rPr>
            </w:pPr>
            <w:r w:rsidRPr="00EB5EA8">
              <w:rPr>
                <w:rFonts w:eastAsia="Times New Roman"/>
                <w:lang w:eastAsia="ru-RU"/>
              </w:rPr>
              <w:t>Этажность</w:t>
            </w:r>
          </w:p>
          <w:p w14:paraId="02A209DC" w14:textId="77777777" w:rsidR="007B09DB" w:rsidRPr="00EB5EA8" w:rsidRDefault="007B09DB" w:rsidP="00AF49AF">
            <w:pPr>
              <w:suppressAutoHyphens/>
              <w:spacing w:line="240" w:lineRule="auto"/>
              <w:ind w:firstLine="0"/>
              <w:jc w:val="center"/>
              <w:rPr>
                <w:rFonts w:eastAsia="Times New Roman"/>
                <w:snapToGrid w:val="0"/>
                <w:lang w:eastAsia="ru-RU"/>
              </w:rPr>
            </w:pPr>
            <w:r w:rsidRPr="00EB5EA8">
              <w:rPr>
                <w:rFonts w:eastAsia="Times New Roman"/>
                <w:lang w:eastAsia="ru-RU"/>
              </w:rPr>
              <w:t>здания</w:t>
            </w:r>
          </w:p>
        </w:tc>
        <w:tc>
          <w:tcPr>
            <w:tcW w:w="3888" w:type="dxa"/>
            <w:gridSpan w:val="2"/>
          </w:tcPr>
          <w:p w14:paraId="1D60E982" w14:textId="7F6BDF5D" w:rsidR="007B09DB" w:rsidRPr="00EB5EA8" w:rsidRDefault="007B09DB" w:rsidP="00AF49AF">
            <w:pPr>
              <w:suppressAutoHyphens/>
              <w:spacing w:line="240" w:lineRule="auto"/>
              <w:ind w:firstLine="0"/>
              <w:jc w:val="center"/>
              <w:rPr>
                <w:rFonts w:eastAsia="Times New Roman"/>
                <w:snapToGrid w:val="0"/>
                <w:lang w:eastAsia="ru-RU"/>
              </w:rPr>
            </w:pPr>
            <w:r w:rsidRPr="00EB5EA8">
              <w:rPr>
                <w:rFonts w:eastAsia="Times New Roman"/>
                <w:lang w:eastAsia="ru-RU"/>
              </w:rPr>
              <w:t>Зона возможного распространения завалов при уклоне до 10 %</w:t>
            </w:r>
          </w:p>
        </w:tc>
      </w:tr>
      <w:tr w:rsidR="00AD4B1A" w:rsidRPr="00EB5EA8" w14:paraId="0CE12A24" w14:textId="77777777" w:rsidTr="00B10551">
        <w:trPr>
          <w:trHeight w:val="502"/>
          <w:tblHeader/>
          <w:jc w:val="center"/>
        </w:trPr>
        <w:tc>
          <w:tcPr>
            <w:tcW w:w="574" w:type="dxa"/>
            <w:vMerge/>
          </w:tcPr>
          <w:p w14:paraId="3138A406" w14:textId="77777777" w:rsidR="007B09DB" w:rsidRPr="00EB5EA8" w:rsidRDefault="007B09DB" w:rsidP="00AF49AF">
            <w:pPr>
              <w:suppressAutoHyphens/>
              <w:spacing w:line="240" w:lineRule="auto"/>
              <w:ind w:firstLine="0"/>
              <w:jc w:val="center"/>
              <w:rPr>
                <w:rFonts w:eastAsia="Times New Roman"/>
                <w:snapToGrid w:val="0"/>
                <w:lang w:eastAsia="ru-RU"/>
              </w:rPr>
            </w:pPr>
          </w:p>
        </w:tc>
        <w:tc>
          <w:tcPr>
            <w:tcW w:w="2197" w:type="dxa"/>
            <w:vMerge/>
          </w:tcPr>
          <w:p w14:paraId="64F9433C" w14:textId="77777777" w:rsidR="007B09DB" w:rsidRPr="00EB5EA8" w:rsidRDefault="007B09DB" w:rsidP="00AF49AF">
            <w:pPr>
              <w:suppressAutoHyphens/>
              <w:spacing w:line="240" w:lineRule="auto"/>
              <w:ind w:firstLine="0"/>
              <w:jc w:val="center"/>
              <w:rPr>
                <w:rFonts w:eastAsia="Times New Roman"/>
                <w:snapToGrid w:val="0"/>
                <w:lang w:eastAsia="ru-RU"/>
              </w:rPr>
            </w:pPr>
          </w:p>
        </w:tc>
        <w:tc>
          <w:tcPr>
            <w:tcW w:w="1898" w:type="dxa"/>
            <w:vMerge/>
          </w:tcPr>
          <w:p w14:paraId="49953275" w14:textId="77777777" w:rsidR="007B09DB" w:rsidRPr="00EB5EA8" w:rsidRDefault="007B09DB" w:rsidP="00AF49AF">
            <w:pPr>
              <w:suppressAutoHyphens/>
              <w:spacing w:line="240" w:lineRule="auto"/>
              <w:ind w:right="-115" w:firstLine="0"/>
              <w:jc w:val="center"/>
              <w:rPr>
                <w:rFonts w:eastAsia="Times New Roman"/>
                <w:snapToGrid w:val="0"/>
                <w:lang w:eastAsia="ru-RU"/>
              </w:rPr>
            </w:pPr>
          </w:p>
        </w:tc>
        <w:tc>
          <w:tcPr>
            <w:tcW w:w="1461" w:type="dxa"/>
            <w:vMerge/>
          </w:tcPr>
          <w:p w14:paraId="7BBD8E4A" w14:textId="77777777" w:rsidR="007B09DB" w:rsidRPr="00EB5EA8" w:rsidRDefault="007B09DB" w:rsidP="00AF49AF">
            <w:pPr>
              <w:suppressAutoHyphens/>
              <w:spacing w:line="240" w:lineRule="auto"/>
              <w:ind w:firstLine="0"/>
              <w:jc w:val="center"/>
              <w:rPr>
                <w:rFonts w:eastAsia="Times New Roman"/>
                <w:snapToGrid w:val="0"/>
                <w:lang w:eastAsia="ru-RU"/>
              </w:rPr>
            </w:pPr>
          </w:p>
        </w:tc>
        <w:tc>
          <w:tcPr>
            <w:tcW w:w="2068" w:type="dxa"/>
          </w:tcPr>
          <w:p w14:paraId="32089A47" w14:textId="77777777" w:rsidR="007B09DB" w:rsidRPr="00EB5EA8" w:rsidRDefault="007B09DB" w:rsidP="00AF49AF">
            <w:pPr>
              <w:suppressAutoHyphens/>
              <w:spacing w:line="240" w:lineRule="auto"/>
              <w:ind w:firstLine="0"/>
              <w:jc w:val="center"/>
              <w:rPr>
                <w:rFonts w:eastAsia="Times New Roman"/>
                <w:lang w:eastAsia="ru-RU"/>
              </w:rPr>
            </w:pPr>
            <w:r w:rsidRPr="00EB5EA8">
              <w:rPr>
                <w:rFonts w:eastAsia="Times New Roman"/>
                <w:lang w:eastAsia="ru-RU"/>
              </w:rPr>
              <w:t>от протяженных сторон зданий, м</w:t>
            </w:r>
          </w:p>
        </w:tc>
        <w:tc>
          <w:tcPr>
            <w:tcW w:w="1819" w:type="dxa"/>
          </w:tcPr>
          <w:p w14:paraId="0F137721" w14:textId="77777777" w:rsidR="007B09DB" w:rsidRPr="00EB5EA8" w:rsidRDefault="007B09DB" w:rsidP="00AF49AF">
            <w:pPr>
              <w:suppressAutoHyphens/>
              <w:spacing w:line="240" w:lineRule="auto"/>
              <w:ind w:firstLine="0"/>
              <w:jc w:val="center"/>
              <w:rPr>
                <w:rFonts w:eastAsia="Times New Roman"/>
                <w:lang w:eastAsia="ru-RU"/>
              </w:rPr>
            </w:pPr>
            <w:r w:rsidRPr="00EB5EA8">
              <w:rPr>
                <w:rFonts w:eastAsia="Times New Roman"/>
                <w:lang w:eastAsia="ru-RU"/>
              </w:rPr>
              <w:t>от торцевых сторон</w:t>
            </w:r>
          </w:p>
          <w:p w14:paraId="78CDDE96" w14:textId="77777777" w:rsidR="007B09DB" w:rsidRPr="00EB5EA8" w:rsidRDefault="007B09DB" w:rsidP="00AF49AF">
            <w:pPr>
              <w:suppressAutoHyphens/>
              <w:spacing w:line="240" w:lineRule="auto"/>
              <w:ind w:firstLine="0"/>
              <w:jc w:val="center"/>
              <w:rPr>
                <w:rFonts w:eastAsia="Times New Roman"/>
                <w:lang w:eastAsia="ru-RU"/>
              </w:rPr>
            </w:pPr>
            <w:r w:rsidRPr="00EB5EA8">
              <w:rPr>
                <w:rFonts w:eastAsia="Times New Roman"/>
                <w:lang w:eastAsia="ru-RU"/>
              </w:rPr>
              <w:t>зданий, м</w:t>
            </w:r>
          </w:p>
        </w:tc>
      </w:tr>
      <w:tr w:rsidR="00AD4B1A" w:rsidRPr="00EB5EA8" w14:paraId="294AA679" w14:textId="77777777" w:rsidTr="00B10551">
        <w:trPr>
          <w:trHeight w:val="337"/>
          <w:jc w:val="center"/>
        </w:trPr>
        <w:tc>
          <w:tcPr>
            <w:tcW w:w="574" w:type="dxa"/>
          </w:tcPr>
          <w:p w14:paraId="351A4E1E" w14:textId="77777777" w:rsidR="007B09DB" w:rsidRPr="00EB5EA8" w:rsidRDefault="007B09DB" w:rsidP="00AF49AF">
            <w:pPr>
              <w:suppressAutoHyphens/>
              <w:spacing w:line="240" w:lineRule="auto"/>
              <w:ind w:firstLine="0"/>
              <w:jc w:val="left"/>
              <w:rPr>
                <w:rFonts w:eastAsia="Times New Roman"/>
                <w:snapToGrid w:val="0"/>
                <w:lang w:eastAsia="ru-RU"/>
              </w:rPr>
            </w:pPr>
            <w:r w:rsidRPr="00EB5EA8">
              <w:rPr>
                <w:rFonts w:eastAsia="Times New Roman"/>
                <w:snapToGrid w:val="0"/>
                <w:lang w:eastAsia="ru-RU"/>
              </w:rPr>
              <w:t>1</w:t>
            </w:r>
          </w:p>
        </w:tc>
        <w:tc>
          <w:tcPr>
            <w:tcW w:w="2197" w:type="dxa"/>
          </w:tcPr>
          <w:p w14:paraId="4D33A0BA" w14:textId="752569EF" w:rsidR="007B09DB" w:rsidRPr="00EB5EA8" w:rsidRDefault="00A234EE" w:rsidP="00AF49AF">
            <w:pPr>
              <w:suppressAutoHyphens/>
              <w:spacing w:line="240" w:lineRule="auto"/>
              <w:ind w:firstLine="0"/>
              <w:jc w:val="left"/>
              <w:rPr>
                <w:rFonts w:eastAsia="Times New Roman"/>
                <w:snapToGrid w:val="0"/>
                <w:lang w:eastAsia="ru-RU"/>
              </w:rPr>
            </w:pPr>
            <w:r w:rsidRPr="00EB5EA8">
              <w:rPr>
                <w:rFonts w:eastAsia="Times New Roman"/>
                <w:lang w:eastAsia="ru-RU"/>
              </w:rPr>
              <w:t>д.</w:t>
            </w:r>
            <w:r w:rsidR="007B09DB" w:rsidRPr="00EB5EA8">
              <w:rPr>
                <w:rFonts w:eastAsia="Times New Roman"/>
                <w:lang w:eastAsia="ru-RU"/>
              </w:rPr>
              <w:t xml:space="preserve"> Яльгелево</w:t>
            </w:r>
          </w:p>
        </w:tc>
        <w:tc>
          <w:tcPr>
            <w:tcW w:w="1898" w:type="dxa"/>
          </w:tcPr>
          <w:p w14:paraId="50A9D284" w14:textId="77777777" w:rsidR="007B09DB" w:rsidRPr="00EB5EA8" w:rsidRDefault="007B09DB" w:rsidP="00AF49AF">
            <w:pPr>
              <w:suppressAutoHyphens/>
              <w:spacing w:line="240" w:lineRule="auto"/>
              <w:ind w:right="-115" w:firstLine="0"/>
              <w:jc w:val="left"/>
              <w:rPr>
                <w:rFonts w:eastAsia="Times New Roman"/>
                <w:snapToGrid w:val="0"/>
                <w:lang w:eastAsia="ru-RU"/>
              </w:rPr>
            </w:pPr>
            <w:proofErr w:type="spellStart"/>
            <w:r w:rsidRPr="00EB5EA8">
              <w:rPr>
                <w:rFonts w:eastAsia="Times New Roman"/>
                <w:snapToGrid w:val="0"/>
                <w:lang w:eastAsia="ru-RU"/>
              </w:rPr>
              <w:t>среднеэтажная</w:t>
            </w:r>
            <w:proofErr w:type="spellEnd"/>
            <w:r w:rsidRPr="00EB5EA8">
              <w:rPr>
                <w:rFonts w:eastAsia="Times New Roman"/>
                <w:snapToGrid w:val="0"/>
                <w:lang w:eastAsia="ru-RU"/>
              </w:rPr>
              <w:t xml:space="preserve"> застройка</w:t>
            </w:r>
          </w:p>
        </w:tc>
        <w:tc>
          <w:tcPr>
            <w:tcW w:w="1461" w:type="dxa"/>
          </w:tcPr>
          <w:p w14:paraId="1DFDEEB7" w14:textId="230F6F7F" w:rsidR="007B09DB" w:rsidRPr="00EB5EA8" w:rsidRDefault="007B09DB" w:rsidP="00AF49AF">
            <w:pPr>
              <w:suppressAutoHyphens/>
              <w:spacing w:line="240" w:lineRule="auto"/>
              <w:ind w:firstLine="0"/>
              <w:jc w:val="left"/>
              <w:rPr>
                <w:rFonts w:eastAsia="Times New Roman"/>
                <w:snapToGrid w:val="0"/>
                <w:lang w:eastAsia="ru-RU"/>
              </w:rPr>
            </w:pPr>
            <w:r w:rsidRPr="00EB5EA8">
              <w:rPr>
                <w:rFonts w:eastAsia="Times New Roman"/>
                <w:snapToGrid w:val="0"/>
                <w:lang w:eastAsia="ru-RU"/>
              </w:rPr>
              <w:t>3</w:t>
            </w:r>
            <w:r w:rsidR="00DC4F33" w:rsidRPr="00EB5EA8">
              <w:rPr>
                <w:rFonts w:eastAsia="Times New Roman"/>
                <w:snapToGrid w:val="0"/>
                <w:lang w:eastAsia="ru-RU"/>
              </w:rPr>
              <w:t xml:space="preserve"> </w:t>
            </w:r>
            <w:r w:rsidR="006D6C7C" w:rsidRPr="00EB5EA8">
              <w:rPr>
                <w:rFonts w:eastAsia="Times New Roman"/>
                <w:snapToGrid w:val="0"/>
                <w:lang w:eastAsia="ru-RU"/>
              </w:rPr>
              <w:t>–</w:t>
            </w:r>
            <w:r w:rsidR="00DC4F33" w:rsidRPr="00EB5EA8">
              <w:rPr>
                <w:rFonts w:eastAsia="Times New Roman"/>
                <w:snapToGrid w:val="0"/>
                <w:lang w:eastAsia="ru-RU"/>
              </w:rPr>
              <w:t xml:space="preserve"> </w:t>
            </w:r>
            <w:r w:rsidRPr="00EB5EA8">
              <w:rPr>
                <w:rFonts w:eastAsia="Times New Roman"/>
                <w:snapToGrid w:val="0"/>
                <w:lang w:eastAsia="ru-RU"/>
              </w:rPr>
              <w:t>5 этажей</w:t>
            </w:r>
          </w:p>
        </w:tc>
        <w:tc>
          <w:tcPr>
            <w:tcW w:w="2068" w:type="dxa"/>
          </w:tcPr>
          <w:p w14:paraId="31BBB760" w14:textId="68CC0B37"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t>5,9</w:t>
            </w:r>
            <w:r w:rsidR="00DC4F33" w:rsidRPr="00EB5EA8">
              <w:rPr>
                <w:rFonts w:eastAsia="Times New Roman"/>
                <w:lang w:eastAsia="ru-RU"/>
              </w:rPr>
              <w:t xml:space="preserve"> </w:t>
            </w:r>
            <w:r w:rsidR="006D6C7C" w:rsidRPr="00EB5EA8">
              <w:rPr>
                <w:rFonts w:eastAsia="Times New Roman"/>
                <w:lang w:eastAsia="ru-RU"/>
              </w:rPr>
              <w:t>–</w:t>
            </w:r>
            <w:r w:rsidR="00DC4F33" w:rsidRPr="00EB5EA8">
              <w:rPr>
                <w:rFonts w:eastAsia="Times New Roman"/>
                <w:lang w:eastAsia="ru-RU"/>
              </w:rPr>
              <w:t xml:space="preserve"> </w:t>
            </w:r>
            <w:r w:rsidRPr="00EB5EA8">
              <w:rPr>
                <w:rFonts w:eastAsia="Times New Roman"/>
                <w:lang w:eastAsia="ru-RU"/>
              </w:rPr>
              <w:t>9,8</w:t>
            </w:r>
          </w:p>
        </w:tc>
        <w:tc>
          <w:tcPr>
            <w:tcW w:w="1819" w:type="dxa"/>
          </w:tcPr>
          <w:p w14:paraId="0976B000" w14:textId="6946203A"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t>4,9</w:t>
            </w:r>
            <w:r w:rsidR="00DC4F33" w:rsidRPr="00EB5EA8">
              <w:rPr>
                <w:rFonts w:eastAsia="Times New Roman"/>
                <w:lang w:eastAsia="ru-RU"/>
              </w:rPr>
              <w:t xml:space="preserve"> </w:t>
            </w:r>
            <w:r w:rsidR="006D6C7C" w:rsidRPr="00EB5EA8">
              <w:rPr>
                <w:rFonts w:eastAsia="Times New Roman"/>
                <w:lang w:eastAsia="ru-RU"/>
              </w:rPr>
              <w:t>–</w:t>
            </w:r>
            <w:r w:rsidR="00DC4F33" w:rsidRPr="00EB5EA8">
              <w:rPr>
                <w:rFonts w:eastAsia="Times New Roman"/>
                <w:lang w:eastAsia="ru-RU"/>
              </w:rPr>
              <w:t xml:space="preserve"> </w:t>
            </w:r>
            <w:r w:rsidRPr="00EB5EA8">
              <w:rPr>
                <w:rFonts w:eastAsia="Times New Roman"/>
                <w:lang w:eastAsia="ru-RU"/>
              </w:rPr>
              <w:t>8,3</w:t>
            </w:r>
          </w:p>
        </w:tc>
      </w:tr>
      <w:tr w:rsidR="007B09DB" w:rsidRPr="00EB5EA8" w14:paraId="353BAB3B" w14:textId="77777777" w:rsidTr="00B10551">
        <w:trPr>
          <w:trHeight w:val="737"/>
          <w:jc w:val="center"/>
        </w:trPr>
        <w:tc>
          <w:tcPr>
            <w:tcW w:w="574" w:type="dxa"/>
          </w:tcPr>
          <w:p w14:paraId="2FE14BD2" w14:textId="77777777" w:rsidR="007B09DB" w:rsidRPr="00EB5EA8" w:rsidRDefault="007B09DB" w:rsidP="00AF49AF">
            <w:pPr>
              <w:suppressAutoHyphens/>
              <w:spacing w:line="240" w:lineRule="auto"/>
              <w:ind w:firstLine="0"/>
              <w:jc w:val="left"/>
              <w:rPr>
                <w:rFonts w:eastAsia="Times New Roman"/>
                <w:snapToGrid w:val="0"/>
                <w:lang w:eastAsia="ru-RU"/>
              </w:rPr>
            </w:pPr>
            <w:r w:rsidRPr="00EB5EA8">
              <w:rPr>
                <w:rFonts w:eastAsia="Times New Roman"/>
                <w:snapToGrid w:val="0"/>
                <w:lang w:eastAsia="ru-RU"/>
              </w:rPr>
              <w:t>2</w:t>
            </w:r>
          </w:p>
        </w:tc>
        <w:tc>
          <w:tcPr>
            <w:tcW w:w="2197" w:type="dxa"/>
          </w:tcPr>
          <w:p w14:paraId="71268549" w14:textId="220972F6" w:rsidR="007B09DB" w:rsidRPr="00EB5EA8" w:rsidRDefault="007B09DB" w:rsidP="00AF49AF">
            <w:pPr>
              <w:suppressAutoHyphens/>
              <w:spacing w:line="240" w:lineRule="auto"/>
              <w:ind w:firstLine="0"/>
              <w:jc w:val="left"/>
              <w:rPr>
                <w:rFonts w:eastAsia="Times New Roman"/>
                <w:snapToGrid w:val="0"/>
                <w:lang w:eastAsia="ru-RU"/>
              </w:rPr>
            </w:pPr>
            <w:r w:rsidRPr="00EB5EA8">
              <w:rPr>
                <w:rFonts w:eastAsia="Times New Roman"/>
                <w:lang w:eastAsia="ru-RU"/>
              </w:rPr>
              <w:t xml:space="preserve">деревни </w:t>
            </w:r>
            <w:r w:rsidR="007707EE" w:rsidRPr="00EB5EA8">
              <w:rPr>
                <w:rFonts w:eastAsia="Times New Roman"/>
                <w:lang w:eastAsia="ru-RU"/>
              </w:rPr>
              <w:t xml:space="preserve">Большие Горки, Глядино, Коцелово, </w:t>
            </w:r>
            <w:r w:rsidRPr="00EB5EA8">
              <w:rPr>
                <w:rFonts w:eastAsia="Times New Roman"/>
                <w:lang w:eastAsia="ru-RU"/>
              </w:rPr>
              <w:t xml:space="preserve">Малые Горки, </w:t>
            </w:r>
            <w:r w:rsidR="007707EE" w:rsidRPr="00EB5EA8">
              <w:rPr>
                <w:rFonts w:eastAsia="Times New Roman"/>
                <w:lang w:eastAsia="ru-RU"/>
              </w:rPr>
              <w:t xml:space="preserve">Михайловская, </w:t>
            </w:r>
            <w:r w:rsidRPr="00EB5EA8">
              <w:rPr>
                <w:rFonts w:eastAsia="Times New Roman"/>
                <w:lang w:eastAsia="ru-RU"/>
              </w:rPr>
              <w:t xml:space="preserve">Нижняя </w:t>
            </w:r>
            <w:r w:rsidR="007707EE" w:rsidRPr="00EB5EA8">
              <w:rPr>
                <w:rFonts w:eastAsia="Times New Roman"/>
                <w:lang w:eastAsia="ru-RU"/>
              </w:rPr>
              <w:t xml:space="preserve">Кипень, </w:t>
            </w:r>
            <w:r w:rsidRPr="00EB5EA8">
              <w:rPr>
                <w:rFonts w:eastAsia="Times New Roman"/>
                <w:lang w:eastAsia="ru-RU"/>
              </w:rPr>
              <w:t>Олики</w:t>
            </w:r>
            <w:r w:rsidR="007707EE" w:rsidRPr="00EB5EA8">
              <w:rPr>
                <w:rFonts w:eastAsia="Times New Roman"/>
                <w:lang w:eastAsia="ru-RU"/>
              </w:rPr>
              <w:t>, п. Ропша</w:t>
            </w:r>
          </w:p>
        </w:tc>
        <w:tc>
          <w:tcPr>
            <w:tcW w:w="1898" w:type="dxa"/>
          </w:tcPr>
          <w:p w14:paraId="6DD44517" w14:textId="77777777" w:rsidR="007B09DB" w:rsidRPr="00EB5EA8" w:rsidRDefault="007B09DB" w:rsidP="00AF49AF">
            <w:pPr>
              <w:suppressAutoHyphens/>
              <w:spacing w:line="240" w:lineRule="auto"/>
              <w:ind w:right="-115" w:firstLine="0"/>
              <w:jc w:val="left"/>
              <w:rPr>
                <w:rFonts w:eastAsia="Times New Roman"/>
                <w:snapToGrid w:val="0"/>
                <w:lang w:eastAsia="ru-RU"/>
              </w:rPr>
            </w:pPr>
            <w:r w:rsidRPr="00EB5EA8">
              <w:rPr>
                <w:rFonts w:eastAsia="Times New Roman"/>
                <w:snapToGrid w:val="0"/>
                <w:lang w:eastAsia="ru-RU"/>
              </w:rPr>
              <w:t>малоэтажная, индивидуальная застройка</w:t>
            </w:r>
          </w:p>
        </w:tc>
        <w:tc>
          <w:tcPr>
            <w:tcW w:w="1461" w:type="dxa"/>
          </w:tcPr>
          <w:p w14:paraId="036B8210" w14:textId="769156BC" w:rsidR="007B09DB" w:rsidRPr="00EB5EA8" w:rsidRDefault="007B09DB" w:rsidP="00AF49AF">
            <w:pPr>
              <w:suppressAutoHyphens/>
              <w:spacing w:line="240" w:lineRule="auto"/>
              <w:ind w:firstLine="0"/>
              <w:jc w:val="left"/>
              <w:rPr>
                <w:rFonts w:eastAsia="Times New Roman"/>
                <w:snapToGrid w:val="0"/>
                <w:lang w:eastAsia="ru-RU"/>
              </w:rPr>
            </w:pPr>
            <w:r w:rsidRPr="00EB5EA8">
              <w:rPr>
                <w:rFonts w:eastAsia="Times New Roman"/>
                <w:snapToGrid w:val="0"/>
                <w:lang w:eastAsia="ru-RU"/>
              </w:rPr>
              <w:t>1</w:t>
            </w:r>
            <w:r w:rsidR="00DC4F33" w:rsidRPr="00EB5EA8">
              <w:rPr>
                <w:rFonts w:eastAsia="Times New Roman"/>
                <w:snapToGrid w:val="0"/>
                <w:lang w:eastAsia="ru-RU"/>
              </w:rPr>
              <w:t xml:space="preserve"> </w:t>
            </w:r>
            <w:r w:rsidR="006D6C7C" w:rsidRPr="00EB5EA8">
              <w:rPr>
                <w:rFonts w:eastAsia="Times New Roman"/>
                <w:snapToGrid w:val="0"/>
                <w:lang w:eastAsia="ru-RU"/>
              </w:rPr>
              <w:t>–</w:t>
            </w:r>
            <w:r w:rsidR="00DC4F33" w:rsidRPr="00EB5EA8">
              <w:rPr>
                <w:rFonts w:eastAsia="Times New Roman"/>
                <w:snapToGrid w:val="0"/>
                <w:lang w:eastAsia="ru-RU"/>
              </w:rPr>
              <w:t xml:space="preserve"> </w:t>
            </w:r>
            <w:r w:rsidRPr="00EB5EA8">
              <w:rPr>
                <w:rFonts w:eastAsia="Times New Roman"/>
                <w:snapToGrid w:val="0"/>
                <w:lang w:eastAsia="ru-RU"/>
              </w:rPr>
              <w:t>2 этажа</w:t>
            </w:r>
          </w:p>
        </w:tc>
        <w:tc>
          <w:tcPr>
            <w:tcW w:w="2068" w:type="dxa"/>
          </w:tcPr>
          <w:p w14:paraId="4E695948" w14:textId="3514A224"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t>1,9</w:t>
            </w:r>
            <w:r w:rsidR="00DC4F33" w:rsidRPr="00EB5EA8">
              <w:rPr>
                <w:rFonts w:eastAsia="Times New Roman"/>
                <w:lang w:eastAsia="ru-RU"/>
              </w:rPr>
              <w:t xml:space="preserve"> </w:t>
            </w:r>
            <w:r w:rsidR="006D6C7C" w:rsidRPr="00EB5EA8">
              <w:rPr>
                <w:rFonts w:eastAsia="Times New Roman"/>
                <w:lang w:eastAsia="ru-RU"/>
              </w:rPr>
              <w:t>–</w:t>
            </w:r>
            <w:r w:rsidR="00DC4F33" w:rsidRPr="00EB5EA8">
              <w:rPr>
                <w:rFonts w:eastAsia="Times New Roman"/>
                <w:lang w:eastAsia="ru-RU"/>
              </w:rPr>
              <w:t xml:space="preserve"> </w:t>
            </w:r>
            <w:r w:rsidRPr="00EB5EA8">
              <w:rPr>
                <w:rFonts w:eastAsia="Times New Roman"/>
                <w:lang w:eastAsia="ru-RU"/>
              </w:rPr>
              <w:t>3,9</w:t>
            </w:r>
          </w:p>
        </w:tc>
        <w:tc>
          <w:tcPr>
            <w:tcW w:w="1819" w:type="dxa"/>
          </w:tcPr>
          <w:p w14:paraId="3A930536" w14:textId="6DB7B6B2"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t>1,7</w:t>
            </w:r>
            <w:r w:rsidR="00DC4F33" w:rsidRPr="00EB5EA8">
              <w:rPr>
                <w:rFonts w:eastAsia="Times New Roman"/>
                <w:lang w:eastAsia="ru-RU"/>
              </w:rPr>
              <w:t xml:space="preserve"> </w:t>
            </w:r>
            <w:r w:rsidR="006D6C7C" w:rsidRPr="00EB5EA8">
              <w:rPr>
                <w:rFonts w:eastAsia="Times New Roman"/>
                <w:lang w:eastAsia="ru-RU"/>
              </w:rPr>
              <w:t>–</w:t>
            </w:r>
            <w:r w:rsidR="00DC4F33" w:rsidRPr="00EB5EA8">
              <w:rPr>
                <w:rFonts w:eastAsia="Times New Roman"/>
                <w:lang w:eastAsia="ru-RU"/>
              </w:rPr>
              <w:t xml:space="preserve"> </w:t>
            </w:r>
            <w:r w:rsidRPr="00EB5EA8">
              <w:rPr>
                <w:rFonts w:eastAsia="Times New Roman"/>
                <w:lang w:eastAsia="ru-RU"/>
              </w:rPr>
              <w:t>3,3</w:t>
            </w:r>
          </w:p>
        </w:tc>
      </w:tr>
    </w:tbl>
    <w:p w14:paraId="4D24BC44" w14:textId="77777777" w:rsidR="007B09DB" w:rsidRPr="00EB5EA8" w:rsidRDefault="007B09DB" w:rsidP="00AF49AF">
      <w:pPr>
        <w:suppressAutoHyphens/>
        <w:spacing w:line="240" w:lineRule="auto"/>
        <w:rPr>
          <w:rFonts w:eastAsia="Times New Roman"/>
          <w:lang w:eastAsia="ru-RU"/>
        </w:rPr>
      </w:pPr>
    </w:p>
    <w:p w14:paraId="155761A2" w14:textId="0DA72B7B" w:rsidR="007B09DB" w:rsidRPr="00EB5EA8" w:rsidRDefault="007B09DB" w:rsidP="00AF49AF">
      <w:pPr>
        <w:pStyle w:val="21"/>
        <w:spacing w:before="0" w:after="0"/>
        <w:rPr>
          <w:rFonts w:cs="Times New Roman"/>
          <w:lang w:val="x-none"/>
        </w:rPr>
      </w:pPr>
      <w:bookmarkStart w:id="63" w:name="_Toc518052178"/>
      <w:bookmarkStart w:id="64" w:name="_Toc518052453"/>
      <w:bookmarkStart w:id="65" w:name="_Toc518052571"/>
      <w:bookmarkStart w:id="66" w:name="_Toc518053347"/>
      <w:bookmarkStart w:id="67" w:name="_Toc46236917"/>
      <w:bookmarkStart w:id="68" w:name="техногеннныйхарактер"/>
      <w:r w:rsidRPr="00EB5EA8">
        <w:rPr>
          <w:rFonts w:cs="Times New Roman"/>
          <w:lang w:val="x-none"/>
        </w:rPr>
        <w:t xml:space="preserve">2.2. </w:t>
      </w:r>
      <w:r w:rsidR="00C9663D" w:rsidRPr="00EB5EA8">
        <w:rPr>
          <w:rFonts w:cs="Times New Roman"/>
        </w:rPr>
        <w:t>Перечень возможных источников ч</w:t>
      </w:r>
      <w:r w:rsidRPr="00EB5EA8">
        <w:rPr>
          <w:rFonts w:cs="Times New Roman"/>
        </w:rPr>
        <w:t>резвычайны</w:t>
      </w:r>
      <w:r w:rsidR="00C9663D" w:rsidRPr="00EB5EA8">
        <w:rPr>
          <w:rFonts w:cs="Times New Roman"/>
        </w:rPr>
        <w:t>х</w:t>
      </w:r>
      <w:r w:rsidRPr="00EB5EA8">
        <w:rPr>
          <w:rFonts w:cs="Times New Roman"/>
        </w:rPr>
        <w:t xml:space="preserve"> ситуаци</w:t>
      </w:r>
      <w:r w:rsidR="00C9663D" w:rsidRPr="00EB5EA8">
        <w:rPr>
          <w:rFonts w:cs="Times New Roman"/>
        </w:rPr>
        <w:t>й</w:t>
      </w:r>
      <w:r w:rsidRPr="00EB5EA8">
        <w:rPr>
          <w:rFonts w:cs="Times New Roman"/>
          <w:lang w:val="x-none"/>
        </w:rPr>
        <w:t xml:space="preserve"> техногенного характера</w:t>
      </w:r>
      <w:bookmarkEnd w:id="63"/>
      <w:bookmarkEnd w:id="64"/>
      <w:bookmarkEnd w:id="65"/>
      <w:bookmarkEnd w:id="66"/>
      <w:bookmarkEnd w:id="67"/>
    </w:p>
    <w:bookmarkEnd w:id="68"/>
    <w:p w14:paraId="54495107" w14:textId="1DA0530E"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На территории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объект</w:t>
      </w:r>
      <w:r w:rsidR="00786F50" w:rsidRPr="00EB5EA8">
        <w:rPr>
          <w:rFonts w:eastAsia="Times New Roman"/>
          <w:sz w:val="28"/>
          <w:szCs w:val="28"/>
          <w:lang w:eastAsia="ru-RU"/>
        </w:rPr>
        <w:t>ы</w:t>
      </w:r>
      <w:r w:rsidRPr="00EB5EA8">
        <w:rPr>
          <w:rFonts w:eastAsia="Times New Roman"/>
          <w:sz w:val="28"/>
          <w:szCs w:val="28"/>
          <w:lang w:eastAsia="ru-RU"/>
        </w:rPr>
        <w:t xml:space="preserve"> (организаци</w:t>
      </w:r>
      <w:r w:rsidR="00786F50" w:rsidRPr="00EB5EA8">
        <w:rPr>
          <w:rFonts w:eastAsia="Times New Roman"/>
          <w:sz w:val="28"/>
          <w:szCs w:val="28"/>
          <w:lang w:eastAsia="ru-RU"/>
        </w:rPr>
        <w:t>и</w:t>
      </w:r>
      <w:r w:rsidRPr="00EB5EA8">
        <w:rPr>
          <w:rFonts w:eastAsia="Times New Roman"/>
          <w:sz w:val="28"/>
          <w:szCs w:val="28"/>
          <w:lang w:eastAsia="ru-RU"/>
        </w:rPr>
        <w:t>), категорированны</w:t>
      </w:r>
      <w:r w:rsidR="00786F50" w:rsidRPr="00EB5EA8">
        <w:rPr>
          <w:rFonts w:eastAsia="Times New Roman"/>
          <w:sz w:val="28"/>
          <w:szCs w:val="28"/>
          <w:lang w:eastAsia="ru-RU"/>
        </w:rPr>
        <w:t>е</w:t>
      </w:r>
      <w:r w:rsidRPr="00EB5EA8">
        <w:rPr>
          <w:rFonts w:eastAsia="Times New Roman"/>
          <w:sz w:val="28"/>
          <w:szCs w:val="28"/>
          <w:lang w:eastAsia="ru-RU"/>
        </w:rPr>
        <w:t xml:space="preserve"> по ГО и продолжающих производственную деятельность в военный период, а также потенциально опасны</w:t>
      </w:r>
      <w:r w:rsidR="00786F50" w:rsidRPr="00EB5EA8">
        <w:rPr>
          <w:rFonts w:eastAsia="Times New Roman"/>
          <w:sz w:val="28"/>
          <w:szCs w:val="28"/>
          <w:lang w:eastAsia="ru-RU"/>
        </w:rPr>
        <w:t>е</w:t>
      </w:r>
      <w:r w:rsidRPr="00EB5EA8">
        <w:rPr>
          <w:rFonts w:eastAsia="Times New Roman"/>
          <w:sz w:val="28"/>
          <w:szCs w:val="28"/>
          <w:lang w:eastAsia="ru-RU"/>
        </w:rPr>
        <w:t xml:space="preserve"> объект</w:t>
      </w:r>
      <w:r w:rsidR="00786F50" w:rsidRPr="00EB5EA8">
        <w:rPr>
          <w:rFonts w:eastAsia="Times New Roman"/>
          <w:sz w:val="28"/>
          <w:szCs w:val="28"/>
          <w:lang w:eastAsia="ru-RU"/>
        </w:rPr>
        <w:t>ы</w:t>
      </w:r>
      <w:r w:rsidRPr="00EB5EA8">
        <w:rPr>
          <w:rFonts w:eastAsia="Times New Roman"/>
          <w:sz w:val="28"/>
          <w:szCs w:val="28"/>
          <w:lang w:eastAsia="ru-RU"/>
        </w:rPr>
        <w:t xml:space="preserve">, аварии на которых могут вызвать </w:t>
      </w:r>
      <w:r w:rsidR="00786F50" w:rsidRPr="00EB5EA8">
        <w:rPr>
          <w:rFonts w:eastAsia="Times New Roman"/>
          <w:sz w:val="28"/>
          <w:szCs w:val="28"/>
          <w:lang w:eastAsia="ru-RU"/>
        </w:rPr>
        <w:t>ЧС</w:t>
      </w:r>
      <w:r w:rsidRPr="00EB5EA8">
        <w:rPr>
          <w:rFonts w:eastAsia="Times New Roman"/>
          <w:sz w:val="28"/>
          <w:szCs w:val="28"/>
          <w:lang w:eastAsia="ru-RU"/>
        </w:rPr>
        <w:t xml:space="preserve"> техногенного характера, </w:t>
      </w:r>
      <w:r w:rsidR="00786F50" w:rsidRPr="00EB5EA8">
        <w:rPr>
          <w:rFonts w:eastAsia="Times New Roman"/>
          <w:sz w:val="28"/>
          <w:szCs w:val="28"/>
          <w:lang w:eastAsia="ru-RU"/>
        </w:rPr>
        <w:t>отсутствуют</w:t>
      </w:r>
      <w:r w:rsidRPr="00EB5EA8">
        <w:rPr>
          <w:rFonts w:eastAsia="Times New Roman"/>
          <w:sz w:val="28"/>
          <w:szCs w:val="28"/>
          <w:lang w:eastAsia="ru-RU"/>
        </w:rPr>
        <w:t>.</w:t>
      </w:r>
    </w:p>
    <w:p w14:paraId="1BB656D5" w14:textId="2DBBA573" w:rsidR="007B09DB" w:rsidRPr="00EB5EA8" w:rsidRDefault="007B09DB" w:rsidP="00AF49AF">
      <w:pPr>
        <w:suppressAutoHyphens/>
        <w:spacing w:line="240" w:lineRule="auto"/>
        <w:rPr>
          <w:rFonts w:eastAsia="Times New Roman"/>
          <w:i/>
          <w:sz w:val="28"/>
          <w:szCs w:val="28"/>
          <w:lang w:eastAsia="ru-RU"/>
        </w:rPr>
      </w:pPr>
      <w:r w:rsidRPr="00EB5EA8">
        <w:rPr>
          <w:rFonts w:eastAsia="Times New Roman"/>
          <w:sz w:val="28"/>
          <w:szCs w:val="28"/>
          <w:lang w:eastAsia="ru-RU"/>
        </w:rPr>
        <w:t xml:space="preserve">В качестве наиболее вероятных </w:t>
      </w:r>
      <w:r w:rsidR="00786F50" w:rsidRPr="00EB5EA8">
        <w:rPr>
          <w:rFonts w:eastAsia="Times New Roman"/>
          <w:sz w:val="28"/>
          <w:szCs w:val="28"/>
          <w:lang w:eastAsia="ru-RU"/>
        </w:rPr>
        <w:t xml:space="preserve">источников возникновения </w:t>
      </w:r>
      <w:r w:rsidRPr="00EB5EA8">
        <w:rPr>
          <w:rFonts w:eastAsia="Times New Roman"/>
          <w:sz w:val="28"/>
          <w:szCs w:val="28"/>
          <w:lang w:eastAsia="ru-RU"/>
        </w:rPr>
        <w:t>ЧС техногенного характера</w:t>
      </w:r>
      <w:r w:rsidR="009718EC" w:rsidRPr="00EB5EA8">
        <w:rPr>
          <w:rFonts w:eastAsia="Times New Roman"/>
          <w:sz w:val="28"/>
          <w:szCs w:val="28"/>
          <w:lang w:eastAsia="ru-RU"/>
        </w:rPr>
        <w:t xml:space="preserve"> на территории </w:t>
      </w:r>
      <w:r w:rsidR="00A234EE" w:rsidRPr="00EB5EA8">
        <w:rPr>
          <w:rFonts w:eastAsia="Times New Roman"/>
          <w:sz w:val="28"/>
          <w:szCs w:val="28"/>
          <w:lang w:eastAsia="ru-RU"/>
        </w:rPr>
        <w:t xml:space="preserve">Ропшинского </w:t>
      </w:r>
      <w:r w:rsidR="009718EC" w:rsidRPr="00EB5EA8">
        <w:rPr>
          <w:rFonts w:eastAsia="Times New Roman"/>
          <w:sz w:val="28"/>
          <w:szCs w:val="28"/>
          <w:lang w:eastAsia="ru-RU"/>
        </w:rPr>
        <w:t>сельского поселения,</w:t>
      </w:r>
      <w:r w:rsidRPr="00EB5EA8">
        <w:rPr>
          <w:rFonts w:eastAsia="Times New Roman"/>
          <w:sz w:val="28"/>
          <w:szCs w:val="28"/>
          <w:lang w:eastAsia="ru-RU"/>
        </w:rPr>
        <w:t xml:space="preserve"> рассматриваются:</w:t>
      </w:r>
    </w:p>
    <w:p w14:paraId="3D2DE253" w14:textId="3F316571" w:rsidR="007B09DB" w:rsidRPr="00EB5EA8" w:rsidRDefault="007B09DB" w:rsidP="00AF49AF">
      <w:pPr>
        <w:pStyle w:val="a5"/>
        <w:widowControl w:val="0"/>
        <w:numPr>
          <w:ilvl w:val="0"/>
          <w:numId w:val="43"/>
        </w:numPr>
        <w:tabs>
          <w:tab w:val="left" w:pos="993"/>
        </w:tabs>
        <w:suppressAutoHyphens/>
        <w:spacing w:after="0" w:line="240" w:lineRule="auto"/>
        <w:ind w:left="0" w:firstLine="709"/>
        <w:jc w:val="both"/>
        <w:rPr>
          <w:rFonts w:ascii="Times New Roman" w:eastAsia="Times New Roman" w:hAnsi="Times New Roman"/>
          <w:bCs/>
          <w:sz w:val="28"/>
          <w:szCs w:val="28"/>
          <w:lang w:eastAsia="x-none"/>
        </w:rPr>
      </w:pPr>
      <w:r w:rsidRPr="00EB5EA8">
        <w:rPr>
          <w:rFonts w:ascii="Times New Roman" w:eastAsia="Times New Roman" w:hAnsi="Times New Roman"/>
          <w:bCs/>
          <w:sz w:val="28"/>
          <w:szCs w:val="28"/>
          <w:lang w:val="x-none" w:eastAsia="x-none"/>
        </w:rPr>
        <w:t xml:space="preserve">подрывы взрывоопасных предметов при производстве земляных работ на </w:t>
      </w:r>
      <w:r w:rsidRPr="00EB5EA8">
        <w:rPr>
          <w:rFonts w:ascii="Times New Roman" w:eastAsia="Times New Roman" w:hAnsi="Times New Roman"/>
          <w:bCs/>
          <w:sz w:val="28"/>
          <w:szCs w:val="28"/>
          <w:lang w:val="x-none" w:eastAsia="x-none"/>
        </w:rPr>
        <w:lastRenderedPageBreak/>
        <w:t>участке проектируемой территории</w:t>
      </w:r>
      <w:r w:rsidR="00786F50" w:rsidRPr="00EB5EA8">
        <w:rPr>
          <w:rFonts w:ascii="Times New Roman" w:eastAsia="Times New Roman" w:hAnsi="Times New Roman"/>
          <w:bCs/>
          <w:sz w:val="28"/>
          <w:szCs w:val="28"/>
          <w:lang w:eastAsia="x-none"/>
        </w:rPr>
        <w:t>;</w:t>
      </w:r>
    </w:p>
    <w:p w14:paraId="245065CB" w14:textId="07E759FA" w:rsidR="007B09DB" w:rsidRPr="00EB5EA8" w:rsidRDefault="007B09DB" w:rsidP="00AF49AF">
      <w:pPr>
        <w:pStyle w:val="a5"/>
        <w:widowControl w:val="0"/>
        <w:numPr>
          <w:ilvl w:val="0"/>
          <w:numId w:val="43"/>
        </w:numPr>
        <w:tabs>
          <w:tab w:val="left" w:pos="993"/>
        </w:tabs>
        <w:suppressAutoHyphens/>
        <w:spacing w:after="0" w:line="240" w:lineRule="auto"/>
        <w:ind w:left="0" w:firstLine="709"/>
        <w:jc w:val="both"/>
        <w:rPr>
          <w:rFonts w:ascii="Times New Roman" w:eastAsia="Times New Roman" w:hAnsi="Times New Roman"/>
          <w:bCs/>
          <w:sz w:val="28"/>
          <w:szCs w:val="28"/>
          <w:lang w:val="x-none" w:eastAsia="x-none"/>
        </w:rPr>
      </w:pPr>
      <w:r w:rsidRPr="00EB5EA8">
        <w:rPr>
          <w:rFonts w:ascii="Times New Roman" w:eastAsia="Times New Roman" w:hAnsi="Times New Roman"/>
          <w:bCs/>
          <w:sz w:val="28"/>
          <w:szCs w:val="28"/>
          <w:lang w:val="x-none" w:eastAsia="x-none"/>
        </w:rPr>
        <w:t>пожары;</w:t>
      </w:r>
    </w:p>
    <w:p w14:paraId="3B5DD5D8" w14:textId="6CB8897E" w:rsidR="007B09DB" w:rsidRPr="00EB5EA8" w:rsidRDefault="007B09DB" w:rsidP="00AF49AF">
      <w:pPr>
        <w:pStyle w:val="a5"/>
        <w:widowControl w:val="0"/>
        <w:numPr>
          <w:ilvl w:val="0"/>
          <w:numId w:val="43"/>
        </w:numPr>
        <w:tabs>
          <w:tab w:val="left" w:pos="993"/>
        </w:tabs>
        <w:suppressAutoHyphens/>
        <w:spacing w:after="0" w:line="240" w:lineRule="auto"/>
        <w:ind w:left="0" w:firstLine="709"/>
        <w:jc w:val="both"/>
        <w:rPr>
          <w:rFonts w:ascii="Times New Roman" w:eastAsia="Times New Roman" w:hAnsi="Times New Roman"/>
          <w:bCs/>
          <w:sz w:val="28"/>
          <w:szCs w:val="28"/>
          <w:lang w:eastAsia="x-none"/>
        </w:rPr>
      </w:pPr>
      <w:r w:rsidRPr="00EB5EA8">
        <w:rPr>
          <w:rFonts w:ascii="Times New Roman" w:eastAsia="Times New Roman" w:hAnsi="Times New Roman"/>
          <w:bCs/>
          <w:sz w:val="28"/>
          <w:szCs w:val="28"/>
          <w:lang w:val="x-none" w:eastAsia="x-none"/>
        </w:rPr>
        <w:t>аварии (прекращение функционирования) систем жизнеобеспечения</w:t>
      </w:r>
      <w:r w:rsidRPr="00EB5EA8">
        <w:rPr>
          <w:rFonts w:ascii="Times New Roman" w:eastAsia="Times New Roman" w:hAnsi="Times New Roman"/>
          <w:bCs/>
          <w:sz w:val="28"/>
          <w:szCs w:val="28"/>
          <w:lang w:eastAsia="x-none"/>
        </w:rPr>
        <w:t>;</w:t>
      </w:r>
    </w:p>
    <w:p w14:paraId="4EA5D90D" w14:textId="7BE62AD6" w:rsidR="00454018" w:rsidRPr="00EB5EA8" w:rsidRDefault="00454018" w:rsidP="00AF49AF">
      <w:pPr>
        <w:pStyle w:val="a5"/>
        <w:widowControl w:val="0"/>
        <w:numPr>
          <w:ilvl w:val="0"/>
          <w:numId w:val="43"/>
        </w:numPr>
        <w:tabs>
          <w:tab w:val="left" w:pos="993"/>
        </w:tabs>
        <w:suppressAutoHyphens/>
        <w:spacing w:after="0" w:line="240" w:lineRule="auto"/>
        <w:ind w:left="0" w:firstLine="709"/>
        <w:jc w:val="both"/>
        <w:rPr>
          <w:rFonts w:ascii="Times New Roman" w:eastAsia="Times New Roman" w:hAnsi="Times New Roman"/>
          <w:bCs/>
          <w:sz w:val="28"/>
          <w:szCs w:val="28"/>
          <w:lang w:eastAsia="x-none"/>
        </w:rPr>
      </w:pPr>
      <w:r w:rsidRPr="00EB5EA8">
        <w:rPr>
          <w:rFonts w:ascii="Times New Roman" w:eastAsia="Times New Roman" w:hAnsi="Times New Roman"/>
          <w:bCs/>
          <w:sz w:val="28"/>
          <w:szCs w:val="28"/>
          <w:lang w:eastAsia="x-none"/>
        </w:rPr>
        <w:t>аварии на транспорте</w:t>
      </w:r>
      <w:r w:rsidR="007B09DB" w:rsidRPr="00EB5EA8">
        <w:rPr>
          <w:rFonts w:ascii="Times New Roman" w:eastAsia="Times New Roman" w:hAnsi="Times New Roman"/>
          <w:bCs/>
          <w:sz w:val="28"/>
          <w:szCs w:val="28"/>
          <w:lang w:eastAsia="x-none"/>
        </w:rPr>
        <w:t>;</w:t>
      </w:r>
    </w:p>
    <w:p w14:paraId="48063DB1" w14:textId="59902D57" w:rsidR="00E92D0B" w:rsidRPr="00EB5EA8" w:rsidRDefault="00E92D0B" w:rsidP="00AF49AF">
      <w:pPr>
        <w:pStyle w:val="a5"/>
        <w:widowControl w:val="0"/>
        <w:numPr>
          <w:ilvl w:val="0"/>
          <w:numId w:val="43"/>
        </w:numPr>
        <w:tabs>
          <w:tab w:val="left" w:pos="993"/>
        </w:tabs>
        <w:suppressAutoHyphens/>
        <w:spacing w:after="0" w:line="240" w:lineRule="auto"/>
        <w:ind w:left="0" w:firstLine="709"/>
        <w:jc w:val="both"/>
        <w:rPr>
          <w:rFonts w:ascii="Times New Roman" w:eastAsia="Times New Roman" w:hAnsi="Times New Roman"/>
          <w:bCs/>
          <w:sz w:val="28"/>
          <w:szCs w:val="28"/>
          <w:lang w:eastAsia="x-none"/>
        </w:rPr>
      </w:pPr>
      <w:r w:rsidRPr="00EB5EA8">
        <w:rPr>
          <w:rFonts w:ascii="Times New Roman" w:eastAsia="Times New Roman" w:hAnsi="Times New Roman"/>
          <w:bCs/>
          <w:sz w:val="28"/>
          <w:szCs w:val="28"/>
          <w:lang w:eastAsia="x-none"/>
        </w:rPr>
        <w:t xml:space="preserve">аварии на автозаправочной станции (далее </w:t>
      </w:r>
      <w:r w:rsidR="00A234EE" w:rsidRPr="00EB5EA8">
        <w:rPr>
          <w:rFonts w:ascii="Times New Roman" w:eastAsia="Times New Roman" w:hAnsi="Times New Roman"/>
          <w:bCs/>
          <w:sz w:val="28"/>
          <w:szCs w:val="28"/>
          <w:lang w:eastAsia="x-none"/>
        </w:rPr>
        <w:t xml:space="preserve">– </w:t>
      </w:r>
      <w:r w:rsidRPr="00EB5EA8">
        <w:rPr>
          <w:rFonts w:ascii="Times New Roman" w:eastAsia="Times New Roman" w:hAnsi="Times New Roman"/>
          <w:bCs/>
          <w:sz w:val="28"/>
          <w:szCs w:val="28"/>
          <w:lang w:eastAsia="x-none"/>
        </w:rPr>
        <w:t>АЗС);</w:t>
      </w:r>
    </w:p>
    <w:p w14:paraId="708E8293" w14:textId="51BDFE8F" w:rsidR="00454018" w:rsidRPr="00EB5EA8" w:rsidRDefault="00454018" w:rsidP="00AF49AF">
      <w:pPr>
        <w:pStyle w:val="a5"/>
        <w:widowControl w:val="0"/>
        <w:numPr>
          <w:ilvl w:val="0"/>
          <w:numId w:val="43"/>
        </w:numPr>
        <w:tabs>
          <w:tab w:val="left" w:pos="993"/>
        </w:tabs>
        <w:suppressAutoHyphens/>
        <w:spacing w:after="0" w:line="240" w:lineRule="auto"/>
        <w:ind w:left="0" w:firstLine="709"/>
        <w:jc w:val="both"/>
        <w:rPr>
          <w:rFonts w:ascii="Times New Roman" w:eastAsia="Times New Roman" w:hAnsi="Times New Roman"/>
          <w:bCs/>
          <w:sz w:val="28"/>
          <w:szCs w:val="28"/>
          <w:lang w:eastAsia="x-none"/>
        </w:rPr>
      </w:pPr>
      <w:r w:rsidRPr="00EB5EA8">
        <w:rPr>
          <w:rFonts w:ascii="Times New Roman" w:eastAsia="Times New Roman" w:hAnsi="Times New Roman"/>
          <w:bCs/>
          <w:sz w:val="28"/>
          <w:szCs w:val="28"/>
          <w:lang w:eastAsia="x-none"/>
        </w:rPr>
        <w:t xml:space="preserve">аварии на объектах </w:t>
      </w:r>
      <w:r w:rsidR="00D82C0A" w:rsidRPr="00EB5EA8">
        <w:rPr>
          <w:rFonts w:ascii="Times New Roman" w:eastAsia="Times New Roman" w:hAnsi="Times New Roman"/>
          <w:bCs/>
          <w:sz w:val="28"/>
          <w:szCs w:val="28"/>
          <w:lang w:eastAsia="x-none"/>
        </w:rPr>
        <w:t>газоснабжения</w:t>
      </w:r>
      <w:r w:rsidRPr="00EB5EA8">
        <w:rPr>
          <w:rFonts w:ascii="Times New Roman" w:eastAsia="Times New Roman" w:hAnsi="Times New Roman"/>
          <w:bCs/>
          <w:sz w:val="28"/>
          <w:szCs w:val="28"/>
          <w:lang w:eastAsia="x-none"/>
        </w:rPr>
        <w:t>;</w:t>
      </w:r>
    </w:p>
    <w:p w14:paraId="7B5F246D" w14:textId="22A4D37D" w:rsidR="007B09DB" w:rsidRPr="00EB5EA8" w:rsidRDefault="00454018" w:rsidP="00AF49AF">
      <w:pPr>
        <w:pStyle w:val="a5"/>
        <w:widowControl w:val="0"/>
        <w:numPr>
          <w:ilvl w:val="0"/>
          <w:numId w:val="43"/>
        </w:numPr>
        <w:tabs>
          <w:tab w:val="left" w:pos="993"/>
        </w:tabs>
        <w:suppressAutoHyphens/>
        <w:spacing w:after="0" w:line="240" w:lineRule="auto"/>
        <w:ind w:left="0" w:firstLine="709"/>
        <w:jc w:val="both"/>
        <w:rPr>
          <w:rFonts w:ascii="Times New Roman" w:eastAsia="Times New Roman" w:hAnsi="Times New Roman"/>
          <w:bCs/>
          <w:sz w:val="28"/>
          <w:szCs w:val="28"/>
          <w:lang w:val="x-none" w:eastAsia="x-none"/>
        </w:rPr>
      </w:pPr>
      <w:r w:rsidRPr="00EB5EA8">
        <w:rPr>
          <w:rFonts w:ascii="Times New Roman" w:eastAsia="Times New Roman" w:hAnsi="Times New Roman"/>
          <w:bCs/>
          <w:sz w:val="28"/>
          <w:szCs w:val="28"/>
          <w:lang w:eastAsia="x-none"/>
        </w:rPr>
        <w:t xml:space="preserve">аварии </w:t>
      </w:r>
      <w:r w:rsidRPr="00EB5EA8">
        <w:rPr>
          <w:rFonts w:ascii="Times New Roman" w:eastAsia="Times New Roman" w:hAnsi="Times New Roman"/>
          <w:bCs/>
          <w:sz w:val="28"/>
          <w:szCs w:val="28"/>
          <w:lang w:val="x-none" w:eastAsia="x-none"/>
        </w:rPr>
        <w:t xml:space="preserve">на </w:t>
      </w:r>
      <w:r w:rsidRPr="00EB5EA8">
        <w:rPr>
          <w:rFonts w:ascii="Times New Roman" w:eastAsia="Times New Roman" w:hAnsi="Times New Roman"/>
          <w:bCs/>
          <w:sz w:val="28"/>
          <w:szCs w:val="28"/>
          <w:lang w:eastAsia="x-none"/>
        </w:rPr>
        <w:t>Ленинградской атомной электростанции.</w:t>
      </w:r>
    </w:p>
    <w:p w14:paraId="0C0553ED" w14:textId="77777777" w:rsidR="007B09DB" w:rsidRPr="00EB5EA8" w:rsidRDefault="007B09DB" w:rsidP="00AF49AF">
      <w:pPr>
        <w:widowControl w:val="0"/>
        <w:suppressAutoHyphens/>
        <w:spacing w:line="240" w:lineRule="auto"/>
        <w:rPr>
          <w:rFonts w:eastAsia="Times New Roman"/>
          <w:b/>
          <w:bCs/>
          <w:sz w:val="28"/>
          <w:szCs w:val="28"/>
          <w:lang w:val="x-none" w:eastAsia="x-none"/>
        </w:rPr>
      </w:pPr>
      <w:r w:rsidRPr="00EB5EA8">
        <w:rPr>
          <w:rFonts w:eastAsia="Times New Roman"/>
          <w:b/>
          <w:bCs/>
          <w:i/>
          <w:sz w:val="28"/>
          <w:szCs w:val="28"/>
          <w:lang w:val="x-none" w:eastAsia="x-none"/>
        </w:rPr>
        <w:t>Подрывы взрывоопасных предметов</w:t>
      </w:r>
    </w:p>
    <w:p w14:paraId="437154FC" w14:textId="70BB4DCB" w:rsidR="007B09DB" w:rsidRPr="00EB5EA8" w:rsidRDefault="007B09DB" w:rsidP="00AF49AF">
      <w:pPr>
        <w:spacing w:line="240" w:lineRule="auto"/>
        <w:rPr>
          <w:rFonts w:eastAsia="Times New Roman"/>
          <w:sz w:val="28"/>
          <w:szCs w:val="28"/>
          <w:lang w:eastAsia="ru-RU"/>
        </w:rPr>
      </w:pPr>
      <w:r w:rsidRPr="00EB5EA8">
        <w:rPr>
          <w:rFonts w:eastAsia="Times New Roman"/>
          <w:sz w:val="28"/>
          <w:szCs w:val="28"/>
          <w:lang w:eastAsia="ru-RU"/>
        </w:rPr>
        <w:t>Возможное наличие взрывоопасных предметов на территории</w:t>
      </w:r>
      <w:r w:rsidR="00A234EE" w:rsidRPr="00EB5EA8">
        <w:rPr>
          <w:rFonts w:eastAsia="Times New Roman"/>
          <w:sz w:val="28"/>
          <w:szCs w:val="28"/>
          <w:lang w:eastAsia="ru-RU"/>
        </w:rPr>
        <w:t xml:space="preserve">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обусловлено проходившими в районе рассматриваемой территории боями во время Великой Отечественной войны. </w:t>
      </w:r>
      <w:r w:rsidR="00C9663D" w:rsidRPr="00EB5EA8">
        <w:rPr>
          <w:rFonts w:eastAsia="Times New Roman"/>
          <w:sz w:val="28"/>
          <w:szCs w:val="28"/>
          <w:lang w:eastAsia="ru-RU"/>
        </w:rPr>
        <w:t>Взрывоопасные предметы</w:t>
      </w:r>
      <w:r w:rsidRPr="00EB5EA8">
        <w:rPr>
          <w:rFonts w:eastAsia="Times New Roman"/>
          <w:sz w:val="28"/>
          <w:szCs w:val="28"/>
          <w:lang w:eastAsia="ru-RU"/>
        </w:rPr>
        <w:t xml:space="preserve"> представляют собой главным образом неразорвавшиеся авиационные бомбы, ракеты (ракетные боеголовки), снаряды, боеприпасы, мины, взрывчатые вещества. </w:t>
      </w:r>
    </w:p>
    <w:p w14:paraId="6DD60FA0" w14:textId="0F698075" w:rsidR="007B09DB" w:rsidRPr="00EB5EA8" w:rsidRDefault="007B09DB" w:rsidP="00AF49AF">
      <w:pPr>
        <w:spacing w:line="240" w:lineRule="auto"/>
        <w:rPr>
          <w:rFonts w:eastAsia="Times New Roman"/>
          <w:sz w:val="28"/>
          <w:szCs w:val="28"/>
          <w:lang w:eastAsia="ru-RU"/>
        </w:rPr>
      </w:pPr>
      <w:r w:rsidRPr="00EB5EA8">
        <w:rPr>
          <w:rFonts w:eastAsia="Times New Roman"/>
          <w:sz w:val="28"/>
          <w:szCs w:val="28"/>
          <w:lang w:eastAsia="ru-RU"/>
        </w:rPr>
        <w:t xml:space="preserve">Наибольшую опасность данные предметы представляют во время проведения строительных (земляных) работ. Последствиями подрывов </w:t>
      </w:r>
      <w:r w:rsidR="00C9663D" w:rsidRPr="00EB5EA8">
        <w:rPr>
          <w:rFonts w:eastAsia="Times New Roman"/>
          <w:sz w:val="28"/>
          <w:szCs w:val="28"/>
          <w:lang w:eastAsia="ru-RU"/>
        </w:rPr>
        <w:t>взрывоопасных предметов</w:t>
      </w:r>
      <w:r w:rsidRPr="00EB5EA8">
        <w:rPr>
          <w:rFonts w:eastAsia="Times New Roman"/>
          <w:sz w:val="28"/>
          <w:szCs w:val="28"/>
          <w:lang w:eastAsia="ru-RU"/>
        </w:rPr>
        <w:t xml:space="preserve"> являются причинение вреда жизни и здоровью людей и причинение материального ущерба зданиям, оборудованию и инженерным коммуникациям. Проверка местности на наличие </w:t>
      </w:r>
      <w:r w:rsidR="00C9663D" w:rsidRPr="00EB5EA8">
        <w:rPr>
          <w:rFonts w:eastAsia="Times New Roman"/>
          <w:sz w:val="28"/>
          <w:szCs w:val="28"/>
          <w:lang w:eastAsia="ru-RU"/>
        </w:rPr>
        <w:t>взрывоопасных предметов</w:t>
      </w:r>
      <w:r w:rsidRPr="00EB5EA8">
        <w:rPr>
          <w:rFonts w:eastAsia="Times New Roman"/>
          <w:sz w:val="28"/>
          <w:szCs w:val="28"/>
          <w:lang w:eastAsia="ru-RU"/>
        </w:rPr>
        <w:t xml:space="preserve"> предусматривается в ходе подготовительных работ при строительстве новых объектов на неосвоенной территории.</w:t>
      </w:r>
    </w:p>
    <w:p w14:paraId="48226349" w14:textId="77777777" w:rsidR="007B09DB" w:rsidRPr="00EB5EA8" w:rsidRDefault="007B09DB" w:rsidP="00AF49AF">
      <w:pPr>
        <w:widowControl w:val="0"/>
        <w:suppressAutoHyphens/>
        <w:spacing w:line="240" w:lineRule="auto"/>
        <w:rPr>
          <w:rFonts w:eastAsia="Times New Roman"/>
          <w:b/>
          <w:bCs/>
          <w:i/>
          <w:sz w:val="28"/>
          <w:szCs w:val="28"/>
          <w:lang w:val="x-none" w:eastAsia="x-none"/>
        </w:rPr>
      </w:pPr>
      <w:r w:rsidRPr="00EB5EA8">
        <w:rPr>
          <w:rFonts w:eastAsia="Times New Roman"/>
          <w:b/>
          <w:bCs/>
          <w:i/>
          <w:sz w:val="28"/>
          <w:szCs w:val="28"/>
          <w:lang w:val="x-none" w:eastAsia="x-none"/>
        </w:rPr>
        <w:t>Пожары</w:t>
      </w:r>
    </w:p>
    <w:p w14:paraId="72B6AD19" w14:textId="77777777" w:rsidR="004C4387" w:rsidRPr="00EB5EA8" w:rsidRDefault="004C4387" w:rsidP="00AF49AF">
      <w:pPr>
        <w:widowControl w:val="0"/>
        <w:suppressAutoHyphens/>
        <w:spacing w:line="240" w:lineRule="auto"/>
        <w:rPr>
          <w:sz w:val="28"/>
          <w:szCs w:val="28"/>
        </w:rPr>
      </w:pPr>
      <w:r w:rsidRPr="00EB5EA8">
        <w:rPr>
          <w:sz w:val="28"/>
          <w:szCs w:val="28"/>
        </w:rPr>
        <w:t xml:space="preserve">Разрушение (повреждение) инженерно-коммунальных объектов может привести к нарушению нормальной жизнедеятельности людей (прекращению обеспечения водой, газом, теплом, электроэнергией, затоплению жилых массивов, выходу из строя систем канализации и очистки сточных вод). В холодный период года наибольшую опасность представляют аварии на объектах и сетях теплоснабжения, при которых возможно частичное или полное «промерзание» системы теплоснабжения. </w:t>
      </w:r>
    </w:p>
    <w:p w14:paraId="6A47D297" w14:textId="0BF5C0E5" w:rsidR="007B09DB" w:rsidRPr="00EB5EA8" w:rsidRDefault="007B09DB" w:rsidP="00AF49AF">
      <w:pPr>
        <w:widowControl w:val="0"/>
        <w:suppressAutoHyphens/>
        <w:spacing w:line="240" w:lineRule="auto"/>
        <w:rPr>
          <w:rFonts w:eastAsia="Times New Roman"/>
          <w:bCs/>
          <w:sz w:val="28"/>
          <w:szCs w:val="28"/>
          <w:lang w:val="x-none" w:eastAsia="x-none"/>
        </w:rPr>
      </w:pPr>
      <w:r w:rsidRPr="00EB5EA8">
        <w:rPr>
          <w:rFonts w:eastAsia="Times New Roman"/>
          <w:bCs/>
          <w:sz w:val="28"/>
          <w:szCs w:val="28"/>
          <w:lang w:val="x-none" w:eastAsia="x-none"/>
        </w:rPr>
        <w:t>Основной причиной возникновения пожаров в мирное время является невыполнение требований и правил технической эксплуатации и правил пожарной безопасности, несоблюдение противопожарных разрывов между зданиями. Последствиями пожаров являются причинение вреда жизни и здоровью людей и причинение материального ущерба зданиям и оборудованию.</w:t>
      </w:r>
    </w:p>
    <w:p w14:paraId="068CBC8F" w14:textId="77777777" w:rsidR="004C4387" w:rsidRPr="00EB5EA8" w:rsidRDefault="004C4387" w:rsidP="00AF49AF">
      <w:pPr>
        <w:spacing w:line="240" w:lineRule="auto"/>
        <w:rPr>
          <w:sz w:val="28"/>
          <w:szCs w:val="28"/>
        </w:rPr>
      </w:pPr>
      <w:r w:rsidRPr="00EB5EA8">
        <w:rPr>
          <w:sz w:val="28"/>
          <w:szCs w:val="28"/>
        </w:rPr>
        <w:t>При авариях на электросетях могут происходить короткие замыкания, которые в свою очередь могут привести к пожарам. При отсутствии электроэнергии, возможно прекращение подачи воды и тепла, нарушается работа предприятий и организаций.</w:t>
      </w:r>
    </w:p>
    <w:p w14:paraId="6066DA59" w14:textId="77777777" w:rsidR="007B09DB" w:rsidRPr="00EB5EA8" w:rsidRDefault="007B09DB" w:rsidP="00AF49AF">
      <w:pPr>
        <w:widowControl w:val="0"/>
        <w:suppressAutoHyphens/>
        <w:spacing w:line="240" w:lineRule="auto"/>
        <w:rPr>
          <w:rFonts w:eastAsia="Times New Roman"/>
          <w:b/>
          <w:bCs/>
          <w:i/>
          <w:sz w:val="28"/>
          <w:szCs w:val="28"/>
          <w:lang w:val="x-none" w:eastAsia="x-none"/>
        </w:rPr>
      </w:pPr>
      <w:r w:rsidRPr="00EB5EA8">
        <w:rPr>
          <w:rFonts w:eastAsia="Times New Roman"/>
          <w:b/>
          <w:bCs/>
          <w:i/>
          <w:sz w:val="28"/>
          <w:szCs w:val="28"/>
          <w:lang w:val="x-none" w:eastAsia="x-none"/>
        </w:rPr>
        <w:t>Аварии (прекращение функционирования) систем жизнеобеспечения</w:t>
      </w:r>
    </w:p>
    <w:p w14:paraId="64D36CF5" w14:textId="1CFA3ADF" w:rsidR="007B09DB" w:rsidRPr="00EB5EA8" w:rsidRDefault="007B09DB" w:rsidP="00AF49AF">
      <w:pPr>
        <w:spacing w:line="240" w:lineRule="auto"/>
        <w:rPr>
          <w:sz w:val="28"/>
          <w:szCs w:val="28"/>
        </w:rPr>
      </w:pPr>
      <w:r w:rsidRPr="00EB5EA8">
        <w:rPr>
          <w:sz w:val="28"/>
          <w:szCs w:val="28"/>
        </w:rPr>
        <w:t>Проведенный анализ случаев наиболее опасных аварий, способных привести к нарушению функционирования систем жизнеобеспечения, показывает, что их развитие начинается с различных случаев. В большинстве случаев – ошибки персонала, отказы оборудования, а также вследствие разрушения коммуникаций.</w:t>
      </w:r>
    </w:p>
    <w:p w14:paraId="165EBFEE" w14:textId="7CBC7F12" w:rsidR="003044DA" w:rsidRPr="00EB5EA8" w:rsidRDefault="003044DA" w:rsidP="00AF49AF">
      <w:pPr>
        <w:spacing w:line="240" w:lineRule="auto"/>
        <w:rPr>
          <w:sz w:val="28"/>
          <w:szCs w:val="28"/>
        </w:rPr>
      </w:pPr>
      <w:r w:rsidRPr="00EB5EA8">
        <w:rPr>
          <w:sz w:val="28"/>
          <w:szCs w:val="28"/>
        </w:rPr>
        <w:t xml:space="preserve">При авариях на сетях электро-, тепло-, водоснабжения и канализации будет нарушена нормальная жизнедеятельность населения </w:t>
      </w:r>
      <w:r w:rsidR="003167F1" w:rsidRPr="00EB5EA8">
        <w:rPr>
          <w:sz w:val="28"/>
          <w:szCs w:val="28"/>
        </w:rPr>
        <w:t>Ропшинского сельского поселения</w:t>
      </w:r>
      <w:r w:rsidRPr="00EB5EA8">
        <w:rPr>
          <w:sz w:val="28"/>
          <w:szCs w:val="28"/>
        </w:rPr>
        <w:t xml:space="preserve">. Наиболее часты аварии на разводящих сетях, насосных станциях, </w:t>
      </w:r>
      <w:r w:rsidRPr="00EB5EA8">
        <w:rPr>
          <w:sz w:val="28"/>
          <w:szCs w:val="28"/>
        </w:rPr>
        <w:lastRenderedPageBreak/>
        <w:t>напорных башнях. При авариях на коллекторах канализационных сетей фекальные воды могут попасть в водопровод и водоемы, что приведет к инфекционным и другим заболеваниям. При обрывах проводов почти всегда происходят короткие замыкания, а они в свою очередь могут привести к пожарам. При отсутствии электроэнергии, прекращается подача воды и тепла, нарушается работа предприятий и организаций. При авариях на теплотрассах, в котельных и разводящих сетях часть населения, предприятия и организации могут остаться без тепла.</w:t>
      </w:r>
    </w:p>
    <w:p w14:paraId="33604DC2" w14:textId="77777777" w:rsidR="007B09DB" w:rsidRPr="00EB5EA8" w:rsidRDefault="007B09DB" w:rsidP="00AF49AF">
      <w:pPr>
        <w:widowControl w:val="0"/>
        <w:suppressAutoHyphens/>
        <w:spacing w:line="240" w:lineRule="auto"/>
        <w:ind w:firstLine="680"/>
        <w:rPr>
          <w:rFonts w:eastAsia="Times New Roman"/>
          <w:b/>
          <w:i/>
          <w:sz w:val="28"/>
          <w:szCs w:val="28"/>
          <w:lang w:eastAsia="ru-RU"/>
        </w:rPr>
      </w:pPr>
      <w:r w:rsidRPr="00EB5EA8">
        <w:rPr>
          <w:rFonts w:eastAsia="Times New Roman"/>
          <w:b/>
          <w:i/>
          <w:sz w:val="28"/>
          <w:szCs w:val="28"/>
          <w:lang w:eastAsia="ru-RU"/>
        </w:rPr>
        <w:t>Аварии на транспорте</w:t>
      </w:r>
    </w:p>
    <w:p w14:paraId="5B02192C" w14:textId="43D92BFC" w:rsidR="008558BE"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По территории </w:t>
      </w:r>
      <w:r w:rsidR="003167F1" w:rsidRPr="00EB5EA8">
        <w:rPr>
          <w:rFonts w:eastAsia="Times New Roman"/>
          <w:sz w:val="28"/>
          <w:szCs w:val="28"/>
          <w:lang w:eastAsia="ru-RU"/>
        </w:rPr>
        <w:t xml:space="preserve">Ропшинского </w:t>
      </w:r>
      <w:r w:rsidRPr="00EB5EA8">
        <w:rPr>
          <w:rFonts w:eastAsia="Times New Roman"/>
          <w:sz w:val="28"/>
          <w:szCs w:val="28"/>
          <w:lang w:eastAsia="ru-RU"/>
        </w:rPr>
        <w:t>сельского поселения проходят автомобильные дороги регионального значения, по которым возможна перевоза опасных грузов, аварии с участием которых могут приводить к ЧС</w:t>
      </w:r>
      <w:r w:rsidR="003044DA" w:rsidRPr="00EB5EA8">
        <w:rPr>
          <w:rFonts w:eastAsia="Times New Roman"/>
          <w:sz w:val="28"/>
          <w:szCs w:val="28"/>
          <w:lang w:eastAsia="ru-RU"/>
        </w:rPr>
        <w:t xml:space="preserve"> и человеческим жертвам</w:t>
      </w:r>
      <w:r w:rsidRPr="00EB5EA8">
        <w:rPr>
          <w:rFonts w:eastAsia="Times New Roman"/>
          <w:sz w:val="28"/>
          <w:szCs w:val="28"/>
          <w:lang w:eastAsia="ru-RU"/>
        </w:rPr>
        <w:t xml:space="preserve">. Также опасные грузы перевозятся железнодорожным транспорта, по железным дорогам проходящим за границами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факторы аварии, на которых могут оказать негативное воздействие на рассматриваемую территорию.</w:t>
      </w:r>
    </w:p>
    <w:p w14:paraId="367452E0" w14:textId="77777777" w:rsidR="007B09DB" w:rsidRPr="00EB5EA8" w:rsidRDefault="007B09DB" w:rsidP="00AF49AF">
      <w:pPr>
        <w:suppressAutoHyphens/>
        <w:spacing w:line="240" w:lineRule="auto"/>
        <w:rPr>
          <w:rFonts w:eastAsia="Times New Roman"/>
          <w:i/>
          <w:sz w:val="28"/>
          <w:szCs w:val="28"/>
          <w:lang w:eastAsia="ru-RU"/>
        </w:rPr>
      </w:pPr>
      <w:r w:rsidRPr="00EB5EA8">
        <w:rPr>
          <w:rFonts w:eastAsia="Times New Roman"/>
          <w:i/>
          <w:sz w:val="28"/>
          <w:szCs w:val="28"/>
          <w:lang w:eastAsia="ru-RU"/>
        </w:rPr>
        <w:t>Аварии на автомобильных дорогах</w:t>
      </w:r>
    </w:p>
    <w:p w14:paraId="10D48AB6" w14:textId="7944EA02" w:rsidR="00226FC5"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Источником возможных ЧС рассматривается</w:t>
      </w:r>
      <w:r w:rsidR="00EA35E5" w:rsidRPr="00EB5EA8">
        <w:rPr>
          <w:rFonts w:eastAsia="Times New Roman"/>
          <w:sz w:val="28"/>
          <w:szCs w:val="28"/>
          <w:lang w:eastAsia="ru-RU"/>
        </w:rPr>
        <w:t xml:space="preserve"> авария на Ропшинском шоссе, а также</w:t>
      </w:r>
      <w:r w:rsidR="0044461C" w:rsidRPr="00EB5EA8">
        <w:rPr>
          <w:rFonts w:eastAsia="Times New Roman"/>
          <w:sz w:val="28"/>
          <w:szCs w:val="28"/>
          <w:lang w:eastAsia="ru-RU"/>
        </w:rPr>
        <w:t xml:space="preserve"> на</w:t>
      </w:r>
      <w:r w:rsidRPr="00EB5EA8">
        <w:rPr>
          <w:rFonts w:eastAsia="Times New Roman"/>
          <w:sz w:val="28"/>
          <w:szCs w:val="28"/>
          <w:lang w:eastAsia="ru-RU"/>
        </w:rPr>
        <w:t xml:space="preserve"> Кольцев</w:t>
      </w:r>
      <w:r w:rsidR="0044461C" w:rsidRPr="00EB5EA8">
        <w:rPr>
          <w:rFonts w:eastAsia="Times New Roman"/>
          <w:sz w:val="28"/>
          <w:szCs w:val="28"/>
          <w:lang w:eastAsia="ru-RU"/>
        </w:rPr>
        <w:t>ой</w:t>
      </w:r>
      <w:r w:rsidRPr="00EB5EA8">
        <w:rPr>
          <w:rFonts w:eastAsia="Times New Roman"/>
          <w:sz w:val="28"/>
          <w:szCs w:val="28"/>
          <w:lang w:eastAsia="ru-RU"/>
        </w:rPr>
        <w:t xml:space="preserve"> автомобильн</w:t>
      </w:r>
      <w:r w:rsidR="0044461C" w:rsidRPr="00EB5EA8">
        <w:rPr>
          <w:rFonts w:eastAsia="Times New Roman"/>
          <w:sz w:val="28"/>
          <w:szCs w:val="28"/>
          <w:lang w:eastAsia="ru-RU"/>
        </w:rPr>
        <w:t>ой</w:t>
      </w:r>
      <w:r w:rsidRPr="00EB5EA8">
        <w:rPr>
          <w:rFonts w:eastAsia="Times New Roman"/>
          <w:sz w:val="28"/>
          <w:szCs w:val="28"/>
          <w:lang w:eastAsia="ru-RU"/>
        </w:rPr>
        <w:t xml:space="preserve"> дорог</w:t>
      </w:r>
      <w:r w:rsidR="0044461C" w:rsidRPr="00EB5EA8">
        <w:rPr>
          <w:rFonts w:eastAsia="Times New Roman"/>
          <w:sz w:val="28"/>
          <w:szCs w:val="28"/>
          <w:lang w:eastAsia="ru-RU"/>
        </w:rPr>
        <w:t>е</w:t>
      </w:r>
      <w:r w:rsidRPr="00EB5EA8">
        <w:rPr>
          <w:rFonts w:eastAsia="Times New Roman"/>
          <w:sz w:val="28"/>
          <w:szCs w:val="28"/>
          <w:lang w:eastAsia="ru-RU"/>
        </w:rPr>
        <w:t>, расположенн</w:t>
      </w:r>
      <w:r w:rsidR="0044461C" w:rsidRPr="00EB5EA8">
        <w:rPr>
          <w:rFonts w:eastAsia="Times New Roman"/>
          <w:sz w:val="28"/>
          <w:szCs w:val="28"/>
          <w:lang w:eastAsia="ru-RU"/>
        </w:rPr>
        <w:t>ой</w:t>
      </w:r>
      <w:r w:rsidRPr="00EB5EA8">
        <w:rPr>
          <w:rFonts w:eastAsia="Times New Roman"/>
          <w:sz w:val="28"/>
          <w:szCs w:val="28"/>
          <w:lang w:eastAsia="ru-RU"/>
        </w:rPr>
        <w:t xml:space="preserve"> в 5,1 км от границы Ропшинского сельского поселения и ав</w:t>
      </w:r>
      <w:r w:rsidR="0044461C" w:rsidRPr="00EB5EA8">
        <w:rPr>
          <w:rFonts w:eastAsia="Times New Roman"/>
          <w:sz w:val="28"/>
          <w:szCs w:val="28"/>
          <w:lang w:eastAsia="ru-RU"/>
        </w:rPr>
        <w:t>т</w:t>
      </w:r>
      <w:r w:rsidRPr="00EB5EA8">
        <w:rPr>
          <w:rFonts w:eastAsia="Times New Roman"/>
          <w:sz w:val="28"/>
          <w:szCs w:val="28"/>
          <w:lang w:eastAsia="ru-RU"/>
        </w:rPr>
        <w:t>омобильн</w:t>
      </w:r>
      <w:r w:rsidR="0044461C" w:rsidRPr="00EB5EA8">
        <w:rPr>
          <w:rFonts w:eastAsia="Times New Roman"/>
          <w:sz w:val="28"/>
          <w:szCs w:val="28"/>
          <w:lang w:eastAsia="ru-RU"/>
        </w:rPr>
        <w:t>ой</w:t>
      </w:r>
      <w:r w:rsidRPr="00EB5EA8">
        <w:rPr>
          <w:rFonts w:eastAsia="Times New Roman"/>
          <w:sz w:val="28"/>
          <w:szCs w:val="28"/>
          <w:lang w:eastAsia="ru-RU"/>
        </w:rPr>
        <w:t xml:space="preserve"> д</w:t>
      </w:r>
      <w:r w:rsidR="000934E1" w:rsidRPr="00EB5EA8">
        <w:rPr>
          <w:rFonts w:eastAsia="Times New Roman"/>
          <w:sz w:val="28"/>
          <w:szCs w:val="28"/>
          <w:lang w:eastAsia="ru-RU"/>
        </w:rPr>
        <w:t>о</w:t>
      </w:r>
      <w:r w:rsidRPr="00EB5EA8">
        <w:rPr>
          <w:rFonts w:eastAsia="Times New Roman"/>
          <w:sz w:val="28"/>
          <w:szCs w:val="28"/>
          <w:lang w:eastAsia="ru-RU"/>
        </w:rPr>
        <w:t>рог</w:t>
      </w:r>
      <w:r w:rsidR="0044461C" w:rsidRPr="00EB5EA8">
        <w:rPr>
          <w:rFonts w:eastAsia="Times New Roman"/>
          <w:sz w:val="28"/>
          <w:szCs w:val="28"/>
          <w:lang w:eastAsia="ru-RU"/>
        </w:rPr>
        <w:t>и</w:t>
      </w:r>
      <w:r w:rsidRPr="00EB5EA8">
        <w:rPr>
          <w:rFonts w:eastAsia="Times New Roman"/>
          <w:sz w:val="28"/>
          <w:szCs w:val="28"/>
          <w:lang w:eastAsia="ru-RU"/>
        </w:rPr>
        <w:t xml:space="preserve"> федерального значения А-180 «Нарва», проходящ</w:t>
      </w:r>
      <w:r w:rsidR="0044461C" w:rsidRPr="00EB5EA8">
        <w:rPr>
          <w:rFonts w:eastAsia="Times New Roman"/>
          <w:sz w:val="28"/>
          <w:szCs w:val="28"/>
          <w:lang w:eastAsia="ru-RU"/>
        </w:rPr>
        <w:t>ей</w:t>
      </w:r>
      <w:r w:rsidRPr="00EB5EA8">
        <w:rPr>
          <w:rFonts w:eastAsia="Times New Roman"/>
          <w:sz w:val="28"/>
          <w:szCs w:val="28"/>
          <w:lang w:eastAsia="ru-RU"/>
        </w:rPr>
        <w:t xml:space="preserve"> </w:t>
      </w:r>
      <w:r w:rsidR="00EA35E5" w:rsidRPr="00EB5EA8">
        <w:rPr>
          <w:rFonts w:eastAsia="Times New Roman"/>
          <w:sz w:val="28"/>
          <w:szCs w:val="28"/>
          <w:lang w:eastAsia="ru-RU"/>
        </w:rPr>
        <w:t xml:space="preserve">на </w:t>
      </w:r>
      <w:r w:rsidRPr="00EB5EA8">
        <w:rPr>
          <w:rFonts w:eastAsia="Times New Roman"/>
          <w:sz w:val="28"/>
          <w:szCs w:val="28"/>
          <w:lang w:eastAsia="ru-RU"/>
        </w:rPr>
        <w:t xml:space="preserve">расстоянии 1,1 км от южной границы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По данным автомобильным дорогам возможна перевозка опасных грузов.</w:t>
      </w:r>
      <w:r w:rsidR="0044461C" w:rsidRPr="00EB5EA8">
        <w:rPr>
          <w:rFonts w:eastAsia="Times New Roman"/>
          <w:sz w:val="28"/>
          <w:szCs w:val="28"/>
          <w:lang w:eastAsia="ru-RU"/>
        </w:rPr>
        <w:t xml:space="preserve"> Характеристика перевозимых опасных грузов и их поражающие факторы приведены </w:t>
      </w:r>
      <w:r w:rsidR="000934E1" w:rsidRPr="00EB5EA8">
        <w:rPr>
          <w:rFonts w:eastAsia="Times New Roman"/>
          <w:sz w:val="28"/>
          <w:szCs w:val="28"/>
          <w:lang w:eastAsia="ru-RU"/>
        </w:rPr>
        <w:t xml:space="preserve">в </w:t>
      </w:r>
      <w:r w:rsidR="00E92D0B" w:rsidRPr="00EB5EA8">
        <w:rPr>
          <w:rFonts w:eastAsia="Times New Roman"/>
          <w:sz w:val="28"/>
          <w:szCs w:val="28"/>
          <w:lang w:eastAsia="ru-RU"/>
        </w:rPr>
        <w:fldChar w:fldCharType="begin"/>
      </w:r>
      <w:r w:rsidR="00E92D0B" w:rsidRPr="00EB5EA8">
        <w:rPr>
          <w:rFonts w:eastAsia="Times New Roman"/>
          <w:sz w:val="28"/>
          <w:szCs w:val="28"/>
          <w:lang w:eastAsia="ru-RU"/>
        </w:rPr>
        <w:instrText xml:space="preserve"> REF _Ref525547200 \h </w:instrText>
      </w:r>
      <w:r w:rsidR="00203CA3" w:rsidRPr="00EB5EA8">
        <w:rPr>
          <w:rFonts w:eastAsia="Times New Roman"/>
          <w:sz w:val="28"/>
          <w:szCs w:val="28"/>
          <w:lang w:eastAsia="ru-RU"/>
        </w:rPr>
        <w:instrText xml:space="preserve"> \* MERGEFORMAT </w:instrText>
      </w:r>
      <w:r w:rsidR="00E92D0B" w:rsidRPr="00EB5EA8">
        <w:rPr>
          <w:rFonts w:eastAsia="Times New Roman"/>
          <w:sz w:val="28"/>
          <w:szCs w:val="28"/>
          <w:lang w:eastAsia="ru-RU"/>
        </w:rPr>
      </w:r>
      <w:r w:rsidR="00E92D0B" w:rsidRPr="00EB5EA8">
        <w:rPr>
          <w:rFonts w:eastAsia="Times New Roman"/>
          <w:sz w:val="28"/>
          <w:szCs w:val="28"/>
          <w:lang w:eastAsia="ru-RU"/>
        </w:rPr>
        <w:fldChar w:fldCharType="separate"/>
      </w:r>
      <w:r w:rsidR="001B11B0" w:rsidRPr="00EB5EA8">
        <w:rPr>
          <w:sz w:val="28"/>
          <w:lang w:eastAsia="zh-CN"/>
        </w:rPr>
        <w:t>т</w:t>
      </w:r>
      <w:r w:rsidR="00807132" w:rsidRPr="00EB5EA8">
        <w:rPr>
          <w:sz w:val="28"/>
          <w:lang w:eastAsia="zh-CN"/>
        </w:rPr>
        <w:t>аблиц</w:t>
      </w:r>
      <w:r w:rsidR="000934E1" w:rsidRPr="00EB5EA8">
        <w:rPr>
          <w:sz w:val="28"/>
          <w:lang w:eastAsia="zh-CN"/>
        </w:rPr>
        <w:t>е</w:t>
      </w:r>
      <w:r w:rsidR="00807132" w:rsidRPr="00EB5EA8">
        <w:rPr>
          <w:sz w:val="28"/>
          <w:lang w:eastAsia="zh-CN"/>
        </w:rPr>
        <w:t xml:space="preserve"> </w:t>
      </w:r>
      <w:r w:rsidR="00807132" w:rsidRPr="00EB5EA8">
        <w:rPr>
          <w:noProof/>
          <w:sz w:val="28"/>
          <w:lang w:eastAsia="zh-CN"/>
        </w:rPr>
        <w:t>2</w:t>
      </w:r>
      <w:r w:rsidR="00E92D0B" w:rsidRPr="00EB5EA8">
        <w:rPr>
          <w:rFonts w:eastAsia="Times New Roman"/>
          <w:sz w:val="28"/>
          <w:szCs w:val="28"/>
          <w:lang w:eastAsia="ru-RU"/>
        </w:rPr>
        <w:fldChar w:fldCharType="end"/>
      </w:r>
      <w:r w:rsidR="0044461C" w:rsidRPr="00EB5EA8">
        <w:rPr>
          <w:rFonts w:eastAsia="Times New Roman"/>
          <w:sz w:val="28"/>
          <w:szCs w:val="28"/>
          <w:lang w:eastAsia="ru-RU"/>
        </w:rPr>
        <w:t>.</w:t>
      </w:r>
      <w:r w:rsidR="001456C7" w:rsidRPr="00EB5EA8">
        <w:rPr>
          <w:rFonts w:eastAsia="Times New Roman"/>
          <w:sz w:val="28"/>
          <w:szCs w:val="28"/>
          <w:lang w:eastAsia="ru-RU"/>
        </w:rPr>
        <w:t xml:space="preserve"> </w:t>
      </w:r>
      <w:r w:rsidR="0044461C" w:rsidRPr="00EB5EA8">
        <w:rPr>
          <w:rFonts w:eastAsia="Times New Roman"/>
          <w:sz w:val="28"/>
          <w:szCs w:val="28"/>
          <w:lang w:eastAsia="ru-RU"/>
        </w:rPr>
        <w:t xml:space="preserve">По Ропшинскому шоссе </w:t>
      </w:r>
      <w:r w:rsidR="00B86EFA" w:rsidRPr="00EB5EA8">
        <w:rPr>
          <w:rFonts w:eastAsia="Times New Roman"/>
          <w:sz w:val="28"/>
          <w:szCs w:val="28"/>
          <w:lang w:eastAsia="ru-RU"/>
        </w:rPr>
        <w:t>был рассмотрен</w:t>
      </w:r>
      <w:r w:rsidR="0044461C" w:rsidRPr="00EB5EA8">
        <w:rPr>
          <w:rFonts w:eastAsia="Times New Roman"/>
          <w:sz w:val="28"/>
          <w:szCs w:val="28"/>
          <w:lang w:eastAsia="ru-RU"/>
        </w:rPr>
        <w:t xml:space="preserve"> вариант перевозки только легковоспламеняющихся жидкостей (далее – ЛВЖ) </w:t>
      </w:r>
      <w:r w:rsidR="007463D6" w:rsidRPr="00EB5EA8">
        <w:rPr>
          <w:rFonts w:eastAsia="Times New Roman"/>
          <w:sz w:val="28"/>
          <w:szCs w:val="28"/>
          <w:lang w:eastAsia="ru-RU"/>
        </w:rPr>
        <w:t>–</w:t>
      </w:r>
      <w:r w:rsidR="0044461C" w:rsidRPr="00EB5EA8">
        <w:rPr>
          <w:rFonts w:eastAsia="Times New Roman"/>
          <w:sz w:val="28"/>
          <w:szCs w:val="28"/>
          <w:lang w:eastAsia="ru-RU"/>
        </w:rPr>
        <w:t xml:space="preserve"> бензина.</w:t>
      </w:r>
    </w:p>
    <w:p w14:paraId="162C6748" w14:textId="77777777" w:rsidR="00676F43" w:rsidRPr="00EB5EA8" w:rsidRDefault="00676F43" w:rsidP="00AF49AF">
      <w:pPr>
        <w:suppressAutoHyphens/>
        <w:spacing w:line="240" w:lineRule="auto"/>
        <w:rPr>
          <w:sz w:val="28"/>
          <w:lang w:eastAsia="zh-CN"/>
        </w:rPr>
      </w:pPr>
      <w:bookmarkStart w:id="69" w:name="_Ref525547200"/>
    </w:p>
    <w:p w14:paraId="7C9BD0B7" w14:textId="6443C012" w:rsidR="007B09DB" w:rsidRPr="00EB5EA8" w:rsidRDefault="00E92D0B" w:rsidP="00AF49AF">
      <w:pPr>
        <w:suppressAutoHyphens/>
        <w:spacing w:line="240" w:lineRule="auto"/>
        <w:rPr>
          <w:rFonts w:eastAsia="Times New Roman"/>
          <w:sz w:val="28"/>
          <w:szCs w:val="28"/>
          <w:lang w:eastAsia="ru-RU"/>
        </w:rPr>
      </w:pPr>
      <w:r w:rsidRPr="00EB5EA8">
        <w:rPr>
          <w:sz w:val="28"/>
          <w:lang w:eastAsia="zh-CN"/>
        </w:rPr>
        <w:t xml:space="preserve">Таблица </w:t>
      </w:r>
      <w:r w:rsidRPr="00EB5EA8">
        <w:rPr>
          <w:sz w:val="28"/>
          <w:lang w:eastAsia="zh-CN"/>
        </w:rPr>
        <w:fldChar w:fldCharType="begin"/>
      </w:r>
      <w:r w:rsidRPr="00EB5EA8">
        <w:rPr>
          <w:sz w:val="28"/>
          <w:lang w:eastAsia="zh-CN"/>
        </w:rPr>
        <w:instrText xml:space="preserve"> SEQ Таблица \* ARABIC </w:instrText>
      </w:r>
      <w:r w:rsidRPr="00EB5EA8">
        <w:rPr>
          <w:sz w:val="28"/>
          <w:lang w:eastAsia="zh-CN"/>
        </w:rPr>
        <w:fldChar w:fldCharType="separate"/>
      </w:r>
      <w:r w:rsidR="00807132" w:rsidRPr="00EB5EA8">
        <w:rPr>
          <w:noProof/>
          <w:sz w:val="28"/>
          <w:lang w:eastAsia="zh-CN"/>
        </w:rPr>
        <w:t>2</w:t>
      </w:r>
      <w:r w:rsidRPr="00EB5EA8">
        <w:rPr>
          <w:sz w:val="28"/>
          <w:lang w:eastAsia="zh-CN"/>
        </w:rPr>
        <w:fldChar w:fldCharType="end"/>
      </w:r>
      <w:bookmarkEnd w:id="69"/>
      <w:r w:rsidR="00226FC5" w:rsidRPr="00EB5EA8">
        <w:rPr>
          <w:rFonts w:eastAsia="Times New Roman"/>
          <w:sz w:val="28"/>
          <w:szCs w:val="28"/>
          <w:lang w:eastAsia="ru-RU"/>
        </w:rPr>
        <w:t xml:space="preserve"> – </w:t>
      </w:r>
      <w:r w:rsidR="007B09DB" w:rsidRPr="00EB5EA8">
        <w:rPr>
          <w:rFonts w:eastAsia="Times New Roman"/>
          <w:sz w:val="28"/>
          <w:szCs w:val="28"/>
          <w:lang w:eastAsia="ru-RU"/>
        </w:rPr>
        <w:t>Характеристика опасных грузов</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2652"/>
        <w:gridCol w:w="1917"/>
        <w:gridCol w:w="2068"/>
        <w:gridCol w:w="2981"/>
      </w:tblGrid>
      <w:tr w:rsidR="00AD4B1A" w:rsidRPr="00EB5EA8" w14:paraId="0C5D1BAE" w14:textId="77777777" w:rsidTr="00B10551">
        <w:trPr>
          <w:cantSplit/>
          <w:trHeight w:val="163"/>
          <w:tblHeader/>
          <w:jc w:val="center"/>
        </w:trPr>
        <w:tc>
          <w:tcPr>
            <w:tcW w:w="588" w:type="dxa"/>
            <w:vMerge w:val="restart"/>
          </w:tcPr>
          <w:p w14:paraId="00A2ED67" w14:textId="77777777" w:rsidR="007B09DB" w:rsidRPr="00EB5EA8" w:rsidRDefault="007B09DB" w:rsidP="00AF49AF">
            <w:pPr>
              <w:suppressAutoHyphens/>
              <w:spacing w:line="240" w:lineRule="auto"/>
              <w:ind w:firstLine="0"/>
              <w:jc w:val="center"/>
              <w:rPr>
                <w:rFonts w:eastAsia="Times New Roman"/>
                <w:lang w:eastAsia="ru-RU"/>
              </w:rPr>
            </w:pPr>
            <w:r w:rsidRPr="00EB5EA8">
              <w:rPr>
                <w:rFonts w:eastAsia="Times New Roman"/>
                <w:lang w:eastAsia="ru-RU"/>
              </w:rPr>
              <w:t>№</w:t>
            </w:r>
          </w:p>
          <w:p w14:paraId="057A31B5" w14:textId="77777777" w:rsidR="007B09DB" w:rsidRPr="00EB5EA8" w:rsidRDefault="007B09DB" w:rsidP="00AF49AF">
            <w:pPr>
              <w:suppressAutoHyphens/>
              <w:spacing w:line="240" w:lineRule="auto"/>
              <w:ind w:firstLine="0"/>
              <w:jc w:val="center"/>
              <w:rPr>
                <w:rFonts w:eastAsia="Times New Roman"/>
                <w:lang w:eastAsia="ru-RU"/>
              </w:rPr>
            </w:pPr>
            <w:r w:rsidRPr="00EB5EA8">
              <w:rPr>
                <w:rFonts w:eastAsia="Times New Roman"/>
                <w:lang w:eastAsia="ru-RU"/>
              </w:rPr>
              <w:t>п/п</w:t>
            </w:r>
          </w:p>
        </w:tc>
        <w:tc>
          <w:tcPr>
            <w:tcW w:w="2652" w:type="dxa"/>
            <w:vMerge w:val="restart"/>
          </w:tcPr>
          <w:p w14:paraId="3BD1A374" w14:textId="77777777" w:rsidR="007B09DB" w:rsidRPr="00EB5EA8" w:rsidRDefault="007B09DB" w:rsidP="00AF49AF">
            <w:pPr>
              <w:suppressAutoHyphens/>
              <w:spacing w:line="240" w:lineRule="auto"/>
              <w:ind w:firstLine="0"/>
              <w:jc w:val="center"/>
              <w:rPr>
                <w:rFonts w:eastAsia="Times New Roman"/>
                <w:lang w:eastAsia="ru-RU"/>
              </w:rPr>
            </w:pPr>
            <w:r w:rsidRPr="00EB5EA8">
              <w:rPr>
                <w:rFonts w:eastAsia="Times New Roman"/>
                <w:lang w:eastAsia="ru-RU"/>
              </w:rPr>
              <w:t>Вид опасных грузов</w:t>
            </w:r>
          </w:p>
        </w:tc>
        <w:tc>
          <w:tcPr>
            <w:tcW w:w="3985" w:type="dxa"/>
            <w:gridSpan w:val="2"/>
          </w:tcPr>
          <w:p w14:paraId="74786F0A" w14:textId="77777777" w:rsidR="007B09DB" w:rsidRPr="00EB5EA8" w:rsidRDefault="007B09DB" w:rsidP="00AF49AF">
            <w:pPr>
              <w:suppressAutoHyphens/>
              <w:spacing w:line="240" w:lineRule="auto"/>
              <w:ind w:firstLine="0"/>
              <w:jc w:val="center"/>
              <w:rPr>
                <w:rFonts w:eastAsia="Times New Roman"/>
                <w:lang w:eastAsia="ru-RU"/>
              </w:rPr>
            </w:pPr>
            <w:r w:rsidRPr="00EB5EA8">
              <w:rPr>
                <w:rFonts w:eastAsia="Times New Roman"/>
                <w:lang w:eastAsia="ru-RU"/>
              </w:rPr>
              <w:t>Опасное вещество</w:t>
            </w:r>
          </w:p>
        </w:tc>
        <w:tc>
          <w:tcPr>
            <w:tcW w:w="2981" w:type="dxa"/>
            <w:vMerge w:val="restart"/>
          </w:tcPr>
          <w:p w14:paraId="4B48C1AD" w14:textId="351384CF" w:rsidR="007B09DB" w:rsidRPr="00EB5EA8" w:rsidRDefault="007B09DB" w:rsidP="00AF49AF">
            <w:pPr>
              <w:suppressAutoHyphens/>
              <w:spacing w:line="240" w:lineRule="auto"/>
              <w:ind w:firstLine="0"/>
              <w:jc w:val="center"/>
              <w:rPr>
                <w:rFonts w:eastAsia="Times New Roman"/>
                <w:lang w:eastAsia="ru-RU"/>
              </w:rPr>
            </w:pPr>
            <w:r w:rsidRPr="00EB5EA8">
              <w:rPr>
                <w:rFonts w:eastAsia="Times New Roman"/>
                <w:lang w:eastAsia="ru-RU"/>
              </w:rPr>
              <w:t>Вид поражающего фактора</w:t>
            </w:r>
          </w:p>
          <w:p w14:paraId="413AEB2E" w14:textId="77777777" w:rsidR="007B09DB" w:rsidRPr="00EB5EA8" w:rsidRDefault="007B09DB" w:rsidP="00AF49AF">
            <w:pPr>
              <w:suppressAutoHyphens/>
              <w:spacing w:line="240" w:lineRule="auto"/>
              <w:ind w:firstLine="0"/>
              <w:jc w:val="center"/>
              <w:rPr>
                <w:rFonts w:eastAsia="Times New Roman"/>
                <w:lang w:eastAsia="ru-RU"/>
              </w:rPr>
            </w:pPr>
            <w:r w:rsidRPr="00EB5EA8">
              <w:rPr>
                <w:rFonts w:eastAsia="Times New Roman"/>
                <w:lang w:eastAsia="ru-RU"/>
              </w:rPr>
              <w:t>при авариях</w:t>
            </w:r>
          </w:p>
        </w:tc>
      </w:tr>
      <w:tr w:rsidR="00AD4B1A" w:rsidRPr="00EB5EA8" w14:paraId="3A2D76E5" w14:textId="77777777" w:rsidTr="00B10551">
        <w:trPr>
          <w:cantSplit/>
          <w:trHeight w:val="261"/>
          <w:tblHeader/>
          <w:jc w:val="center"/>
        </w:trPr>
        <w:tc>
          <w:tcPr>
            <w:tcW w:w="588" w:type="dxa"/>
            <w:vMerge/>
          </w:tcPr>
          <w:p w14:paraId="6AFB9F20" w14:textId="77777777" w:rsidR="007B09DB" w:rsidRPr="00EB5EA8" w:rsidRDefault="007B09DB" w:rsidP="00AF49AF">
            <w:pPr>
              <w:suppressAutoHyphens/>
              <w:spacing w:line="240" w:lineRule="auto"/>
              <w:ind w:firstLine="0"/>
              <w:jc w:val="center"/>
              <w:rPr>
                <w:rFonts w:eastAsia="Times New Roman"/>
                <w:lang w:eastAsia="ru-RU"/>
              </w:rPr>
            </w:pPr>
          </w:p>
        </w:tc>
        <w:tc>
          <w:tcPr>
            <w:tcW w:w="2652" w:type="dxa"/>
            <w:vMerge/>
          </w:tcPr>
          <w:p w14:paraId="52148250" w14:textId="77777777" w:rsidR="007B09DB" w:rsidRPr="00EB5EA8" w:rsidRDefault="007B09DB" w:rsidP="00AF49AF">
            <w:pPr>
              <w:suppressAutoHyphens/>
              <w:spacing w:line="240" w:lineRule="auto"/>
              <w:ind w:firstLine="0"/>
              <w:jc w:val="center"/>
              <w:rPr>
                <w:rFonts w:eastAsia="Times New Roman"/>
                <w:lang w:eastAsia="ru-RU"/>
              </w:rPr>
            </w:pPr>
          </w:p>
        </w:tc>
        <w:tc>
          <w:tcPr>
            <w:tcW w:w="1917" w:type="dxa"/>
          </w:tcPr>
          <w:p w14:paraId="77D82248" w14:textId="77777777" w:rsidR="007B09DB" w:rsidRPr="00EB5EA8" w:rsidRDefault="007B09DB" w:rsidP="00AF49AF">
            <w:pPr>
              <w:suppressAutoHyphens/>
              <w:spacing w:line="240" w:lineRule="auto"/>
              <w:ind w:firstLine="0"/>
              <w:jc w:val="center"/>
              <w:rPr>
                <w:rFonts w:eastAsia="Times New Roman"/>
                <w:lang w:eastAsia="ru-RU"/>
              </w:rPr>
            </w:pPr>
            <w:r w:rsidRPr="00EB5EA8">
              <w:rPr>
                <w:rFonts w:eastAsia="Times New Roman"/>
                <w:lang w:eastAsia="ru-RU"/>
              </w:rPr>
              <w:t>Наименование</w:t>
            </w:r>
          </w:p>
        </w:tc>
        <w:tc>
          <w:tcPr>
            <w:tcW w:w="2068" w:type="dxa"/>
          </w:tcPr>
          <w:p w14:paraId="39A82196" w14:textId="473AB65D" w:rsidR="007B09DB" w:rsidRPr="00EB5EA8" w:rsidRDefault="007B09DB" w:rsidP="00AF49AF">
            <w:pPr>
              <w:suppressAutoHyphens/>
              <w:spacing w:line="240" w:lineRule="auto"/>
              <w:ind w:left="-161" w:right="-105" w:firstLine="0"/>
              <w:jc w:val="center"/>
              <w:rPr>
                <w:rFonts w:eastAsia="Times New Roman"/>
                <w:lang w:eastAsia="ru-RU"/>
              </w:rPr>
            </w:pPr>
            <w:r w:rsidRPr="00EB5EA8">
              <w:rPr>
                <w:rFonts w:eastAsia="Times New Roman"/>
                <w:lang w:eastAsia="ru-RU"/>
              </w:rPr>
              <w:t>Объем транспортировки</w:t>
            </w:r>
          </w:p>
        </w:tc>
        <w:tc>
          <w:tcPr>
            <w:tcW w:w="2981" w:type="dxa"/>
            <w:vMerge/>
            <w:vAlign w:val="center"/>
          </w:tcPr>
          <w:p w14:paraId="021D5408" w14:textId="77777777" w:rsidR="007B09DB" w:rsidRPr="00EB5EA8" w:rsidRDefault="007B09DB" w:rsidP="00AF49AF">
            <w:pPr>
              <w:suppressAutoHyphens/>
              <w:spacing w:line="240" w:lineRule="auto"/>
              <w:ind w:firstLine="0"/>
              <w:jc w:val="center"/>
              <w:rPr>
                <w:rFonts w:eastAsia="Times New Roman"/>
                <w:lang w:eastAsia="ru-RU"/>
              </w:rPr>
            </w:pPr>
          </w:p>
        </w:tc>
      </w:tr>
      <w:tr w:rsidR="00AD4B1A" w:rsidRPr="00EB5EA8" w14:paraId="5E53FC18" w14:textId="77777777" w:rsidTr="00B10551">
        <w:trPr>
          <w:cantSplit/>
          <w:trHeight w:val="222"/>
          <w:jc w:val="center"/>
        </w:trPr>
        <w:tc>
          <w:tcPr>
            <w:tcW w:w="588" w:type="dxa"/>
            <w:vMerge w:val="restart"/>
          </w:tcPr>
          <w:p w14:paraId="7D370DAD" w14:textId="77777777"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t>1</w:t>
            </w:r>
          </w:p>
        </w:tc>
        <w:tc>
          <w:tcPr>
            <w:tcW w:w="2652" w:type="dxa"/>
            <w:vMerge w:val="restart"/>
          </w:tcPr>
          <w:p w14:paraId="44149890" w14:textId="67FD27AF" w:rsidR="007B09DB" w:rsidRPr="00EB5EA8" w:rsidRDefault="0044461C" w:rsidP="00AF49AF">
            <w:pPr>
              <w:suppressAutoHyphens/>
              <w:spacing w:line="240" w:lineRule="auto"/>
              <w:ind w:firstLine="0"/>
              <w:jc w:val="left"/>
              <w:rPr>
                <w:rFonts w:eastAsia="Times New Roman"/>
                <w:lang w:eastAsia="ru-RU"/>
              </w:rPr>
            </w:pPr>
            <w:r w:rsidRPr="00EB5EA8">
              <w:rPr>
                <w:rFonts w:eastAsia="Times New Roman"/>
                <w:lang w:eastAsia="ru-RU"/>
              </w:rPr>
              <w:t>Аварийно</w:t>
            </w:r>
            <w:r w:rsidR="000934E1" w:rsidRPr="00EB5EA8">
              <w:rPr>
                <w:rFonts w:eastAsia="Times New Roman"/>
                <w:lang w:eastAsia="ru-RU"/>
              </w:rPr>
              <w:t>-</w:t>
            </w:r>
            <w:r w:rsidRPr="00EB5EA8">
              <w:rPr>
                <w:rFonts w:eastAsia="Times New Roman"/>
                <w:lang w:eastAsia="ru-RU"/>
              </w:rPr>
              <w:t>химически опасные вещества</w:t>
            </w:r>
          </w:p>
        </w:tc>
        <w:tc>
          <w:tcPr>
            <w:tcW w:w="1917" w:type="dxa"/>
          </w:tcPr>
          <w:p w14:paraId="652DA9BF" w14:textId="77777777"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t>Аммиак</w:t>
            </w:r>
          </w:p>
        </w:tc>
        <w:tc>
          <w:tcPr>
            <w:tcW w:w="2068" w:type="dxa"/>
          </w:tcPr>
          <w:p w14:paraId="23D5F1A2" w14:textId="2BC10C58"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t xml:space="preserve">5 </w:t>
            </w:r>
            <w:r w:rsidR="000934E1" w:rsidRPr="00EB5EA8">
              <w:rPr>
                <w:rFonts w:eastAsia="Times New Roman"/>
                <w:lang w:eastAsia="ru-RU"/>
              </w:rPr>
              <w:t>тонн</w:t>
            </w:r>
          </w:p>
        </w:tc>
        <w:tc>
          <w:tcPr>
            <w:tcW w:w="2981" w:type="dxa"/>
          </w:tcPr>
          <w:p w14:paraId="61A3A73F" w14:textId="77777777"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t>Токсическое воздействие</w:t>
            </w:r>
          </w:p>
        </w:tc>
      </w:tr>
      <w:tr w:rsidR="00AD4B1A" w:rsidRPr="00EB5EA8" w14:paraId="47795E6E" w14:textId="77777777" w:rsidTr="00B10551">
        <w:trPr>
          <w:cantSplit/>
          <w:trHeight w:val="193"/>
          <w:jc w:val="center"/>
        </w:trPr>
        <w:tc>
          <w:tcPr>
            <w:tcW w:w="588" w:type="dxa"/>
            <w:vMerge/>
          </w:tcPr>
          <w:p w14:paraId="56FB0740" w14:textId="77777777" w:rsidR="007B09DB" w:rsidRPr="00EB5EA8" w:rsidRDefault="007B09DB" w:rsidP="00AF49AF">
            <w:pPr>
              <w:suppressAutoHyphens/>
              <w:spacing w:line="240" w:lineRule="auto"/>
              <w:ind w:firstLine="0"/>
              <w:jc w:val="left"/>
              <w:rPr>
                <w:rFonts w:eastAsia="Times New Roman"/>
                <w:lang w:eastAsia="ru-RU"/>
              </w:rPr>
            </w:pPr>
          </w:p>
        </w:tc>
        <w:tc>
          <w:tcPr>
            <w:tcW w:w="2652" w:type="dxa"/>
            <w:vMerge/>
          </w:tcPr>
          <w:p w14:paraId="7751F69E" w14:textId="77777777" w:rsidR="007B09DB" w:rsidRPr="00EB5EA8" w:rsidRDefault="007B09DB" w:rsidP="00AF49AF">
            <w:pPr>
              <w:suppressAutoHyphens/>
              <w:spacing w:line="240" w:lineRule="auto"/>
              <w:ind w:firstLine="0"/>
              <w:jc w:val="left"/>
              <w:rPr>
                <w:rFonts w:eastAsia="Times New Roman"/>
                <w:lang w:eastAsia="ru-RU"/>
              </w:rPr>
            </w:pPr>
          </w:p>
        </w:tc>
        <w:tc>
          <w:tcPr>
            <w:tcW w:w="1917" w:type="dxa"/>
          </w:tcPr>
          <w:p w14:paraId="1E6EF978" w14:textId="77777777"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t>Хлор</w:t>
            </w:r>
          </w:p>
        </w:tc>
        <w:tc>
          <w:tcPr>
            <w:tcW w:w="2068" w:type="dxa"/>
          </w:tcPr>
          <w:p w14:paraId="226543FE" w14:textId="3DA26071"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t xml:space="preserve">1 </w:t>
            </w:r>
            <w:r w:rsidR="000934E1" w:rsidRPr="00EB5EA8">
              <w:rPr>
                <w:rFonts w:eastAsia="Times New Roman"/>
                <w:lang w:eastAsia="ru-RU"/>
              </w:rPr>
              <w:t>тонна</w:t>
            </w:r>
          </w:p>
        </w:tc>
        <w:tc>
          <w:tcPr>
            <w:tcW w:w="2981" w:type="dxa"/>
          </w:tcPr>
          <w:p w14:paraId="21EE211F" w14:textId="77777777"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t>Токсическое воздействие</w:t>
            </w:r>
          </w:p>
        </w:tc>
      </w:tr>
      <w:tr w:rsidR="00203CA3" w:rsidRPr="00EB5EA8" w14:paraId="4EF3E3FD" w14:textId="77777777" w:rsidTr="00B10551">
        <w:trPr>
          <w:cantSplit/>
          <w:trHeight w:val="182"/>
          <w:jc w:val="center"/>
        </w:trPr>
        <w:tc>
          <w:tcPr>
            <w:tcW w:w="588" w:type="dxa"/>
          </w:tcPr>
          <w:p w14:paraId="16287655" w14:textId="77777777"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t>2</w:t>
            </w:r>
          </w:p>
        </w:tc>
        <w:tc>
          <w:tcPr>
            <w:tcW w:w="2652" w:type="dxa"/>
          </w:tcPr>
          <w:p w14:paraId="29506296" w14:textId="77777777"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t>ЛВЖ</w:t>
            </w:r>
          </w:p>
        </w:tc>
        <w:tc>
          <w:tcPr>
            <w:tcW w:w="1917" w:type="dxa"/>
          </w:tcPr>
          <w:p w14:paraId="0BE2E7D1" w14:textId="77777777"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t>Бензин</w:t>
            </w:r>
          </w:p>
        </w:tc>
        <w:tc>
          <w:tcPr>
            <w:tcW w:w="2068" w:type="dxa"/>
          </w:tcPr>
          <w:p w14:paraId="1AE3EFCE" w14:textId="77777777" w:rsidR="007B09DB" w:rsidRPr="00EB5EA8" w:rsidRDefault="007B09DB" w:rsidP="00AF49AF">
            <w:pPr>
              <w:suppressAutoHyphens/>
              <w:spacing w:line="240" w:lineRule="auto"/>
              <w:ind w:firstLine="0"/>
              <w:jc w:val="left"/>
              <w:rPr>
                <w:rFonts w:eastAsia="Times New Roman"/>
                <w:lang w:eastAsia="ru-RU"/>
              </w:rPr>
            </w:pPr>
            <w:smartTag w:uri="urn:schemas-microsoft-com:office:smarttags" w:element="metricconverter">
              <w:smartTagPr>
                <w:attr w:name="ProductID" w:val="30 м3"/>
              </w:smartTagPr>
              <w:r w:rsidRPr="00EB5EA8">
                <w:rPr>
                  <w:rFonts w:eastAsia="Times New Roman"/>
                  <w:lang w:eastAsia="ru-RU"/>
                </w:rPr>
                <w:t>30 м</w:t>
              </w:r>
              <w:r w:rsidRPr="00EB5EA8">
                <w:rPr>
                  <w:rFonts w:eastAsia="Times New Roman"/>
                  <w:vertAlign w:val="superscript"/>
                  <w:lang w:eastAsia="ru-RU"/>
                </w:rPr>
                <w:t>3</w:t>
              </w:r>
            </w:smartTag>
          </w:p>
        </w:tc>
        <w:tc>
          <w:tcPr>
            <w:tcW w:w="2981" w:type="dxa"/>
          </w:tcPr>
          <w:p w14:paraId="35737220" w14:textId="195AB6AE"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t>Тепловое воздействие</w:t>
            </w:r>
            <w:r w:rsidR="000934E1" w:rsidRPr="00EB5EA8">
              <w:rPr>
                <w:rFonts w:eastAsia="Times New Roman"/>
                <w:lang w:eastAsia="ru-RU"/>
              </w:rPr>
              <w:t>,</w:t>
            </w:r>
          </w:p>
          <w:p w14:paraId="28EE099F" w14:textId="77777777" w:rsidR="007B09DB" w:rsidRPr="00EB5EA8" w:rsidRDefault="007B09DB" w:rsidP="00AF49AF">
            <w:pPr>
              <w:suppressAutoHyphens/>
              <w:spacing w:line="240" w:lineRule="auto"/>
              <w:ind w:firstLine="0"/>
              <w:jc w:val="left"/>
              <w:rPr>
                <w:rFonts w:eastAsia="Times New Roman"/>
                <w:lang w:eastAsia="ru-RU"/>
              </w:rPr>
            </w:pPr>
            <w:r w:rsidRPr="00EB5EA8">
              <w:rPr>
                <w:rFonts w:eastAsia="Times New Roman"/>
                <w:lang w:eastAsia="ru-RU"/>
              </w:rPr>
              <w:t>ударная волна</w:t>
            </w:r>
          </w:p>
        </w:tc>
      </w:tr>
    </w:tbl>
    <w:p w14:paraId="7D7E48D5" w14:textId="77777777" w:rsidR="007B09DB" w:rsidRPr="00EB5EA8" w:rsidRDefault="007B09DB" w:rsidP="00AF49AF">
      <w:pPr>
        <w:suppressAutoHyphens/>
        <w:spacing w:line="240" w:lineRule="auto"/>
        <w:rPr>
          <w:rFonts w:eastAsia="Times New Roman"/>
          <w:lang w:eastAsia="ru-RU"/>
        </w:rPr>
      </w:pPr>
    </w:p>
    <w:p w14:paraId="70BD111B" w14:textId="10720FC3" w:rsidR="007B09DB" w:rsidRPr="00EB5EA8" w:rsidRDefault="007B09DB" w:rsidP="00AF49AF">
      <w:pPr>
        <w:spacing w:line="240" w:lineRule="auto"/>
        <w:rPr>
          <w:rFonts w:eastAsia="Times New Roman"/>
          <w:sz w:val="28"/>
          <w:szCs w:val="28"/>
          <w:lang w:eastAsia="ru-RU"/>
        </w:rPr>
      </w:pPr>
      <w:r w:rsidRPr="00EB5EA8">
        <w:rPr>
          <w:rFonts w:eastAsia="Times New Roman"/>
          <w:iCs/>
          <w:sz w:val="28"/>
          <w:szCs w:val="28"/>
          <w:lang w:eastAsia="ru-RU"/>
        </w:rPr>
        <w:t>При перевозке</w:t>
      </w:r>
      <w:r w:rsidRPr="00EB5EA8">
        <w:rPr>
          <w:rFonts w:eastAsia="Times New Roman"/>
          <w:b/>
          <w:iCs/>
          <w:sz w:val="28"/>
          <w:szCs w:val="28"/>
          <w:lang w:eastAsia="ru-RU"/>
        </w:rPr>
        <w:t xml:space="preserve"> </w:t>
      </w:r>
      <w:r w:rsidRPr="00EB5EA8">
        <w:rPr>
          <w:rFonts w:eastAsia="Times New Roman"/>
          <w:sz w:val="28"/>
          <w:szCs w:val="28"/>
          <w:lang w:eastAsia="ru-RU"/>
        </w:rPr>
        <w:t>АХОВ авто</w:t>
      </w:r>
      <w:r w:rsidR="000934E1" w:rsidRPr="00EB5EA8">
        <w:rPr>
          <w:rFonts w:eastAsia="Times New Roman"/>
          <w:sz w:val="28"/>
          <w:szCs w:val="28"/>
          <w:lang w:eastAsia="ru-RU"/>
        </w:rPr>
        <w:t xml:space="preserve">мобильным </w:t>
      </w:r>
      <w:r w:rsidRPr="00EB5EA8">
        <w:rPr>
          <w:rFonts w:eastAsia="Times New Roman"/>
          <w:sz w:val="28"/>
          <w:szCs w:val="28"/>
          <w:lang w:eastAsia="ru-RU"/>
        </w:rPr>
        <w:t>транспортом возможно возникновение</w:t>
      </w:r>
      <w:r w:rsidR="001456C7" w:rsidRPr="00EB5EA8">
        <w:rPr>
          <w:rFonts w:eastAsia="Times New Roman"/>
          <w:sz w:val="28"/>
          <w:szCs w:val="28"/>
          <w:lang w:eastAsia="ru-RU"/>
        </w:rPr>
        <w:t xml:space="preserve"> ЧС</w:t>
      </w:r>
      <w:r w:rsidRPr="00EB5EA8">
        <w:rPr>
          <w:rFonts w:eastAsia="Times New Roman"/>
          <w:sz w:val="28"/>
          <w:szCs w:val="28"/>
          <w:lang w:eastAsia="ru-RU"/>
        </w:rPr>
        <w:t>, связанных с разрушением емкостей и загрязнением окружающей природной среды и поражения населения на больших расстояниях.</w:t>
      </w:r>
    </w:p>
    <w:p w14:paraId="3FDB0749" w14:textId="6B3215C4"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Прогнозирование масштабов заражения АХОВ осуществляется в соответствии с РД 52.04.253-90 «Методика прогнозирования масштабов заражения сильнодействующими ядовитыми веществами при авариях (разрушениях) на химически опасных объектах и транспорте».</w:t>
      </w:r>
      <w:r w:rsidR="00883616" w:rsidRPr="00EB5EA8">
        <w:rPr>
          <w:rFonts w:eastAsia="Times New Roman"/>
          <w:sz w:val="28"/>
          <w:szCs w:val="28"/>
          <w:lang w:eastAsia="ru-RU"/>
        </w:rPr>
        <w:t xml:space="preserve"> </w:t>
      </w:r>
      <w:r w:rsidRPr="00EB5EA8">
        <w:rPr>
          <w:rFonts w:eastAsia="Times New Roman"/>
          <w:sz w:val="28"/>
          <w:szCs w:val="28"/>
          <w:lang w:eastAsia="ru-RU"/>
        </w:rPr>
        <w:t xml:space="preserve">При расчетах последствий образования облака АХОВ, при разгерметизации емкости транспортировки, применялась «Программа расчета аварии на </w:t>
      </w:r>
      <w:r w:rsidR="00883616" w:rsidRPr="00EB5EA8">
        <w:rPr>
          <w:rFonts w:eastAsia="Times New Roman"/>
          <w:sz w:val="28"/>
          <w:szCs w:val="28"/>
          <w:lang w:eastAsia="ru-RU"/>
        </w:rPr>
        <w:t>химически опасном объекте</w:t>
      </w:r>
      <w:r w:rsidRPr="00EB5EA8">
        <w:rPr>
          <w:rFonts w:eastAsia="Times New Roman"/>
          <w:sz w:val="28"/>
          <w:szCs w:val="28"/>
          <w:lang w:eastAsia="ru-RU"/>
        </w:rPr>
        <w:t xml:space="preserve"> с проливом АХОВ» </w:t>
      </w:r>
      <w:r w:rsidR="0072192C" w:rsidRPr="00EB5EA8">
        <w:rPr>
          <w:rFonts w:eastAsia="Times New Roman"/>
          <w:sz w:val="28"/>
          <w:szCs w:val="28"/>
          <w:lang w:eastAsia="ru-RU"/>
        </w:rPr>
        <w:t>Академия гражданской защиты</w:t>
      </w:r>
      <w:r w:rsidRPr="00EB5EA8">
        <w:rPr>
          <w:rFonts w:eastAsia="Times New Roman"/>
          <w:sz w:val="28"/>
          <w:szCs w:val="28"/>
          <w:lang w:eastAsia="ru-RU"/>
        </w:rPr>
        <w:t xml:space="preserve"> МЧС Р</w:t>
      </w:r>
      <w:r w:rsidR="000934E1" w:rsidRPr="00EB5EA8">
        <w:rPr>
          <w:rFonts w:eastAsia="Times New Roman"/>
          <w:sz w:val="28"/>
          <w:szCs w:val="28"/>
          <w:lang w:eastAsia="ru-RU"/>
        </w:rPr>
        <w:t>оссии</w:t>
      </w:r>
      <w:r w:rsidRPr="00EB5EA8">
        <w:rPr>
          <w:rFonts w:eastAsia="Times New Roman"/>
          <w:sz w:val="28"/>
          <w:szCs w:val="28"/>
          <w:lang w:eastAsia="ru-RU"/>
        </w:rPr>
        <w:t xml:space="preserve"> </w:t>
      </w:r>
      <w:smartTag w:uri="urn:schemas-microsoft-com:office:smarttags" w:element="metricconverter">
        <w:smartTagPr>
          <w:attr w:name="ProductID" w:val="2001 г"/>
        </w:smartTagPr>
        <w:r w:rsidRPr="00EB5EA8">
          <w:rPr>
            <w:rFonts w:eastAsia="Times New Roman"/>
            <w:sz w:val="28"/>
            <w:szCs w:val="28"/>
            <w:lang w:eastAsia="ru-RU"/>
          </w:rPr>
          <w:t>2001 г</w:t>
        </w:r>
      </w:smartTag>
      <w:r w:rsidR="000934E1" w:rsidRPr="00EB5EA8">
        <w:rPr>
          <w:rFonts w:eastAsia="Times New Roman"/>
          <w:sz w:val="28"/>
          <w:szCs w:val="28"/>
          <w:lang w:eastAsia="ru-RU"/>
        </w:rPr>
        <w:t>од</w:t>
      </w:r>
      <w:r w:rsidRPr="00EB5EA8">
        <w:rPr>
          <w:rFonts w:eastAsia="Times New Roman"/>
          <w:sz w:val="28"/>
          <w:szCs w:val="28"/>
          <w:lang w:eastAsia="ru-RU"/>
        </w:rPr>
        <w:t>.</w:t>
      </w:r>
    </w:p>
    <w:p w14:paraId="50B36278" w14:textId="13C91070"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Сценарий 1.1:</w:t>
      </w:r>
      <w:r w:rsidRPr="00EB5EA8">
        <w:rPr>
          <w:rFonts w:eastAsia="Times New Roman"/>
          <w:b/>
          <w:sz w:val="28"/>
          <w:szCs w:val="28"/>
          <w:lang w:eastAsia="ru-RU"/>
        </w:rPr>
        <w:t xml:space="preserve"> </w:t>
      </w:r>
      <w:r w:rsidRPr="00EB5EA8">
        <w:rPr>
          <w:rFonts w:eastAsia="Times New Roman"/>
          <w:sz w:val="28"/>
          <w:szCs w:val="28"/>
          <w:lang w:eastAsia="ru-RU"/>
        </w:rPr>
        <w:t>разрушение контейнера с АХОВ</w:t>
      </w:r>
      <w:r w:rsidR="007707EE" w:rsidRPr="00EB5EA8">
        <w:rPr>
          <w:rFonts w:eastAsia="Times New Roman"/>
          <w:sz w:val="28"/>
          <w:szCs w:val="28"/>
          <w:lang w:eastAsia="ru-RU"/>
        </w:rPr>
        <w:t>, далее</w:t>
      </w:r>
      <w:r w:rsidRPr="00EB5EA8">
        <w:rPr>
          <w:rFonts w:eastAsia="Times New Roman"/>
          <w:sz w:val="28"/>
          <w:szCs w:val="28"/>
          <w:lang w:eastAsia="ru-RU"/>
        </w:rPr>
        <w:t xml:space="preserve"> выброс газовой фазы АХОВ, образование пролива АХОВ с последующим испарением</w:t>
      </w:r>
      <w:r w:rsidR="007707EE" w:rsidRPr="00EB5EA8">
        <w:rPr>
          <w:rFonts w:eastAsia="Times New Roman"/>
          <w:sz w:val="28"/>
          <w:szCs w:val="28"/>
          <w:lang w:eastAsia="ru-RU"/>
        </w:rPr>
        <w:t xml:space="preserve">, далее </w:t>
      </w:r>
      <w:r w:rsidRPr="00EB5EA8">
        <w:rPr>
          <w:rFonts w:eastAsia="Times New Roman"/>
          <w:sz w:val="28"/>
          <w:szCs w:val="28"/>
          <w:lang w:eastAsia="ru-RU"/>
        </w:rPr>
        <w:t xml:space="preserve">образование </w:t>
      </w:r>
      <w:r w:rsidRPr="00EB5EA8">
        <w:rPr>
          <w:rFonts w:eastAsia="Times New Roman"/>
          <w:sz w:val="28"/>
          <w:szCs w:val="28"/>
          <w:lang w:eastAsia="ru-RU"/>
        </w:rPr>
        <w:lastRenderedPageBreak/>
        <w:t>токсичного облака</w:t>
      </w:r>
      <w:r w:rsidR="007707EE" w:rsidRPr="00EB5EA8">
        <w:rPr>
          <w:rFonts w:eastAsia="Times New Roman"/>
          <w:sz w:val="28"/>
          <w:szCs w:val="28"/>
          <w:lang w:eastAsia="ru-RU"/>
        </w:rPr>
        <w:t xml:space="preserve">, далее </w:t>
      </w:r>
      <w:r w:rsidRPr="00EB5EA8">
        <w:rPr>
          <w:rFonts w:eastAsia="Times New Roman"/>
          <w:sz w:val="28"/>
          <w:szCs w:val="28"/>
          <w:lang w:eastAsia="ru-RU"/>
        </w:rPr>
        <w:t>распространение токсического облака</w:t>
      </w:r>
      <w:r w:rsidR="007707EE" w:rsidRPr="00EB5EA8">
        <w:rPr>
          <w:rFonts w:eastAsia="Times New Roman"/>
          <w:sz w:val="28"/>
          <w:szCs w:val="28"/>
          <w:lang w:eastAsia="ru-RU"/>
        </w:rPr>
        <w:t xml:space="preserve">, далее </w:t>
      </w:r>
      <w:r w:rsidRPr="00EB5EA8">
        <w:rPr>
          <w:rFonts w:eastAsia="Times New Roman"/>
          <w:sz w:val="28"/>
          <w:szCs w:val="28"/>
          <w:lang w:eastAsia="ru-RU"/>
        </w:rPr>
        <w:t>интоксикация людей.</w:t>
      </w:r>
    </w:p>
    <w:p w14:paraId="0CD58577" w14:textId="4D34040A"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Сценарий 1.2:</w:t>
      </w:r>
      <w:r w:rsidRPr="00EB5EA8">
        <w:rPr>
          <w:rFonts w:eastAsia="Times New Roman"/>
          <w:b/>
          <w:sz w:val="28"/>
          <w:szCs w:val="28"/>
          <w:lang w:eastAsia="ru-RU"/>
        </w:rPr>
        <w:t xml:space="preserve"> </w:t>
      </w:r>
      <w:r w:rsidRPr="00EB5EA8">
        <w:rPr>
          <w:rFonts w:eastAsia="Times New Roman"/>
          <w:sz w:val="28"/>
          <w:szCs w:val="28"/>
          <w:lang w:eastAsia="ru-RU"/>
        </w:rPr>
        <w:t>разгерметизация контейнера с АХОВ</w:t>
      </w:r>
      <w:r w:rsidR="007707EE" w:rsidRPr="00EB5EA8">
        <w:rPr>
          <w:rFonts w:eastAsia="Times New Roman"/>
          <w:sz w:val="28"/>
          <w:szCs w:val="28"/>
          <w:lang w:eastAsia="ru-RU"/>
        </w:rPr>
        <w:t xml:space="preserve">, далее </w:t>
      </w:r>
      <w:r w:rsidRPr="00EB5EA8">
        <w:rPr>
          <w:rFonts w:eastAsia="Times New Roman"/>
          <w:sz w:val="28"/>
          <w:szCs w:val="28"/>
          <w:lang w:eastAsia="ru-RU"/>
        </w:rPr>
        <w:t>постепенное истечение АХОВ с образованием незначительного пролива АХОВ с последующим испарением либо продолжительный выброс газовой фазы АХОВ (до 10 % от емкости транспортировки)</w:t>
      </w:r>
      <w:r w:rsidR="007707EE" w:rsidRPr="00EB5EA8">
        <w:rPr>
          <w:rFonts w:eastAsia="Times New Roman"/>
          <w:sz w:val="28"/>
          <w:szCs w:val="28"/>
          <w:lang w:eastAsia="ru-RU"/>
        </w:rPr>
        <w:t xml:space="preserve">, далее </w:t>
      </w:r>
      <w:r w:rsidRPr="00EB5EA8">
        <w:rPr>
          <w:rFonts w:eastAsia="Times New Roman"/>
          <w:sz w:val="28"/>
          <w:szCs w:val="28"/>
          <w:lang w:eastAsia="ru-RU"/>
        </w:rPr>
        <w:t>образование токсичного облака</w:t>
      </w:r>
      <w:r w:rsidR="007707EE" w:rsidRPr="00EB5EA8">
        <w:rPr>
          <w:rFonts w:eastAsia="Times New Roman"/>
          <w:sz w:val="28"/>
          <w:szCs w:val="28"/>
          <w:lang w:eastAsia="ru-RU"/>
        </w:rPr>
        <w:t xml:space="preserve">, далее </w:t>
      </w:r>
      <w:r w:rsidRPr="00EB5EA8">
        <w:rPr>
          <w:rFonts w:eastAsia="Times New Roman"/>
          <w:sz w:val="28"/>
          <w:szCs w:val="28"/>
          <w:lang w:eastAsia="ru-RU"/>
        </w:rPr>
        <w:t>рассеивание выбросов в атмосфере</w:t>
      </w:r>
      <w:r w:rsidR="007707EE" w:rsidRPr="00EB5EA8">
        <w:rPr>
          <w:rFonts w:eastAsia="Times New Roman"/>
          <w:sz w:val="28"/>
          <w:szCs w:val="28"/>
          <w:lang w:eastAsia="ru-RU"/>
        </w:rPr>
        <w:t xml:space="preserve">, далее </w:t>
      </w:r>
      <w:r w:rsidRPr="00EB5EA8">
        <w:rPr>
          <w:rFonts w:eastAsia="Times New Roman"/>
          <w:sz w:val="28"/>
          <w:szCs w:val="28"/>
          <w:lang w:eastAsia="ru-RU"/>
        </w:rPr>
        <w:t>локализация аварии.</w:t>
      </w:r>
    </w:p>
    <w:p w14:paraId="766DE0F9" w14:textId="77777777"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Сценарии с частичным выбросом вещества 10 % и 30 % аналогичны рассматриваемым.</w:t>
      </w:r>
    </w:p>
    <w:p w14:paraId="705C99E1" w14:textId="2DD7FF8C"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Справочные данные и модели расчетов приведены в указанных методиках. </w:t>
      </w:r>
      <w:r w:rsidR="007463D6" w:rsidRPr="00EB5EA8">
        <w:rPr>
          <w:rFonts w:eastAsia="Times New Roman"/>
          <w:sz w:val="28"/>
          <w:szCs w:val="28"/>
          <w:lang w:eastAsia="ru-RU"/>
        </w:rPr>
        <w:t>Толщина слоя,</w:t>
      </w:r>
      <w:r w:rsidRPr="00EB5EA8">
        <w:rPr>
          <w:rFonts w:eastAsia="Times New Roman"/>
          <w:sz w:val="28"/>
          <w:szCs w:val="28"/>
          <w:lang w:eastAsia="ru-RU"/>
        </w:rPr>
        <w:t xml:space="preserve"> пролившегося АХОВ – </w:t>
      </w:r>
      <w:smartTag w:uri="urn:schemas-microsoft-com:office:smarttags" w:element="metricconverter">
        <w:smartTagPr>
          <w:attr w:name="ProductID" w:val="0,05 м"/>
        </w:smartTagPr>
        <w:r w:rsidRPr="00EB5EA8">
          <w:rPr>
            <w:rFonts w:eastAsia="Times New Roman"/>
            <w:sz w:val="28"/>
            <w:szCs w:val="28"/>
            <w:lang w:eastAsia="ru-RU"/>
          </w:rPr>
          <w:t>0,05 м</w:t>
        </w:r>
      </w:smartTag>
      <w:r w:rsidRPr="00EB5EA8">
        <w:rPr>
          <w:rFonts w:eastAsia="Times New Roman"/>
          <w:sz w:val="28"/>
          <w:szCs w:val="28"/>
          <w:lang w:eastAsia="ru-RU"/>
        </w:rPr>
        <w:t>. Температура воздуха –</w:t>
      </w:r>
      <w:r w:rsidR="007463D6" w:rsidRPr="00EB5EA8">
        <w:rPr>
          <w:rFonts w:eastAsia="Times New Roman"/>
          <w:sz w:val="28"/>
          <w:szCs w:val="28"/>
          <w:lang w:eastAsia="ru-RU"/>
        </w:rPr>
        <w:t xml:space="preserve"> </w:t>
      </w:r>
      <w:r w:rsidRPr="00EB5EA8">
        <w:rPr>
          <w:rFonts w:eastAsia="Times New Roman"/>
          <w:sz w:val="28"/>
          <w:szCs w:val="28"/>
          <w:lang w:eastAsia="ru-RU"/>
        </w:rPr>
        <w:t xml:space="preserve">20 </w:t>
      </w:r>
      <w:r w:rsidRPr="00EB5EA8">
        <w:rPr>
          <w:rFonts w:eastAsia="Times New Roman"/>
          <w:sz w:val="28"/>
          <w:szCs w:val="28"/>
          <w:lang w:eastAsia="ru-RU"/>
        </w:rPr>
        <w:sym w:font="Symbol" w:char="F0B0"/>
      </w:r>
      <w:r w:rsidRPr="00EB5EA8">
        <w:rPr>
          <w:rFonts w:eastAsia="Times New Roman"/>
          <w:sz w:val="28"/>
          <w:szCs w:val="28"/>
          <w:lang w:eastAsia="ru-RU"/>
        </w:rPr>
        <w:t>С. Скорость ветра в районе аварии – 1 м/с. Время после начала аварии – 0,5 часа. Степень вертикальной устойчивости атмосферы – инверсия. Расчетные параметры зоны химического заражения при разгерметизации цистерны с АХОВ на автомобильном транспорте привед</w:t>
      </w:r>
      <w:r w:rsidR="00130E76" w:rsidRPr="00EB5EA8">
        <w:rPr>
          <w:rFonts w:eastAsia="Times New Roman"/>
          <w:sz w:val="28"/>
          <w:szCs w:val="28"/>
          <w:lang w:eastAsia="ru-RU"/>
        </w:rPr>
        <w:t xml:space="preserve">ены в </w:t>
      </w:r>
      <w:r w:rsidR="00E92D0B" w:rsidRPr="00EB5EA8">
        <w:rPr>
          <w:rFonts w:eastAsia="Times New Roman"/>
          <w:sz w:val="28"/>
          <w:szCs w:val="28"/>
          <w:lang w:eastAsia="ru-RU"/>
        </w:rPr>
        <w:fldChar w:fldCharType="begin"/>
      </w:r>
      <w:r w:rsidR="00E92D0B" w:rsidRPr="00EB5EA8">
        <w:rPr>
          <w:rFonts w:eastAsia="Times New Roman"/>
          <w:sz w:val="28"/>
          <w:szCs w:val="28"/>
          <w:lang w:eastAsia="ru-RU"/>
        </w:rPr>
        <w:instrText xml:space="preserve"> REF _Ref525547256 \h </w:instrText>
      </w:r>
      <w:r w:rsidR="00203CA3" w:rsidRPr="00EB5EA8">
        <w:rPr>
          <w:rFonts w:eastAsia="Times New Roman"/>
          <w:sz w:val="28"/>
          <w:szCs w:val="28"/>
          <w:lang w:eastAsia="ru-RU"/>
        </w:rPr>
        <w:instrText xml:space="preserve"> \* MERGEFORMAT </w:instrText>
      </w:r>
      <w:r w:rsidR="00E92D0B" w:rsidRPr="00EB5EA8">
        <w:rPr>
          <w:rFonts w:eastAsia="Times New Roman"/>
          <w:sz w:val="28"/>
          <w:szCs w:val="28"/>
          <w:lang w:eastAsia="ru-RU"/>
        </w:rPr>
      </w:r>
      <w:r w:rsidR="00E92D0B" w:rsidRPr="00EB5EA8">
        <w:rPr>
          <w:rFonts w:eastAsia="Times New Roman"/>
          <w:sz w:val="28"/>
          <w:szCs w:val="28"/>
          <w:lang w:eastAsia="ru-RU"/>
        </w:rPr>
        <w:fldChar w:fldCharType="separate"/>
      </w:r>
      <w:r w:rsidR="001B11B0" w:rsidRPr="00EB5EA8">
        <w:rPr>
          <w:sz w:val="28"/>
          <w:lang w:eastAsia="zh-CN"/>
        </w:rPr>
        <w:t>т</w:t>
      </w:r>
      <w:r w:rsidR="00807132" w:rsidRPr="00EB5EA8">
        <w:rPr>
          <w:sz w:val="28"/>
          <w:lang w:eastAsia="zh-CN"/>
        </w:rPr>
        <w:t>аблиц</w:t>
      </w:r>
      <w:r w:rsidR="00130E76" w:rsidRPr="00EB5EA8">
        <w:rPr>
          <w:sz w:val="28"/>
          <w:lang w:eastAsia="zh-CN"/>
        </w:rPr>
        <w:t>е</w:t>
      </w:r>
      <w:r w:rsidR="00807132" w:rsidRPr="00EB5EA8">
        <w:rPr>
          <w:sz w:val="28"/>
          <w:lang w:eastAsia="zh-CN"/>
        </w:rPr>
        <w:t xml:space="preserve"> </w:t>
      </w:r>
      <w:r w:rsidR="00807132" w:rsidRPr="00EB5EA8">
        <w:rPr>
          <w:noProof/>
          <w:sz w:val="28"/>
          <w:lang w:eastAsia="zh-CN"/>
        </w:rPr>
        <w:t>3</w:t>
      </w:r>
      <w:r w:rsidR="00E92D0B" w:rsidRPr="00EB5EA8">
        <w:rPr>
          <w:rFonts w:eastAsia="Times New Roman"/>
          <w:sz w:val="28"/>
          <w:szCs w:val="28"/>
          <w:lang w:eastAsia="ru-RU"/>
        </w:rPr>
        <w:fldChar w:fldCharType="end"/>
      </w:r>
      <w:r w:rsidRPr="00EB5EA8">
        <w:rPr>
          <w:rFonts w:eastAsia="Times New Roman"/>
          <w:sz w:val="28"/>
          <w:szCs w:val="28"/>
          <w:lang w:eastAsia="ru-RU"/>
        </w:rPr>
        <w:t>.</w:t>
      </w:r>
    </w:p>
    <w:p w14:paraId="63DFBEC9" w14:textId="77777777" w:rsidR="00676F43" w:rsidRPr="00EB5EA8" w:rsidRDefault="00676F43" w:rsidP="00AF49AF">
      <w:pPr>
        <w:suppressAutoHyphens/>
        <w:spacing w:line="240" w:lineRule="auto"/>
        <w:rPr>
          <w:sz w:val="28"/>
          <w:lang w:eastAsia="zh-CN"/>
        </w:rPr>
      </w:pPr>
      <w:bookmarkStart w:id="70" w:name="_Ref525547256"/>
    </w:p>
    <w:p w14:paraId="248427C0" w14:textId="65F42FEF" w:rsidR="007B09DB" w:rsidRPr="00EB5EA8" w:rsidRDefault="00E92D0B" w:rsidP="00AF49AF">
      <w:pPr>
        <w:suppressAutoHyphens/>
        <w:spacing w:line="240" w:lineRule="auto"/>
        <w:rPr>
          <w:rFonts w:eastAsia="Times New Roman"/>
          <w:bCs/>
          <w:sz w:val="28"/>
          <w:szCs w:val="28"/>
          <w:lang w:eastAsia="ru-RU"/>
        </w:rPr>
      </w:pPr>
      <w:r w:rsidRPr="00EB5EA8">
        <w:rPr>
          <w:sz w:val="28"/>
          <w:lang w:eastAsia="zh-CN"/>
        </w:rPr>
        <w:t xml:space="preserve">Таблица </w:t>
      </w:r>
      <w:r w:rsidRPr="00EB5EA8">
        <w:rPr>
          <w:sz w:val="28"/>
          <w:lang w:eastAsia="zh-CN"/>
        </w:rPr>
        <w:fldChar w:fldCharType="begin"/>
      </w:r>
      <w:r w:rsidRPr="00EB5EA8">
        <w:rPr>
          <w:sz w:val="28"/>
          <w:lang w:eastAsia="zh-CN"/>
        </w:rPr>
        <w:instrText xml:space="preserve"> SEQ Таблица \* ARABIC </w:instrText>
      </w:r>
      <w:r w:rsidRPr="00EB5EA8">
        <w:rPr>
          <w:sz w:val="28"/>
          <w:lang w:eastAsia="zh-CN"/>
        </w:rPr>
        <w:fldChar w:fldCharType="separate"/>
      </w:r>
      <w:r w:rsidR="00807132" w:rsidRPr="00EB5EA8">
        <w:rPr>
          <w:noProof/>
          <w:sz w:val="28"/>
          <w:lang w:eastAsia="zh-CN"/>
        </w:rPr>
        <w:t>3</w:t>
      </w:r>
      <w:r w:rsidRPr="00EB5EA8">
        <w:rPr>
          <w:sz w:val="28"/>
          <w:lang w:eastAsia="zh-CN"/>
        </w:rPr>
        <w:fldChar w:fldCharType="end"/>
      </w:r>
      <w:bookmarkEnd w:id="70"/>
      <w:r w:rsidRPr="00EB5EA8">
        <w:rPr>
          <w:sz w:val="28"/>
          <w:lang w:eastAsia="zh-CN"/>
        </w:rPr>
        <w:t xml:space="preserve"> </w:t>
      </w:r>
      <w:r w:rsidR="00226FC5" w:rsidRPr="00EB5EA8">
        <w:rPr>
          <w:rFonts w:eastAsia="Times New Roman"/>
          <w:bCs/>
          <w:sz w:val="28"/>
          <w:szCs w:val="28"/>
          <w:lang w:eastAsia="ru-RU"/>
        </w:rPr>
        <w:t xml:space="preserve">– </w:t>
      </w:r>
      <w:r w:rsidR="007B09DB" w:rsidRPr="00EB5EA8">
        <w:rPr>
          <w:rFonts w:eastAsia="Times New Roman"/>
          <w:bCs/>
          <w:sz w:val="28"/>
          <w:szCs w:val="28"/>
          <w:lang w:eastAsia="ru-RU"/>
        </w:rPr>
        <w:t>Зоны химического заражения (сценарий 1.1)</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567"/>
        <w:gridCol w:w="1544"/>
        <w:gridCol w:w="1454"/>
      </w:tblGrid>
      <w:tr w:rsidR="00AD4B1A" w:rsidRPr="00EB5EA8" w14:paraId="0E9C6405" w14:textId="77777777" w:rsidTr="001947EB">
        <w:trPr>
          <w:trHeight w:val="20"/>
          <w:tblHeader/>
          <w:jc w:val="center"/>
        </w:trPr>
        <w:tc>
          <w:tcPr>
            <w:tcW w:w="421" w:type="dxa"/>
          </w:tcPr>
          <w:p w14:paraId="7800B35D" w14:textId="77777777" w:rsidR="00290EA0" w:rsidRPr="00EB5EA8" w:rsidRDefault="00290EA0" w:rsidP="00AF49AF">
            <w:pPr>
              <w:suppressAutoHyphens/>
              <w:spacing w:line="240" w:lineRule="auto"/>
              <w:ind w:firstLine="0"/>
              <w:jc w:val="center"/>
              <w:rPr>
                <w:rFonts w:eastAsia="Times New Roman"/>
                <w:lang w:eastAsia="ru-RU"/>
              </w:rPr>
            </w:pPr>
            <w:r w:rsidRPr="00EB5EA8">
              <w:rPr>
                <w:rFonts w:eastAsia="Times New Roman"/>
                <w:lang w:eastAsia="ru-RU"/>
              </w:rPr>
              <w:t>№</w:t>
            </w:r>
          </w:p>
          <w:p w14:paraId="09928147" w14:textId="1C6155A3" w:rsidR="00290EA0" w:rsidRPr="00EB5EA8" w:rsidRDefault="00290EA0" w:rsidP="00AF49AF">
            <w:pPr>
              <w:suppressAutoHyphens/>
              <w:spacing w:line="240" w:lineRule="auto"/>
              <w:ind w:firstLine="0"/>
              <w:jc w:val="center"/>
              <w:rPr>
                <w:rFonts w:eastAsia="Times New Roman"/>
                <w:lang w:eastAsia="ru-RU"/>
              </w:rPr>
            </w:pPr>
            <w:r w:rsidRPr="00EB5EA8">
              <w:rPr>
                <w:rFonts w:eastAsia="Times New Roman"/>
                <w:lang w:eastAsia="ru-RU"/>
              </w:rPr>
              <w:t>п/п</w:t>
            </w:r>
          </w:p>
        </w:tc>
        <w:tc>
          <w:tcPr>
            <w:tcW w:w="6662" w:type="dxa"/>
          </w:tcPr>
          <w:p w14:paraId="7CF5C305" w14:textId="11B5E157" w:rsidR="00290EA0" w:rsidRPr="00EB5EA8" w:rsidRDefault="00290EA0" w:rsidP="00AF49AF">
            <w:pPr>
              <w:suppressAutoHyphens/>
              <w:spacing w:line="240" w:lineRule="auto"/>
              <w:ind w:firstLine="0"/>
              <w:jc w:val="center"/>
              <w:rPr>
                <w:rFonts w:eastAsia="Times New Roman"/>
                <w:lang w:eastAsia="ru-RU"/>
              </w:rPr>
            </w:pPr>
            <w:r w:rsidRPr="00EB5EA8">
              <w:rPr>
                <w:rFonts w:eastAsia="Times New Roman"/>
                <w:lang w:eastAsia="ru-RU"/>
              </w:rPr>
              <w:t>Параметр</w:t>
            </w:r>
          </w:p>
        </w:tc>
        <w:tc>
          <w:tcPr>
            <w:tcW w:w="1559" w:type="dxa"/>
          </w:tcPr>
          <w:p w14:paraId="7B478196" w14:textId="77777777" w:rsidR="00290EA0" w:rsidRPr="00EB5EA8" w:rsidRDefault="00290EA0" w:rsidP="00AF49AF">
            <w:pPr>
              <w:suppressAutoHyphens/>
              <w:spacing w:line="240" w:lineRule="auto"/>
              <w:ind w:firstLine="0"/>
              <w:jc w:val="center"/>
              <w:rPr>
                <w:rFonts w:eastAsia="Times New Roman"/>
                <w:lang w:eastAsia="ru-RU"/>
              </w:rPr>
            </w:pPr>
            <w:r w:rsidRPr="00EB5EA8">
              <w:rPr>
                <w:rFonts w:eastAsia="Times New Roman"/>
                <w:lang w:eastAsia="ru-RU"/>
              </w:rPr>
              <w:t>Хлор</w:t>
            </w:r>
          </w:p>
        </w:tc>
        <w:tc>
          <w:tcPr>
            <w:tcW w:w="1463" w:type="dxa"/>
          </w:tcPr>
          <w:p w14:paraId="0143518E" w14:textId="77777777" w:rsidR="00290EA0" w:rsidRPr="00EB5EA8" w:rsidRDefault="00290EA0" w:rsidP="00AF49AF">
            <w:pPr>
              <w:suppressAutoHyphens/>
              <w:spacing w:line="240" w:lineRule="auto"/>
              <w:ind w:firstLine="0"/>
              <w:jc w:val="center"/>
              <w:rPr>
                <w:rFonts w:eastAsia="Times New Roman"/>
                <w:lang w:eastAsia="ru-RU"/>
              </w:rPr>
            </w:pPr>
            <w:r w:rsidRPr="00EB5EA8">
              <w:rPr>
                <w:rFonts w:eastAsia="Times New Roman"/>
                <w:lang w:eastAsia="ru-RU"/>
              </w:rPr>
              <w:t>Аммиак</w:t>
            </w:r>
          </w:p>
        </w:tc>
      </w:tr>
      <w:tr w:rsidR="00AD4B1A" w:rsidRPr="00EB5EA8" w14:paraId="3F2EC417" w14:textId="77777777" w:rsidTr="001947EB">
        <w:trPr>
          <w:trHeight w:val="20"/>
          <w:jc w:val="center"/>
        </w:trPr>
        <w:tc>
          <w:tcPr>
            <w:tcW w:w="421" w:type="dxa"/>
          </w:tcPr>
          <w:p w14:paraId="570A9DDD" w14:textId="5D1EFCBE"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1</w:t>
            </w:r>
          </w:p>
        </w:tc>
        <w:tc>
          <w:tcPr>
            <w:tcW w:w="6662" w:type="dxa"/>
          </w:tcPr>
          <w:p w14:paraId="20B5C679" w14:textId="54763CE2" w:rsidR="00290EA0" w:rsidRPr="00EB5EA8" w:rsidRDefault="00290EA0" w:rsidP="00AF49AF">
            <w:pPr>
              <w:suppressAutoHyphens/>
              <w:spacing w:line="240" w:lineRule="auto"/>
              <w:ind w:firstLine="0"/>
              <w:jc w:val="left"/>
              <w:rPr>
                <w:rFonts w:eastAsia="Times New Roman"/>
                <w:b/>
                <w:lang w:eastAsia="ru-RU"/>
              </w:rPr>
            </w:pPr>
            <w:r w:rsidRPr="00EB5EA8">
              <w:rPr>
                <w:rFonts w:eastAsia="Times New Roman"/>
                <w:lang w:eastAsia="ru-RU"/>
              </w:rPr>
              <w:t>Глубина зоны заражения, км</w:t>
            </w:r>
          </w:p>
        </w:tc>
        <w:tc>
          <w:tcPr>
            <w:tcW w:w="1559" w:type="dxa"/>
          </w:tcPr>
          <w:p w14:paraId="788BC6D7" w14:textId="52736018"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2,5</w:t>
            </w:r>
            <w:r w:rsidR="00130E76" w:rsidRPr="00EB5EA8">
              <w:rPr>
                <w:rFonts w:eastAsia="Times New Roman"/>
                <w:lang w:eastAsia="ru-RU"/>
              </w:rPr>
              <w:t>0</w:t>
            </w:r>
          </w:p>
        </w:tc>
        <w:tc>
          <w:tcPr>
            <w:tcW w:w="1463" w:type="dxa"/>
          </w:tcPr>
          <w:p w14:paraId="2558151D"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1,15</w:t>
            </w:r>
          </w:p>
        </w:tc>
      </w:tr>
      <w:tr w:rsidR="00AD4B1A" w:rsidRPr="00EB5EA8" w14:paraId="606EEF2F" w14:textId="77777777" w:rsidTr="001947EB">
        <w:trPr>
          <w:trHeight w:val="20"/>
          <w:jc w:val="center"/>
        </w:trPr>
        <w:tc>
          <w:tcPr>
            <w:tcW w:w="421" w:type="dxa"/>
          </w:tcPr>
          <w:p w14:paraId="21793045" w14:textId="08D2FD83"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2</w:t>
            </w:r>
          </w:p>
        </w:tc>
        <w:tc>
          <w:tcPr>
            <w:tcW w:w="6662" w:type="dxa"/>
          </w:tcPr>
          <w:p w14:paraId="002575EF" w14:textId="4D57197A" w:rsidR="00290EA0" w:rsidRPr="00EB5EA8" w:rsidRDefault="00290EA0" w:rsidP="00AF49AF">
            <w:pPr>
              <w:suppressAutoHyphens/>
              <w:spacing w:line="240" w:lineRule="auto"/>
              <w:ind w:firstLine="0"/>
              <w:jc w:val="left"/>
              <w:rPr>
                <w:rFonts w:eastAsia="Times New Roman"/>
                <w:b/>
                <w:lang w:eastAsia="ru-RU"/>
              </w:rPr>
            </w:pPr>
            <w:r w:rsidRPr="00EB5EA8">
              <w:rPr>
                <w:rFonts w:eastAsia="Times New Roman"/>
                <w:lang w:eastAsia="ru-RU"/>
              </w:rPr>
              <w:t>Площадь зоны фактического заражения АХОВ, км</w:t>
            </w:r>
            <w:r w:rsidRPr="00EB5EA8">
              <w:rPr>
                <w:rFonts w:eastAsia="Times New Roman"/>
                <w:vertAlign w:val="superscript"/>
                <w:lang w:eastAsia="ru-RU"/>
              </w:rPr>
              <w:t>2</w:t>
            </w:r>
          </w:p>
        </w:tc>
        <w:tc>
          <w:tcPr>
            <w:tcW w:w="1559" w:type="dxa"/>
          </w:tcPr>
          <w:p w14:paraId="382A018E"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0,44</w:t>
            </w:r>
          </w:p>
        </w:tc>
        <w:tc>
          <w:tcPr>
            <w:tcW w:w="1463" w:type="dxa"/>
          </w:tcPr>
          <w:p w14:paraId="3E8A731D"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0,094</w:t>
            </w:r>
          </w:p>
        </w:tc>
      </w:tr>
      <w:tr w:rsidR="00AD4B1A" w:rsidRPr="00EB5EA8" w14:paraId="57D11BE3" w14:textId="77777777" w:rsidTr="001947EB">
        <w:trPr>
          <w:trHeight w:val="20"/>
          <w:jc w:val="center"/>
        </w:trPr>
        <w:tc>
          <w:tcPr>
            <w:tcW w:w="421" w:type="dxa"/>
          </w:tcPr>
          <w:p w14:paraId="6F03131F" w14:textId="21544111"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3</w:t>
            </w:r>
          </w:p>
        </w:tc>
        <w:tc>
          <w:tcPr>
            <w:tcW w:w="6662" w:type="dxa"/>
          </w:tcPr>
          <w:p w14:paraId="1ADABB23" w14:textId="413D7D77" w:rsidR="00290EA0" w:rsidRPr="00EB5EA8" w:rsidRDefault="00290EA0" w:rsidP="00AF49AF">
            <w:pPr>
              <w:suppressAutoHyphens/>
              <w:spacing w:line="240" w:lineRule="auto"/>
              <w:ind w:firstLine="0"/>
              <w:jc w:val="left"/>
              <w:rPr>
                <w:rFonts w:eastAsia="Times New Roman"/>
                <w:b/>
                <w:lang w:eastAsia="ru-RU"/>
              </w:rPr>
            </w:pPr>
            <w:r w:rsidRPr="00EB5EA8">
              <w:rPr>
                <w:rFonts w:eastAsia="Times New Roman"/>
                <w:lang w:eastAsia="ru-RU"/>
              </w:rPr>
              <w:t>Площадь зоны возможного заражения АХОВ, км</w:t>
            </w:r>
            <w:r w:rsidRPr="00EB5EA8">
              <w:rPr>
                <w:rFonts w:eastAsia="Times New Roman"/>
                <w:vertAlign w:val="superscript"/>
                <w:lang w:eastAsia="ru-RU"/>
              </w:rPr>
              <w:t>2</w:t>
            </w:r>
          </w:p>
        </w:tc>
        <w:tc>
          <w:tcPr>
            <w:tcW w:w="1559" w:type="dxa"/>
          </w:tcPr>
          <w:p w14:paraId="5449F81E"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9,81</w:t>
            </w:r>
          </w:p>
        </w:tc>
        <w:tc>
          <w:tcPr>
            <w:tcW w:w="1463" w:type="dxa"/>
          </w:tcPr>
          <w:p w14:paraId="34C07EE6"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2,097</w:t>
            </w:r>
          </w:p>
        </w:tc>
      </w:tr>
      <w:tr w:rsidR="00AD4B1A" w:rsidRPr="00EB5EA8" w14:paraId="1744854C" w14:textId="77777777" w:rsidTr="001947EB">
        <w:trPr>
          <w:trHeight w:val="20"/>
          <w:jc w:val="center"/>
        </w:trPr>
        <w:tc>
          <w:tcPr>
            <w:tcW w:w="421" w:type="dxa"/>
          </w:tcPr>
          <w:p w14:paraId="294E7039" w14:textId="3850DEAD"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4</w:t>
            </w:r>
          </w:p>
        </w:tc>
        <w:tc>
          <w:tcPr>
            <w:tcW w:w="6662" w:type="dxa"/>
          </w:tcPr>
          <w:p w14:paraId="0C27C79B" w14:textId="640184BF" w:rsidR="00290EA0" w:rsidRPr="00EB5EA8" w:rsidRDefault="00290EA0" w:rsidP="00AF49AF">
            <w:pPr>
              <w:suppressAutoHyphens/>
              <w:spacing w:line="240" w:lineRule="auto"/>
              <w:ind w:firstLine="0"/>
              <w:jc w:val="left"/>
              <w:rPr>
                <w:rFonts w:eastAsia="Times New Roman"/>
                <w:b/>
                <w:lang w:eastAsia="ru-RU"/>
              </w:rPr>
            </w:pPr>
            <w:r w:rsidRPr="00EB5EA8">
              <w:rPr>
                <w:rFonts w:eastAsia="Times New Roman"/>
                <w:lang w:eastAsia="ru-RU"/>
              </w:rPr>
              <w:t>Геометрический вид зоны поражения</w:t>
            </w:r>
          </w:p>
        </w:tc>
        <w:tc>
          <w:tcPr>
            <w:tcW w:w="1559" w:type="dxa"/>
          </w:tcPr>
          <w:p w14:paraId="6D214D9D"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сектор 180</w:t>
            </w:r>
            <w:r w:rsidRPr="00EB5EA8">
              <w:rPr>
                <w:rFonts w:eastAsia="Times New Roman"/>
                <w:lang w:eastAsia="ru-RU"/>
              </w:rPr>
              <w:sym w:font="Symbol" w:char="F0B0"/>
            </w:r>
          </w:p>
        </w:tc>
        <w:tc>
          <w:tcPr>
            <w:tcW w:w="1463" w:type="dxa"/>
          </w:tcPr>
          <w:p w14:paraId="31AB64BD"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сектор 180</w:t>
            </w:r>
            <w:r w:rsidRPr="00EB5EA8">
              <w:rPr>
                <w:rFonts w:eastAsia="Times New Roman"/>
                <w:lang w:eastAsia="ru-RU"/>
              </w:rPr>
              <w:sym w:font="Symbol" w:char="F0B0"/>
            </w:r>
          </w:p>
        </w:tc>
      </w:tr>
      <w:tr w:rsidR="00203CA3" w:rsidRPr="00EB5EA8" w14:paraId="272A8ED1" w14:textId="77777777" w:rsidTr="001947EB">
        <w:trPr>
          <w:trHeight w:val="20"/>
          <w:jc w:val="center"/>
        </w:trPr>
        <w:tc>
          <w:tcPr>
            <w:tcW w:w="421" w:type="dxa"/>
          </w:tcPr>
          <w:p w14:paraId="0652AD0B" w14:textId="117B60DA"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5</w:t>
            </w:r>
          </w:p>
        </w:tc>
        <w:tc>
          <w:tcPr>
            <w:tcW w:w="6662" w:type="dxa"/>
          </w:tcPr>
          <w:p w14:paraId="3ABA77E5" w14:textId="41341692" w:rsidR="00290EA0" w:rsidRPr="00EB5EA8" w:rsidRDefault="00290EA0" w:rsidP="00AF49AF">
            <w:pPr>
              <w:suppressAutoHyphens/>
              <w:spacing w:line="240" w:lineRule="auto"/>
              <w:ind w:firstLine="0"/>
              <w:jc w:val="left"/>
              <w:rPr>
                <w:rFonts w:eastAsia="Times New Roman"/>
                <w:b/>
                <w:lang w:eastAsia="ru-RU"/>
              </w:rPr>
            </w:pPr>
            <w:r w:rsidRPr="00EB5EA8">
              <w:rPr>
                <w:rFonts w:eastAsia="Times New Roman"/>
                <w:lang w:eastAsia="ru-RU"/>
              </w:rPr>
              <w:t>Продолжительность действия поражающего действия, ч</w:t>
            </w:r>
          </w:p>
        </w:tc>
        <w:tc>
          <w:tcPr>
            <w:tcW w:w="1559" w:type="dxa"/>
          </w:tcPr>
          <w:p w14:paraId="1E966A61"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1,29</w:t>
            </w:r>
          </w:p>
        </w:tc>
        <w:tc>
          <w:tcPr>
            <w:tcW w:w="1463" w:type="dxa"/>
          </w:tcPr>
          <w:p w14:paraId="0B7BCB15"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1,21</w:t>
            </w:r>
          </w:p>
        </w:tc>
      </w:tr>
    </w:tbl>
    <w:p w14:paraId="26B5A585" w14:textId="77777777" w:rsidR="007B09DB" w:rsidRPr="00EB5EA8" w:rsidRDefault="007B09DB" w:rsidP="00AF49AF">
      <w:pPr>
        <w:suppressAutoHyphens/>
        <w:spacing w:line="240" w:lineRule="auto"/>
        <w:ind w:left="180" w:firstLine="540"/>
        <w:rPr>
          <w:rFonts w:eastAsia="Times New Roman"/>
          <w:lang w:eastAsia="ru-RU"/>
        </w:rPr>
      </w:pPr>
    </w:p>
    <w:p w14:paraId="219B9EA2" w14:textId="0ECF6759" w:rsidR="007B09DB" w:rsidRPr="00EB5EA8" w:rsidRDefault="007B09DB" w:rsidP="00AF49AF">
      <w:pPr>
        <w:suppressAutoHyphens/>
        <w:spacing w:line="240" w:lineRule="auto"/>
        <w:ind w:firstLine="720"/>
        <w:rPr>
          <w:rFonts w:eastAsia="Times New Roman"/>
          <w:sz w:val="28"/>
          <w:szCs w:val="28"/>
          <w:lang w:eastAsia="ru-RU"/>
        </w:rPr>
      </w:pPr>
      <w:r w:rsidRPr="00EB5EA8">
        <w:rPr>
          <w:rFonts w:eastAsia="Times New Roman"/>
          <w:sz w:val="28"/>
          <w:szCs w:val="28"/>
          <w:lang w:eastAsia="ru-RU"/>
        </w:rPr>
        <w:t>При транспортировке ЛВЖ авто</w:t>
      </w:r>
      <w:r w:rsidR="00130E76" w:rsidRPr="00EB5EA8">
        <w:rPr>
          <w:rFonts w:eastAsia="Times New Roman"/>
          <w:sz w:val="28"/>
          <w:szCs w:val="28"/>
          <w:lang w:eastAsia="ru-RU"/>
        </w:rPr>
        <w:t xml:space="preserve">мобильным </w:t>
      </w:r>
      <w:r w:rsidRPr="00EB5EA8">
        <w:rPr>
          <w:rFonts w:eastAsia="Times New Roman"/>
          <w:sz w:val="28"/>
          <w:szCs w:val="28"/>
          <w:lang w:eastAsia="ru-RU"/>
        </w:rPr>
        <w:t>транспортом возникновение чрезвычайных ситуаций</w:t>
      </w:r>
      <w:r w:rsidR="00883616" w:rsidRPr="00EB5EA8">
        <w:rPr>
          <w:rFonts w:eastAsia="Times New Roman"/>
          <w:sz w:val="28"/>
          <w:szCs w:val="28"/>
          <w:lang w:eastAsia="ru-RU"/>
        </w:rPr>
        <w:t xml:space="preserve"> может быть связано с</w:t>
      </w:r>
      <w:r w:rsidRPr="00EB5EA8">
        <w:rPr>
          <w:rFonts w:eastAsia="Times New Roman"/>
          <w:sz w:val="28"/>
          <w:szCs w:val="28"/>
          <w:lang w:eastAsia="ru-RU"/>
        </w:rPr>
        <w:t xml:space="preserve">: </w:t>
      </w:r>
    </w:p>
    <w:p w14:paraId="6A2172FB" w14:textId="3A11F1DD" w:rsidR="007B09DB" w:rsidRPr="00EB5EA8" w:rsidRDefault="007B09DB" w:rsidP="00AF49AF">
      <w:pPr>
        <w:pStyle w:val="a5"/>
        <w:numPr>
          <w:ilvl w:val="0"/>
          <w:numId w:val="43"/>
        </w:numPr>
        <w:tabs>
          <w:tab w:val="left" w:pos="0"/>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розлив</w:t>
      </w:r>
      <w:r w:rsidR="00883616" w:rsidRPr="00EB5EA8">
        <w:rPr>
          <w:rFonts w:ascii="Times New Roman" w:eastAsia="Times New Roman" w:hAnsi="Times New Roman"/>
          <w:sz w:val="28"/>
          <w:szCs w:val="28"/>
          <w:lang w:eastAsia="ru-RU"/>
        </w:rPr>
        <w:t>ом</w:t>
      </w:r>
      <w:r w:rsidRPr="00EB5EA8">
        <w:rPr>
          <w:rFonts w:ascii="Times New Roman" w:eastAsia="Times New Roman" w:hAnsi="Times New Roman"/>
          <w:sz w:val="28"/>
          <w:szCs w:val="28"/>
          <w:lang w:eastAsia="ru-RU"/>
        </w:rPr>
        <w:t xml:space="preserve"> ЛВЖ без возгорания;</w:t>
      </w:r>
    </w:p>
    <w:p w14:paraId="204507FD" w14:textId="72811AD7" w:rsidR="007B09DB" w:rsidRPr="00EB5EA8" w:rsidRDefault="007B09DB" w:rsidP="00AF49AF">
      <w:pPr>
        <w:pStyle w:val="a5"/>
        <w:numPr>
          <w:ilvl w:val="0"/>
          <w:numId w:val="43"/>
        </w:numPr>
        <w:tabs>
          <w:tab w:val="left" w:pos="0"/>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розлив</w:t>
      </w:r>
      <w:r w:rsidR="00883616" w:rsidRPr="00EB5EA8">
        <w:rPr>
          <w:rFonts w:ascii="Times New Roman" w:eastAsia="Times New Roman" w:hAnsi="Times New Roman"/>
          <w:sz w:val="28"/>
          <w:szCs w:val="28"/>
          <w:lang w:eastAsia="ru-RU"/>
        </w:rPr>
        <w:t>ом</w:t>
      </w:r>
      <w:r w:rsidRPr="00EB5EA8">
        <w:rPr>
          <w:rFonts w:ascii="Times New Roman" w:eastAsia="Times New Roman" w:hAnsi="Times New Roman"/>
          <w:sz w:val="28"/>
          <w:szCs w:val="28"/>
          <w:lang w:eastAsia="ru-RU"/>
        </w:rPr>
        <w:t xml:space="preserve"> ЛВЖ с последующим их возгоранием;</w:t>
      </w:r>
    </w:p>
    <w:p w14:paraId="1350319B" w14:textId="4AFE718E" w:rsidR="007B09DB" w:rsidRPr="00EB5EA8" w:rsidRDefault="007B09DB" w:rsidP="00AF49AF">
      <w:pPr>
        <w:pStyle w:val="a5"/>
        <w:numPr>
          <w:ilvl w:val="0"/>
          <w:numId w:val="43"/>
        </w:numPr>
        <w:tabs>
          <w:tab w:val="left" w:pos="0"/>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розлив</w:t>
      </w:r>
      <w:r w:rsidR="00883616" w:rsidRPr="00EB5EA8">
        <w:rPr>
          <w:rFonts w:ascii="Times New Roman" w:eastAsia="Times New Roman" w:hAnsi="Times New Roman"/>
          <w:sz w:val="28"/>
          <w:szCs w:val="28"/>
          <w:lang w:eastAsia="ru-RU"/>
        </w:rPr>
        <w:t>ом</w:t>
      </w:r>
      <w:r w:rsidRPr="00EB5EA8">
        <w:rPr>
          <w:rFonts w:ascii="Times New Roman" w:eastAsia="Times New Roman" w:hAnsi="Times New Roman"/>
          <w:sz w:val="28"/>
          <w:szCs w:val="28"/>
          <w:lang w:eastAsia="ru-RU"/>
        </w:rPr>
        <w:t xml:space="preserve"> ЛВЖ с последующим взрывом паров.</w:t>
      </w:r>
    </w:p>
    <w:p w14:paraId="068BBFBC" w14:textId="16176331" w:rsidR="007B09DB" w:rsidRPr="00EB5EA8" w:rsidRDefault="007B09DB" w:rsidP="00AF49AF">
      <w:pPr>
        <w:suppressAutoHyphens/>
        <w:spacing w:line="240" w:lineRule="auto"/>
        <w:ind w:firstLine="720"/>
        <w:rPr>
          <w:rFonts w:eastAsia="Times New Roman"/>
          <w:sz w:val="28"/>
          <w:szCs w:val="28"/>
          <w:lang w:eastAsia="ru-RU"/>
        </w:rPr>
      </w:pPr>
      <w:r w:rsidRPr="00EB5EA8">
        <w:rPr>
          <w:rFonts w:eastAsia="Times New Roman"/>
          <w:sz w:val="28"/>
          <w:szCs w:val="28"/>
          <w:lang w:eastAsia="ru-RU"/>
        </w:rPr>
        <w:t>К основным поражающим факторам рассматриваемых ЧС относится тепловое излучение горящих разли</w:t>
      </w:r>
      <w:r w:rsidR="00883616" w:rsidRPr="00EB5EA8">
        <w:rPr>
          <w:rFonts w:eastAsia="Times New Roman"/>
          <w:sz w:val="28"/>
          <w:szCs w:val="28"/>
          <w:lang w:eastAsia="ru-RU"/>
        </w:rPr>
        <w:t>вов</w:t>
      </w:r>
      <w:r w:rsidRPr="00EB5EA8">
        <w:rPr>
          <w:rFonts w:eastAsia="Times New Roman"/>
          <w:sz w:val="28"/>
          <w:szCs w:val="28"/>
          <w:lang w:eastAsia="ru-RU"/>
        </w:rPr>
        <w:t xml:space="preserve"> и воздушная ударная волна при взрывах топливовоздушных смесей.</w:t>
      </w:r>
    </w:p>
    <w:p w14:paraId="3A473A28" w14:textId="766404FA" w:rsidR="007B09DB" w:rsidRPr="00EB5EA8" w:rsidRDefault="007B09DB" w:rsidP="00AF49AF">
      <w:pPr>
        <w:suppressAutoHyphens/>
        <w:spacing w:line="240" w:lineRule="auto"/>
        <w:ind w:firstLine="720"/>
        <w:rPr>
          <w:rFonts w:eastAsia="Times New Roman"/>
          <w:sz w:val="28"/>
          <w:szCs w:val="28"/>
          <w:lang w:eastAsia="ru-RU"/>
        </w:rPr>
      </w:pPr>
      <w:r w:rsidRPr="00EB5EA8">
        <w:rPr>
          <w:rFonts w:eastAsia="Times New Roman"/>
          <w:sz w:val="28"/>
          <w:szCs w:val="28"/>
          <w:lang w:eastAsia="ru-RU"/>
        </w:rPr>
        <w:t xml:space="preserve">Прогнозирование возможных последствий производилось с использованием методик </w:t>
      </w:r>
      <w:r w:rsidR="007463D6" w:rsidRPr="00EB5EA8">
        <w:rPr>
          <w:rFonts w:eastAsia="Times New Roman"/>
          <w:sz w:val="28"/>
          <w:szCs w:val="28"/>
          <w:lang w:eastAsia="ru-RU"/>
        </w:rPr>
        <w:t xml:space="preserve">ГОСТ 12.3.047-2012 </w:t>
      </w:r>
      <w:r w:rsidRPr="00EB5EA8">
        <w:rPr>
          <w:rFonts w:eastAsia="Times New Roman"/>
          <w:sz w:val="28"/>
          <w:szCs w:val="28"/>
          <w:lang w:eastAsia="ru-RU"/>
        </w:rPr>
        <w:t>«Пожарная безопасность технологических процессов. Общие требования. Методы контроля»:</w:t>
      </w:r>
    </w:p>
    <w:p w14:paraId="598EE679" w14:textId="14B359B5" w:rsidR="007B09DB" w:rsidRPr="00EB5EA8" w:rsidRDefault="00883616" w:rsidP="00AF49AF">
      <w:pPr>
        <w:pStyle w:val="a5"/>
        <w:numPr>
          <w:ilvl w:val="0"/>
          <w:numId w:val="43"/>
        </w:numPr>
        <w:tabs>
          <w:tab w:val="left" w:pos="720"/>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м</w:t>
      </w:r>
      <w:r w:rsidR="007B09DB" w:rsidRPr="00EB5EA8">
        <w:rPr>
          <w:rFonts w:ascii="Times New Roman" w:eastAsia="Times New Roman" w:hAnsi="Times New Roman"/>
          <w:sz w:val="28"/>
          <w:szCs w:val="28"/>
          <w:lang w:eastAsia="ru-RU"/>
        </w:rPr>
        <w:t>етод расчета интенсивности теплового излучения при пожарах проливов ЛВЖ и ГЖ;</w:t>
      </w:r>
    </w:p>
    <w:p w14:paraId="5A2C96E8" w14:textId="5F992A5E" w:rsidR="007B09DB" w:rsidRPr="00EB5EA8" w:rsidRDefault="00883616" w:rsidP="00AF49AF">
      <w:pPr>
        <w:pStyle w:val="a5"/>
        <w:numPr>
          <w:ilvl w:val="0"/>
          <w:numId w:val="43"/>
        </w:numPr>
        <w:tabs>
          <w:tab w:val="left" w:pos="720"/>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м</w:t>
      </w:r>
      <w:r w:rsidR="007B09DB" w:rsidRPr="00EB5EA8">
        <w:rPr>
          <w:rFonts w:ascii="Times New Roman" w:eastAsia="Times New Roman" w:hAnsi="Times New Roman"/>
          <w:sz w:val="28"/>
          <w:szCs w:val="28"/>
          <w:lang w:eastAsia="ru-RU"/>
        </w:rPr>
        <w:t xml:space="preserve">етод расчета параметров волны давления при сгорании </w:t>
      </w:r>
      <w:proofErr w:type="spellStart"/>
      <w:r w:rsidR="007B09DB" w:rsidRPr="00EB5EA8">
        <w:rPr>
          <w:rFonts w:ascii="Times New Roman" w:eastAsia="Times New Roman" w:hAnsi="Times New Roman"/>
          <w:sz w:val="28"/>
          <w:szCs w:val="28"/>
          <w:lang w:eastAsia="ru-RU"/>
        </w:rPr>
        <w:t>газопаровоздушных</w:t>
      </w:r>
      <w:proofErr w:type="spellEnd"/>
      <w:r w:rsidR="007B09DB" w:rsidRPr="00EB5EA8">
        <w:rPr>
          <w:rFonts w:ascii="Times New Roman" w:eastAsia="Times New Roman" w:hAnsi="Times New Roman"/>
          <w:sz w:val="28"/>
          <w:szCs w:val="28"/>
          <w:lang w:eastAsia="ru-RU"/>
        </w:rPr>
        <w:t xml:space="preserve"> смесей в открытом пространстве; </w:t>
      </w:r>
    </w:p>
    <w:p w14:paraId="7BA63225" w14:textId="74F7737D" w:rsidR="007B09DB" w:rsidRPr="00EB5EA8" w:rsidRDefault="00883616" w:rsidP="00AF49AF">
      <w:pPr>
        <w:pStyle w:val="a5"/>
        <w:numPr>
          <w:ilvl w:val="0"/>
          <w:numId w:val="43"/>
        </w:numPr>
        <w:tabs>
          <w:tab w:val="left" w:pos="720"/>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м</w:t>
      </w:r>
      <w:r w:rsidR="007B09DB" w:rsidRPr="00EB5EA8">
        <w:rPr>
          <w:rFonts w:ascii="Times New Roman" w:eastAsia="Times New Roman" w:hAnsi="Times New Roman"/>
          <w:sz w:val="28"/>
          <w:szCs w:val="28"/>
          <w:lang w:eastAsia="ru-RU"/>
        </w:rPr>
        <w:t>етод расчета параметров испарения горючих не нагретых жидкостей и сжиженных углеводородных газов.</w:t>
      </w:r>
    </w:p>
    <w:p w14:paraId="31DEBCEA" w14:textId="0CB5C385" w:rsidR="007B09DB" w:rsidRPr="00EB5EA8" w:rsidRDefault="007B09DB" w:rsidP="00AF49AF">
      <w:pPr>
        <w:suppressAutoHyphens/>
        <w:spacing w:line="240" w:lineRule="auto"/>
        <w:ind w:firstLine="720"/>
        <w:rPr>
          <w:rFonts w:eastAsia="Times New Roman"/>
          <w:sz w:val="28"/>
          <w:szCs w:val="28"/>
          <w:lang w:eastAsia="ru-RU"/>
        </w:rPr>
      </w:pPr>
      <w:r w:rsidRPr="00EB5EA8">
        <w:rPr>
          <w:rFonts w:eastAsia="Times New Roman"/>
          <w:sz w:val="28"/>
          <w:szCs w:val="28"/>
          <w:lang w:eastAsia="ru-RU"/>
        </w:rPr>
        <w:t xml:space="preserve">В качестве сценариев аварийных ситуаций и возможных вариантов их развития, выбраны следующие: </w:t>
      </w:r>
    </w:p>
    <w:p w14:paraId="49022012" w14:textId="5F7BD924" w:rsidR="007B09DB" w:rsidRPr="00EB5EA8" w:rsidRDefault="00203CA3" w:rsidP="00AF49AF">
      <w:pPr>
        <w:pStyle w:val="a5"/>
        <w:numPr>
          <w:ilvl w:val="0"/>
          <w:numId w:val="43"/>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lastRenderedPageBreak/>
        <w:t>с</w:t>
      </w:r>
      <w:r w:rsidR="007B09DB" w:rsidRPr="00EB5EA8">
        <w:rPr>
          <w:rFonts w:ascii="Times New Roman" w:eastAsia="Times New Roman" w:hAnsi="Times New Roman"/>
          <w:sz w:val="28"/>
          <w:szCs w:val="28"/>
          <w:lang w:eastAsia="ru-RU"/>
        </w:rPr>
        <w:t>ценарий № 1.3</w:t>
      </w:r>
      <w:r w:rsidR="00130E76" w:rsidRPr="00EB5EA8">
        <w:rPr>
          <w:rFonts w:ascii="Times New Roman" w:eastAsia="Times New Roman" w:hAnsi="Times New Roman"/>
          <w:sz w:val="28"/>
          <w:szCs w:val="28"/>
          <w:lang w:eastAsia="ru-RU"/>
        </w:rPr>
        <w:t>.</w:t>
      </w:r>
      <w:r w:rsidR="007B09DB" w:rsidRPr="00EB5EA8">
        <w:rPr>
          <w:rFonts w:ascii="Times New Roman" w:eastAsia="Times New Roman" w:hAnsi="Times New Roman"/>
          <w:sz w:val="28"/>
          <w:szCs w:val="28"/>
          <w:lang w:eastAsia="ru-RU"/>
        </w:rPr>
        <w:t xml:space="preserve"> </w:t>
      </w:r>
      <w:r w:rsidR="00130E76" w:rsidRPr="00EB5EA8">
        <w:rPr>
          <w:rFonts w:ascii="Times New Roman" w:eastAsia="Times New Roman" w:hAnsi="Times New Roman"/>
          <w:sz w:val="28"/>
          <w:szCs w:val="28"/>
          <w:lang w:eastAsia="ru-RU"/>
        </w:rPr>
        <w:t>П</w:t>
      </w:r>
      <w:r w:rsidR="007B09DB" w:rsidRPr="00EB5EA8">
        <w:rPr>
          <w:rFonts w:ascii="Times New Roman" w:eastAsia="Times New Roman" w:hAnsi="Times New Roman"/>
          <w:sz w:val="28"/>
          <w:szCs w:val="28"/>
          <w:lang w:eastAsia="ru-RU"/>
        </w:rPr>
        <w:t xml:space="preserve">рактически мгновенный выход нефтепродуктов из автоцистерны объемом </w:t>
      </w:r>
      <w:smartTag w:uri="urn:schemas-microsoft-com:office:smarttags" w:element="metricconverter">
        <w:smartTagPr>
          <w:attr w:name="ProductID" w:val="30 м3"/>
        </w:smartTagPr>
        <w:r w:rsidR="007B09DB" w:rsidRPr="00EB5EA8">
          <w:rPr>
            <w:rFonts w:ascii="Times New Roman" w:eastAsia="Times New Roman" w:hAnsi="Times New Roman"/>
            <w:sz w:val="28"/>
            <w:szCs w:val="28"/>
            <w:lang w:eastAsia="ru-RU"/>
          </w:rPr>
          <w:t>30 м</w:t>
        </w:r>
        <w:r w:rsidR="007B09DB" w:rsidRPr="00EB5EA8">
          <w:rPr>
            <w:rFonts w:ascii="Times New Roman" w:eastAsia="Times New Roman" w:hAnsi="Times New Roman"/>
            <w:sz w:val="28"/>
            <w:szCs w:val="28"/>
            <w:vertAlign w:val="superscript"/>
            <w:lang w:eastAsia="ru-RU"/>
          </w:rPr>
          <w:t>3</w:t>
        </w:r>
      </w:smartTag>
      <w:r w:rsidR="007B09DB" w:rsidRPr="00EB5EA8">
        <w:rPr>
          <w:rFonts w:ascii="Times New Roman" w:eastAsia="Times New Roman" w:hAnsi="Times New Roman"/>
          <w:sz w:val="28"/>
          <w:szCs w:val="28"/>
          <w:lang w:eastAsia="ru-RU"/>
        </w:rPr>
        <w:t xml:space="preserve"> (100 %)</w:t>
      </w:r>
      <w:r w:rsidR="00281AA3" w:rsidRPr="00EB5EA8">
        <w:rPr>
          <w:rFonts w:ascii="Times New Roman" w:eastAsia="Times New Roman" w:hAnsi="Times New Roman"/>
          <w:sz w:val="28"/>
          <w:szCs w:val="28"/>
          <w:lang w:eastAsia="ru-RU"/>
        </w:rPr>
        <w:t>, далее</w:t>
      </w:r>
      <w:r w:rsidR="007B09DB" w:rsidRPr="00EB5EA8">
        <w:rPr>
          <w:rFonts w:ascii="Times New Roman" w:eastAsia="Times New Roman" w:hAnsi="Times New Roman"/>
          <w:sz w:val="28"/>
          <w:szCs w:val="28"/>
          <w:lang w:eastAsia="ru-RU"/>
        </w:rPr>
        <w:t xml:space="preserve"> образование пролива ЛВЖ</w:t>
      </w:r>
      <w:r w:rsidR="00281AA3" w:rsidRPr="00EB5EA8">
        <w:rPr>
          <w:rFonts w:ascii="Times New Roman" w:eastAsia="Times New Roman" w:hAnsi="Times New Roman"/>
          <w:sz w:val="28"/>
          <w:szCs w:val="28"/>
          <w:lang w:eastAsia="ru-RU"/>
        </w:rPr>
        <w:t>, далее</w:t>
      </w:r>
      <w:r w:rsidR="007B09DB" w:rsidRPr="00EB5EA8">
        <w:rPr>
          <w:rFonts w:ascii="Times New Roman" w:eastAsia="Times New Roman" w:hAnsi="Times New Roman"/>
          <w:sz w:val="28"/>
          <w:szCs w:val="28"/>
          <w:lang w:eastAsia="ru-RU"/>
        </w:rPr>
        <w:t xml:space="preserve"> испарение ЛВЖ без возгорания;</w:t>
      </w:r>
    </w:p>
    <w:p w14:paraId="3DA75C58" w14:textId="49BA23EC" w:rsidR="00203CA3" w:rsidRPr="00EB5EA8" w:rsidRDefault="00203CA3" w:rsidP="00AF49AF">
      <w:pPr>
        <w:pStyle w:val="a5"/>
        <w:numPr>
          <w:ilvl w:val="0"/>
          <w:numId w:val="43"/>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с</w:t>
      </w:r>
      <w:r w:rsidR="007B09DB" w:rsidRPr="00EB5EA8">
        <w:rPr>
          <w:rFonts w:ascii="Times New Roman" w:eastAsia="Times New Roman" w:hAnsi="Times New Roman"/>
          <w:sz w:val="28"/>
          <w:szCs w:val="28"/>
          <w:lang w:eastAsia="ru-RU"/>
        </w:rPr>
        <w:t>ценарий № 1.4</w:t>
      </w:r>
      <w:r w:rsidR="00130E76" w:rsidRPr="00EB5EA8">
        <w:rPr>
          <w:rFonts w:ascii="Times New Roman" w:eastAsia="Times New Roman" w:hAnsi="Times New Roman"/>
          <w:sz w:val="28"/>
          <w:szCs w:val="28"/>
          <w:lang w:eastAsia="ru-RU"/>
        </w:rPr>
        <w:t>.</w:t>
      </w:r>
      <w:r w:rsidR="007B09DB" w:rsidRPr="00EB5EA8">
        <w:rPr>
          <w:rFonts w:ascii="Times New Roman" w:eastAsia="Times New Roman" w:hAnsi="Times New Roman"/>
          <w:sz w:val="28"/>
          <w:szCs w:val="28"/>
          <w:lang w:eastAsia="ru-RU"/>
        </w:rPr>
        <w:t xml:space="preserve"> </w:t>
      </w:r>
      <w:r w:rsidR="00130E76" w:rsidRPr="00EB5EA8">
        <w:rPr>
          <w:rFonts w:ascii="Times New Roman" w:eastAsia="Times New Roman" w:hAnsi="Times New Roman"/>
          <w:sz w:val="28"/>
          <w:szCs w:val="28"/>
          <w:lang w:eastAsia="ru-RU"/>
        </w:rPr>
        <w:t>П</w:t>
      </w:r>
      <w:r w:rsidR="007B09DB" w:rsidRPr="00EB5EA8">
        <w:rPr>
          <w:rFonts w:ascii="Times New Roman" w:eastAsia="Times New Roman" w:hAnsi="Times New Roman"/>
          <w:sz w:val="28"/>
          <w:szCs w:val="28"/>
          <w:lang w:eastAsia="ru-RU"/>
        </w:rPr>
        <w:t xml:space="preserve">рактически мгновенный выход нефтепродуктов из автоцистерны объемом </w:t>
      </w:r>
      <w:smartTag w:uri="urn:schemas-microsoft-com:office:smarttags" w:element="metricconverter">
        <w:smartTagPr>
          <w:attr w:name="ProductID" w:val="30 м3"/>
        </w:smartTagPr>
        <w:r w:rsidR="007B09DB" w:rsidRPr="00EB5EA8">
          <w:rPr>
            <w:rFonts w:ascii="Times New Roman" w:eastAsia="Times New Roman" w:hAnsi="Times New Roman"/>
            <w:sz w:val="28"/>
            <w:szCs w:val="28"/>
            <w:lang w:eastAsia="ru-RU"/>
          </w:rPr>
          <w:t>30 м</w:t>
        </w:r>
        <w:r w:rsidR="007B09DB" w:rsidRPr="00EB5EA8">
          <w:rPr>
            <w:rFonts w:ascii="Times New Roman" w:eastAsia="Times New Roman" w:hAnsi="Times New Roman"/>
            <w:sz w:val="28"/>
            <w:szCs w:val="28"/>
            <w:vertAlign w:val="superscript"/>
            <w:lang w:eastAsia="ru-RU"/>
          </w:rPr>
          <w:t>3</w:t>
        </w:r>
      </w:smartTag>
      <w:r w:rsidR="007B09DB" w:rsidRPr="00EB5EA8">
        <w:rPr>
          <w:rFonts w:ascii="Times New Roman" w:eastAsia="Times New Roman" w:hAnsi="Times New Roman"/>
          <w:sz w:val="28"/>
          <w:szCs w:val="28"/>
          <w:lang w:eastAsia="ru-RU"/>
        </w:rPr>
        <w:t xml:space="preserve"> (100 %)</w:t>
      </w:r>
      <w:r w:rsidR="00281AA3" w:rsidRPr="00EB5EA8">
        <w:rPr>
          <w:rFonts w:ascii="Times New Roman" w:eastAsia="Times New Roman" w:hAnsi="Times New Roman"/>
          <w:sz w:val="28"/>
          <w:szCs w:val="28"/>
          <w:lang w:eastAsia="ru-RU"/>
        </w:rPr>
        <w:t>, далее</w:t>
      </w:r>
      <w:r w:rsidR="007B09DB" w:rsidRPr="00EB5EA8">
        <w:rPr>
          <w:rFonts w:ascii="Times New Roman" w:eastAsia="Times New Roman" w:hAnsi="Times New Roman"/>
          <w:sz w:val="28"/>
          <w:szCs w:val="28"/>
          <w:lang w:eastAsia="ru-RU"/>
        </w:rPr>
        <w:t xml:space="preserve"> образование пролива ЛВЖ </w:t>
      </w:r>
      <w:r w:rsidR="007707EE" w:rsidRPr="00EB5EA8">
        <w:rPr>
          <w:rFonts w:ascii="Times New Roman" w:eastAsia="Times New Roman" w:hAnsi="Times New Roman"/>
          <w:sz w:val="28"/>
          <w:szCs w:val="28"/>
          <w:lang w:eastAsia="ru-RU"/>
        </w:rPr>
        <w:t>при наличии</w:t>
      </w:r>
      <w:r w:rsidR="007B09DB" w:rsidRPr="00EB5EA8">
        <w:rPr>
          <w:rFonts w:ascii="Times New Roman" w:eastAsia="Times New Roman" w:hAnsi="Times New Roman"/>
          <w:sz w:val="28"/>
          <w:szCs w:val="28"/>
          <w:lang w:eastAsia="ru-RU"/>
        </w:rPr>
        <w:t xml:space="preserve"> источника зажигания</w:t>
      </w:r>
      <w:r w:rsidR="00281AA3" w:rsidRPr="00EB5EA8">
        <w:rPr>
          <w:rFonts w:ascii="Times New Roman" w:eastAsia="Times New Roman" w:hAnsi="Times New Roman"/>
          <w:sz w:val="28"/>
          <w:szCs w:val="28"/>
          <w:lang w:eastAsia="ru-RU"/>
        </w:rPr>
        <w:t>, далее</w:t>
      </w:r>
      <w:r w:rsidR="007B09DB" w:rsidRPr="00EB5EA8">
        <w:rPr>
          <w:rFonts w:ascii="Times New Roman" w:eastAsia="Times New Roman" w:hAnsi="Times New Roman"/>
          <w:sz w:val="28"/>
          <w:szCs w:val="28"/>
          <w:lang w:eastAsia="ru-RU"/>
        </w:rPr>
        <w:t xml:space="preserve"> пожар пролива</w:t>
      </w:r>
      <w:r w:rsidRPr="00EB5EA8">
        <w:rPr>
          <w:rFonts w:ascii="Times New Roman" w:eastAsia="Times New Roman" w:hAnsi="Times New Roman"/>
          <w:sz w:val="28"/>
          <w:szCs w:val="28"/>
          <w:lang w:eastAsia="ru-RU"/>
        </w:rPr>
        <w:t>;</w:t>
      </w:r>
    </w:p>
    <w:p w14:paraId="0059137F" w14:textId="5DA9A091" w:rsidR="007B09DB" w:rsidRPr="00EB5EA8" w:rsidRDefault="00203CA3" w:rsidP="00AF49AF">
      <w:pPr>
        <w:pStyle w:val="a5"/>
        <w:numPr>
          <w:ilvl w:val="0"/>
          <w:numId w:val="43"/>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с</w:t>
      </w:r>
      <w:r w:rsidR="007B09DB" w:rsidRPr="00EB5EA8">
        <w:rPr>
          <w:rFonts w:ascii="Times New Roman" w:eastAsia="Times New Roman" w:hAnsi="Times New Roman"/>
          <w:sz w:val="28"/>
          <w:szCs w:val="28"/>
          <w:lang w:eastAsia="ru-RU"/>
        </w:rPr>
        <w:t>ценарий № 1.5</w:t>
      </w:r>
      <w:r w:rsidR="00130E76" w:rsidRPr="00EB5EA8">
        <w:rPr>
          <w:rFonts w:ascii="Times New Roman" w:eastAsia="Times New Roman" w:hAnsi="Times New Roman"/>
          <w:sz w:val="28"/>
          <w:szCs w:val="28"/>
          <w:lang w:eastAsia="ru-RU"/>
        </w:rPr>
        <w:t>.</w:t>
      </w:r>
      <w:r w:rsidR="007B09DB" w:rsidRPr="00EB5EA8">
        <w:rPr>
          <w:rFonts w:ascii="Times New Roman" w:eastAsia="Times New Roman" w:hAnsi="Times New Roman"/>
          <w:sz w:val="28"/>
          <w:szCs w:val="28"/>
          <w:lang w:eastAsia="ru-RU"/>
        </w:rPr>
        <w:t xml:space="preserve"> </w:t>
      </w:r>
      <w:r w:rsidR="00130E76" w:rsidRPr="00EB5EA8">
        <w:rPr>
          <w:rFonts w:ascii="Times New Roman" w:eastAsia="Times New Roman" w:hAnsi="Times New Roman"/>
          <w:sz w:val="28"/>
          <w:szCs w:val="28"/>
          <w:lang w:eastAsia="ru-RU"/>
        </w:rPr>
        <w:t>П</w:t>
      </w:r>
      <w:r w:rsidR="007B09DB" w:rsidRPr="00EB5EA8">
        <w:rPr>
          <w:rFonts w:ascii="Times New Roman" w:eastAsia="Times New Roman" w:hAnsi="Times New Roman"/>
          <w:sz w:val="28"/>
          <w:szCs w:val="28"/>
          <w:lang w:eastAsia="ru-RU"/>
        </w:rPr>
        <w:t xml:space="preserve">рактически мгновенный выход нефтепродуктов из автоцистерны объемом </w:t>
      </w:r>
      <w:smartTag w:uri="urn:schemas-microsoft-com:office:smarttags" w:element="metricconverter">
        <w:smartTagPr>
          <w:attr w:name="ProductID" w:val="30 м3"/>
        </w:smartTagPr>
        <w:r w:rsidR="007B09DB" w:rsidRPr="00EB5EA8">
          <w:rPr>
            <w:rFonts w:ascii="Times New Roman" w:eastAsia="Times New Roman" w:hAnsi="Times New Roman"/>
            <w:sz w:val="28"/>
            <w:szCs w:val="28"/>
            <w:lang w:eastAsia="ru-RU"/>
          </w:rPr>
          <w:t>30 м</w:t>
        </w:r>
        <w:r w:rsidR="007B09DB" w:rsidRPr="00EB5EA8">
          <w:rPr>
            <w:rFonts w:ascii="Times New Roman" w:eastAsia="Times New Roman" w:hAnsi="Times New Roman"/>
            <w:sz w:val="28"/>
            <w:szCs w:val="28"/>
            <w:vertAlign w:val="superscript"/>
            <w:lang w:eastAsia="ru-RU"/>
          </w:rPr>
          <w:t>3</w:t>
        </w:r>
      </w:smartTag>
      <w:r w:rsidR="007B09DB" w:rsidRPr="00EB5EA8">
        <w:rPr>
          <w:rFonts w:ascii="Times New Roman" w:eastAsia="Times New Roman" w:hAnsi="Times New Roman"/>
          <w:sz w:val="28"/>
          <w:szCs w:val="28"/>
          <w:lang w:eastAsia="ru-RU"/>
        </w:rPr>
        <w:t xml:space="preserve"> (100 %)</w:t>
      </w:r>
      <w:r w:rsidR="00281AA3" w:rsidRPr="00EB5EA8">
        <w:rPr>
          <w:rFonts w:ascii="Times New Roman" w:eastAsia="Times New Roman" w:hAnsi="Times New Roman"/>
          <w:sz w:val="28"/>
          <w:szCs w:val="28"/>
          <w:lang w:eastAsia="ru-RU"/>
        </w:rPr>
        <w:t>, далее</w:t>
      </w:r>
      <w:r w:rsidR="007B09DB" w:rsidRPr="00EB5EA8">
        <w:rPr>
          <w:rFonts w:ascii="Times New Roman" w:eastAsia="Times New Roman" w:hAnsi="Times New Roman"/>
          <w:sz w:val="28"/>
          <w:szCs w:val="28"/>
          <w:lang w:eastAsia="ru-RU"/>
        </w:rPr>
        <w:t xml:space="preserve"> образование пролива ЛВЖ</w:t>
      </w:r>
      <w:r w:rsidR="00281AA3" w:rsidRPr="00EB5EA8">
        <w:rPr>
          <w:rFonts w:ascii="Times New Roman" w:eastAsia="Times New Roman" w:hAnsi="Times New Roman"/>
          <w:sz w:val="28"/>
          <w:szCs w:val="28"/>
          <w:lang w:eastAsia="ru-RU"/>
        </w:rPr>
        <w:t>, далее</w:t>
      </w:r>
      <w:r w:rsidR="007B09DB" w:rsidRPr="00EB5EA8">
        <w:rPr>
          <w:rFonts w:ascii="Times New Roman" w:eastAsia="Times New Roman" w:hAnsi="Times New Roman"/>
          <w:sz w:val="28"/>
          <w:szCs w:val="28"/>
          <w:lang w:eastAsia="ru-RU"/>
        </w:rPr>
        <w:t xml:space="preserve"> испарение ЛВЖ с поверхности пролива</w:t>
      </w:r>
      <w:r w:rsidR="00346E9F" w:rsidRPr="00EB5EA8">
        <w:rPr>
          <w:rFonts w:ascii="Times New Roman" w:eastAsia="Times New Roman" w:hAnsi="Times New Roman"/>
          <w:sz w:val="28"/>
          <w:szCs w:val="28"/>
          <w:lang w:eastAsia="ru-RU"/>
        </w:rPr>
        <w:t>, далее</w:t>
      </w:r>
      <w:r w:rsidR="007B09DB" w:rsidRPr="00EB5EA8">
        <w:rPr>
          <w:rFonts w:ascii="Times New Roman" w:eastAsia="Times New Roman" w:hAnsi="Times New Roman"/>
          <w:sz w:val="28"/>
          <w:szCs w:val="28"/>
          <w:lang w:eastAsia="ru-RU"/>
        </w:rPr>
        <w:t xml:space="preserve"> образование взрывоопасной паровоздушной смеси </w:t>
      </w:r>
      <w:r w:rsidR="007707EE" w:rsidRPr="00EB5EA8">
        <w:rPr>
          <w:rFonts w:ascii="Times New Roman" w:eastAsia="Times New Roman" w:hAnsi="Times New Roman"/>
          <w:sz w:val="28"/>
          <w:szCs w:val="28"/>
          <w:lang w:eastAsia="ru-RU"/>
        </w:rPr>
        <w:t>при наличии</w:t>
      </w:r>
      <w:r w:rsidR="007B09DB" w:rsidRPr="00EB5EA8">
        <w:rPr>
          <w:rFonts w:ascii="Times New Roman" w:eastAsia="Times New Roman" w:hAnsi="Times New Roman"/>
          <w:sz w:val="28"/>
          <w:szCs w:val="28"/>
          <w:lang w:eastAsia="ru-RU"/>
        </w:rPr>
        <w:t xml:space="preserve"> источника зажигания</w:t>
      </w:r>
      <w:r w:rsidR="00346E9F" w:rsidRPr="00EB5EA8">
        <w:rPr>
          <w:rFonts w:ascii="Times New Roman" w:eastAsia="Times New Roman" w:hAnsi="Times New Roman"/>
          <w:sz w:val="28"/>
          <w:szCs w:val="28"/>
          <w:lang w:eastAsia="ru-RU"/>
        </w:rPr>
        <w:t>, далее</w:t>
      </w:r>
      <w:r w:rsidR="007B09DB" w:rsidRPr="00EB5EA8">
        <w:rPr>
          <w:rFonts w:ascii="Times New Roman" w:eastAsia="Times New Roman" w:hAnsi="Times New Roman"/>
          <w:sz w:val="28"/>
          <w:szCs w:val="28"/>
          <w:lang w:eastAsia="ru-RU"/>
        </w:rPr>
        <w:t xml:space="preserve"> взрыв.</w:t>
      </w:r>
    </w:p>
    <w:p w14:paraId="744D9845" w14:textId="77777777" w:rsidR="007B09DB" w:rsidRPr="00EB5EA8" w:rsidRDefault="007B09DB" w:rsidP="00AF49AF">
      <w:pPr>
        <w:suppressAutoHyphens/>
        <w:spacing w:line="240" w:lineRule="auto"/>
        <w:ind w:firstLine="720"/>
        <w:rPr>
          <w:rFonts w:eastAsia="Times New Roman"/>
          <w:sz w:val="28"/>
          <w:szCs w:val="28"/>
          <w:lang w:eastAsia="ru-RU"/>
        </w:rPr>
      </w:pPr>
      <w:r w:rsidRPr="00EB5EA8">
        <w:rPr>
          <w:rFonts w:eastAsia="Times New Roman"/>
          <w:sz w:val="28"/>
          <w:szCs w:val="28"/>
          <w:lang w:eastAsia="ru-RU"/>
        </w:rPr>
        <w:t>Сценарии с частичным выбросом вещества 10 % и 30 % аналогичны рассматриваемым.</w:t>
      </w:r>
    </w:p>
    <w:p w14:paraId="5FD7848E" w14:textId="040C9542" w:rsidR="007B09DB" w:rsidRPr="00EB5EA8" w:rsidRDefault="007B09DB" w:rsidP="00AF49AF">
      <w:pPr>
        <w:suppressAutoHyphens/>
        <w:spacing w:line="240" w:lineRule="auto"/>
        <w:ind w:firstLine="720"/>
        <w:rPr>
          <w:rFonts w:eastAsia="Times New Roman"/>
          <w:sz w:val="28"/>
          <w:szCs w:val="28"/>
          <w:lang w:eastAsia="ru-RU"/>
        </w:rPr>
      </w:pPr>
      <w:r w:rsidRPr="00EB5EA8">
        <w:rPr>
          <w:rFonts w:eastAsia="Times New Roman"/>
          <w:sz w:val="28"/>
          <w:szCs w:val="28"/>
          <w:lang w:eastAsia="ru-RU"/>
        </w:rPr>
        <w:t xml:space="preserve">Справочные данные и модели расчетов приведены в указанных выше методиках. Параметры зон поражения при аварии автотранспорта с участием ЛВЖ приведены </w:t>
      </w:r>
      <w:r w:rsidR="00130E76" w:rsidRPr="00EB5EA8">
        <w:rPr>
          <w:rFonts w:eastAsia="Times New Roman"/>
          <w:sz w:val="28"/>
          <w:szCs w:val="28"/>
          <w:lang w:eastAsia="ru-RU"/>
        </w:rPr>
        <w:t xml:space="preserve">в </w:t>
      </w:r>
      <w:r w:rsidR="00E92D0B" w:rsidRPr="00EB5EA8">
        <w:rPr>
          <w:rFonts w:eastAsia="Times New Roman"/>
          <w:sz w:val="28"/>
          <w:szCs w:val="28"/>
          <w:lang w:eastAsia="ru-RU"/>
        </w:rPr>
        <w:fldChar w:fldCharType="begin"/>
      </w:r>
      <w:r w:rsidR="00E92D0B" w:rsidRPr="00EB5EA8">
        <w:rPr>
          <w:rFonts w:eastAsia="Times New Roman"/>
          <w:sz w:val="28"/>
          <w:szCs w:val="28"/>
          <w:lang w:eastAsia="ru-RU"/>
        </w:rPr>
        <w:instrText xml:space="preserve"> REF _Ref525547303 \h </w:instrText>
      </w:r>
      <w:r w:rsidR="00203CA3" w:rsidRPr="00EB5EA8">
        <w:rPr>
          <w:rFonts w:eastAsia="Times New Roman"/>
          <w:sz w:val="28"/>
          <w:szCs w:val="28"/>
          <w:lang w:eastAsia="ru-RU"/>
        </w:rPr>
        <w:instrText xml:space="preserve"> \* MERGEFORMAT </w:instrText>
      </w:r>
      <w:r w:rsidR="00E92D0B" w:rsidRPr="00EB5EA8">
        <w:rPr>
          <w:rFonts w:eastAsia="Times New Roman"/>
          <w:sz w:val="28"/>
          <w:szCs w:val="28"/>
          <w:lang w:eastAsia="ru-RU"/>
        </w:rPr>
      </w:r>
      <w:r w:rsidR="00E92D0B" w:rsidRPr="00EB5EA8">
        <w:rPr>
          <w:rFonts w:eastAsia="Times New Roman"/>
          <w:sz w:val="28"/>
          <w:szCs w:val="28"/>
          <w:lang w:eastAsia="ru-RU"/>
        </w:rPr>
        <w:fldChar w:fldCharType="separate"/>
      </w:r>
      <w:r w:rsidR="001B11B0" w:rsidRPr="00EB5EA8">
        <w:rPr>
          <w:sz w:val="28"/>
          <w:lang w:eastAsia="zh-CN"/>
        </w:rPr>
        <w:t>т</w:t>
      </w:r>
      <w:r w:rsidR="00807132" w:rsidRPr="00EB5EA8">
        <w:rPr>
          <w:sz w:val="28"/>
          <w:lang w:eastAsia="zh-CN"/>
        </w:rPr>
        <w:t>аблиц</w:t>
      </w:r>
      <w:r w:rsidR="00130E76" w:rsidRPr="00EB5EA8">
        <w:rPr>
          <w:sz w:val="28"/>
          <w:lang w:eastAsia="zh-CN"/>
        </w:rPr>
        <w:t>е</w:t>
      </w:r>
      <w:r w:rsidR="00807132" w:rsidRPr="00EB5EA8">
        <w:rPr>
          <w:sz w:val="28"/>
          <w:lang w:eastAsia="zh-CN"/>
        </w:rPr>
        <w:t xml:space="preserve"> </w:t>
      </w:r>
      <w:r w:rsidR="00807132" w:rsidRPr="00EB5EA8">
        <w:rPr>
          <w:noProof/>
          <w:sz w:val="28"/>
          <w:lang w:eastAsia="zh-CN"/>
        </w:rPr>
        <w:t>4</w:t>
      </w:r>
      <w:r w:rsidR="00E92D0B" w:rsidRPr="00EB5EA8">
        <w:rPr>
          <w:rFonts w:eastAsia="Times New Roman"/>
          <w:sz w:val="28"/>
          <w:szCs w:val="28"/>
          <w:lang w:eastAsia="ru-RU"/>
        </w:rPr>
        <w:fldChar w:fldCharType="end"/>
      </w:r>
      <w:r w:rsidR="00E92D0B" w:rsidRPr="00EB5EA8">
        <w:rPr>
          <w:rFonts w:eastAsia="Times New Roman"/>
          <w:sz w:val="28"/>
          <w:szCs w:val="28"/>
          <w:lang w:eastAsia="ru-RU"/>
        </w:rPr>
        <w:t xml:space="preserve"> </w:t>
      </w:r>
      <w:r w:rsidRPr="00EB5EA8">
        <w:rPr>
          <w:rFonts w:eastAsia="Times New Roman"/>
          <w:sz w:val="28"/>
          <w:szCs w:val="28"/>
          <w:lang w:eastAsia="ru-RU"/>
        </w:rPr>
        <w:t xml:space="preserve">и </w:t>
      </w:r>
      <w:r w:rsidR="00E92D0B" w:rsidRPr="00EB5EA8">
        <w:rPr>
          <w:rFonts w:eastAsia="Times New Roman"/>
          <w:sz w:val="28"/>
          <w:szCs w:val="28"/>
          <w:lang w:eastAsia="ru-RU"/>
        </w:rPr>
        <w:fldChar w:fldCharType="begin"/>
      </w:r>
      <w:r w:rsidR="00E92D0B" w:rsidRPr="00EB5EA8">
        <w:rPr>
          <w:rFonts w:eastAsia="Times New Roman"/>
          <w:sz w:val="28"/>
          <w:szCs w:val="28"/>
          <w:lang w:eastAsia="ru-RU"/>
        </w:rPr>
        <w:instrText xml:space="preserve"> REF _Ref525547309 \h </w:instrText>
      </w:r>
      <w:r w:rsidR="00203CA3" w:rsidRPr="00EB5EA8">
        <w:rPr>
          <w:rFonts w:eastAsia="Times New Roman"/>
          <w:sz w:val="28"/>
          <w:szCs w:val="28"/>
          <w:lang w:eastAsia="ru-RU"/>
        </w:rPr>
        <w:instrText xml:space="preserve"> \* MERGEFORMAT </w:instrText>
      </w:r>
      <w:r w:rsidR="00E92D0B" w:rsidRPr="00EB5EA8">
        <w:rPr>
          <w:rFonts w:eastAsia="Times New Roman"/>
          <w:sz w:val="28"/>
          <w:szCs w:val="28"/>
          <w:lang w:eastAsia="ru-RU"/>
        </w:rPr>
      </w:r>
      <w:r w:rsidR="00E92D0B" w:rsidRPr="00EB5EA8">
        <w:rPr>
          <w:rFonts w:eastAsia="Times New Roman"/>
          <w:sz w:val="28"/>
          <w:szCs w:val="28"/>
          <w:lang w:eastAsia="ru-RU"/>
        </w:rPr>
        <w:fldChar w:fldCharType="separate"/>
      </w:r>
      <w:r w:rsidR="001B11B0" w:rsidRPr="00EB5EA8">
        <w:rPr>
          <w:sz w:val="28"/>
          <w:lang w:eastAsia="zh-CN"/>
        </w:rPr>
        <w:t>т</w:t>
      </w:r>
      <w:r w:rsidR="00807132" w:rsidRPr="00EB5EA8">
        <w:rPr>
          <w:sz w:val="28"/>
          <w:lang w:eastAsia="zh-CN"/>
        </w:rPr>
        <w:t>аблиц</w:t>
      </w:r>
      <w:r w:rsidR="00130E76" w:rsidRPr="00EB5EA8">
        <w:rPr>
          <w:sz w:val="28"/>
          <w:lang w:eastAsia="zh-CN"/>
        </w:rPr>
        <w:t>е</w:t>
      </w:r>
      <w:r w:rsidR="00807132" w:rsidRPr="00EB5EA8">
        <w:rPr>
          <w:sz w:val="28"/>
          <w:lang w:eastAsia="zh-CN"/>
        </w:rPr>
        <w:t xml:space="preserve"> </w:t>
      </w:r>
      <w:r w:rsidR="00807132" w:rsidRPr="00EB5EA8">
        <w:rPr>
          <w:noProof/>
          <w:sz w:val="28"/>
          <w:lang w:eastAsia="zh-CN"/>
        </w:rPr>
        <w:t>5</w:t>
      </w:r>
      <w:r w:rsidR="00E92D0B" w:rsidRPr="00EB5EA8">
        <w:rPr>
          <w:rFonts w:eastAsia="Times New Roman"/>
          <w:sz w:val="28"/>
          <w:szCs w:val="28"/>
          <w:lang w:eastAsia="ru-RU"/>
        </w:rPr>
        <w:fldChar w:fldCharType="end"/>
      </w:r>
      <w:r w:rsidR="0082017F" w:rsidRPr="00EB5EA8">
        <w:rPr>
          <w:rFonts w:eastAsia="Times New Roman"/>
          <w:sz w:val="28"/>
          <w:szCs w:val="28"/>
          <w:lang w:eastAsia="ru-RU"/>
        </w:rPr>
        <w:t>.</w:t>
      </w:r>
    </w:p>
    <w:p w14:paraId="397D2DB6" w14:textId="77777777" w:rsidR="00676F43" w:rsidRPr="00EB5EA8" w:rsidRDefault="00676F43" w:rsidP="00676F43">
      <w:pPr>
        <w:suppressAutoHyphens/>
        <w:spacing w:line="240" w:lineRule="auto"/>
        <w:ind w:firstLine="720"/>
        <w:rPr>
          <w:rFonts w:eastAsia="Times New Roman"/>
          <w:sz w:val="28"/>
          <w:szCs w:val="28"/>
          <w:lang w:eastAsia="ru-RU"/>
        </w:rPr>
      </w:pPr>
      <w:bookmarkStart w:id="71" w:name="_Ref525547303"/>
    </w:p>
    <w:p w14:paraId="6127BBDA" w14:textId="19A7127E" w:rsidR="007B09DB" w:rsidRPr="00EB5EA8" w:rsidRDefault="00E92D0B" w:rsidP="00676F43">
      <w:pPr>
        <w:suppressAutoHyphens/>
        <w:spacing w:line="240" w:lineRule="auto"/>
        <w:ind w:firstLine="720"/>
        <w:rPr>
          <w:rFonts w:eastAsia="Times New Roman"/>
          <w:sz w:val="28"/>
          <w:szCs w:val="28"/>
          <w:lang w:eastAsia="ru-RU"/>
        </w:rPr>
      </w:pPr>
      <w:r w:rsidRPr="00EB5EA8">
        <w:rPr>
          <w:rFonts w:eastAsia="Times New Roman"/>
          <w:sz w:val="28"/>
          <w:szCs w:val="28"/>
          <w:lang w:eastAsia="ru-RU"/>
        </w:rPr>
        <w:t xml:space="preserve">Таблица </w:t>
      </w:r>
      <w:r w:rsidRPr="00EB5EA8">
        <w:rPr>
          <w:rFonts w:eastAsia="Times New Roman"/>
          <w:sz w:val="28"/>
          <w:szCs w:val="28"/>
          <w:lang w:eastAsia="ru-RU"/>
        </w:rPr>
        <w:fldChar w:fldCharType="begin"/>
      </w:r>
      <w:r w:rsidRPr="00EB5EA8">
        <w:rPr>
          <w:rFonts w:eastAsia="Times New Roman"/>
          <w:sz w:val="28"/>
          <w:szCs w:val="28"/>
          <w:lang w:eastAsia="ru-RU"/>
        </w:rPr>
        <w:instrText xml:space="preserve"> SEQ Таблица \* ARABIC </w:instrText>
      </w:r>
      <w:r w:rsidRPr="00EB5EA8">
        <w:rPr>
          <w:rFonts w:eastAsia="Times New Roman"/>
          <w:sz w:val="28"/>
          <w:szCs w:val="28"/>
          <w:lang w:eastAsia="ru-RU"/>
        </w:rPr>
        <w:fldChar w:fldCharType="separate"/>
      </w:r>
      <w:r w:rsidR="00807132" w:rsidRPr="00EB5EA8">
        <w:rPr>
          <w:rFonts w:eastAsia="Times New Roman"/>
          <w:sz w:val="28"/>
          <w:szCs w:val="28"/>
          <w:lang w:eastAsia="ru-RU"/>
        </w:rPr>
        <w:t>4</w:t>
      </w:r>
      <w:r w:rsidRPr="00EB5EA8">
        <w:rPr>
          <w:rFonts w:eastAsia="Times New Roman"/>
          <w:sz w:val="28"/>
          <w:szCs w:val="28"/>
          <w:lang w:eastAsia="ru-RU"/>
        </w:rPr>
        <w:fldChar w:fldCharType="end"/>
      </w:r>
      <w:bookmarkEnd w:id="71"/>
      <w:r w:rsidRPr="00EB5EA8">
        <w:rPr>
          <w:rFonts w:eastAsia="Times New Roman"/>
          <w:sz w:val="28"/>
          <w:szCs w:val="28"/>
          <w:lang w:eastAsia="ru-RU"/>
        </w:rPr>
        <w:t xml:space="preserve"> </w:t>
      </w:r>
      <w:r w:rsidR="00226FC5" w:rsidRPr="00EB5EA8">
        <w:rPr>
          <w:rFonts w:eastAsia="Times New Roman"/>
          <w:sz w:val="28"/>
          <w:szCs w:val="28"/>
          <w:lang w:eastAsia="ru-RU"/>
        </w:rPr>
        <w:t xml:space="preserve">– </w:t>
      </w:r>
      <w:r w:rsidR="007B09DB" w:rsidRPr="00EB5EA8">
        <w:rPr>
          <w:rFonts w:eastAsia="Times New Roman"/>
          <w:sz w:val="28"/>
          <w:szCs w:val="28"/>
          <w:lang w:eastAsia="ru-RU"/>
        </w:rPr>
        <w:t>Зоны теплового поражения</w:t>
      </w:r>
      <w:r w:rsidR="00290EA0" w:rsidRPr="00EB5EA8">
        <w:rPr>
          <w:rFonts w:eastAsia="Times New Roman"/>
          <w:sz w:val="28"/>
          <w:szCs w:val="28"/>
          <w:lang w:eastAsia="ru-RU"/>
        </w:rPr>
        <w:t xml:space="preserve"> (сценарий 1.4)</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138"/>
        <w:gridCol w:w="2942"/>
        <w:gridCol w:w="1573"/>
      </w:tblGrid>
      <w:tr w:rsidR="00AD4B1A" w:rsidRPr="00EB5EA8" w14:paraId="440B3780" w14:textId="77777777" w:rsidTr="009D21A6">
        <w:trPr>
          <w:trHeight w:val="324"/>
          <w:tblHeader/>
          <w:jc w:val="center"/>
        </w:trPr>
        <w:tc>
          <w:tcPr>
            <w:tcW w:w="562" w:type="dxa"/>
          </w:tcPr>
          <w:p w14:paraId="2E4E7F85" w14:textId="77777777" w:rsidR="00290EA0" w:rsidRPr="00EB5EA8" w:rsidRDefault="00290EA0" w:rsidP="00AF49AF">
            <w:pPr>
              <w:suppressAutoHyphens/>
              <w:spacing w:line="240" w:lineRule="auto"/>
              <w:ind w:firstLine="0"/>
              <w:jc w:val="center"/>
              <w:rPr>
                <w:rFonts w:eastAsia="Times New Roman"/>
                <w:lang w:eastAsia="ru-RU"/>
              </w:rPr>
            </w:pPr>
            <w:r w:rsidRPr="00EB5EA8">
              <w:rPr>
                <w:rFonts w:eastAsia="Times New Roman"/>
                <w:lang w:eastAsia="ru-RU"/>
              </w:rPr>
              <w:t>№</w:t>
            </w:r>
          </w:p>
          <w:p w14:paraId="674D2CA1" w14:textId="147ED74D" w:rsidR="00290EA0" w:rsidRPr="00EB5EA8" w:rsidRDefault="00290EA0" w:rsidP="00AF49AF">
            <w:pPr>
              <w:suppressAutoHyphens/>
              <w:spacing w:line="240" w:lineRule="auto"/>
              <w:ind w:firstLine="0"/>
              <w:jc w:val="center"/>
              <w:rPr>
                <w:rFonts w:eastAsia="Times New Roman"/>
                <w:lang w:eastAsia="ru-RU"/>
              </w:rPr>
            </w:pPr>
            <w:r w:rsidRPr="00EB5EA8">
              <w:rPr>
                <w:rFonts w:eastAsia="Times New Roman"/>
                <w:lang w:eastAsia="ru-RU"/>
              </w:rPr>
              <w:t>п/п</w:t>
            </w:r>
          </w:p>
        </w:tc>
        <w:tc>
          <w:tcPr>
            <w:tcW w:w="5138" w:type="dxa"/>
          </w:tcPr>
          <w:p w14:paraId="16B6186C" w14:textId="367E949E" w:rsidR="00290EA0" w:rsidRPr="00EB5EA8" w:rsidRDefault="00290EA0" w:rsidP="00AF49AF">
            <w:pPr>
              <w:suppressAutoHyphens/>
              <w:spacing w:line="240" w:lineRule="auto"/>
              <w:ind w:firstLine="0"/>
              <w:jc w:val="center"/>
              <w:rPr>
                <w:rFonts w:eastAsia="Times New Roman"/>
                <w:lang w:eastAsia="ru-RU"/>
              </w:rPr>
            </w:pPr>
            <w:r w:rsidRPr="00EB5EA8">
              <w:rPr>
                <w:rFonts w:eastAsia="Times New Roman"/>
                <w:lang w:eastAsia="ru-RU"/>
              </w:rPr>
              <w:t>Характеристика поражения</w:t>
            </w:r>
          </w:p>
        </w:tc>
        <w:tc>
          <w:tcPr>
            <w:tcW w:w="2942" w:type="dxa"/>
          </w:tcPr>
          <w:p w14:paraId="62D3AB58" w14:textId="667B4E5C" w:rsidR="00290EA0" w:rsidRPr="00EB5EA8" w:rsidRDefault="00290EA0" w:rsidP="00AF49AF">
            <w:pPr>
              <w:suppressAutoHyphens/>
              <w:spacing w:line="240" w:lineRule="auto"/>
              <w:ind w:firstLine="0"/>
              <w:jc w:val="center"/>
              <w:rPr>
                <w:rFonts w:eastAsia="Times New Roman"/>
                <w:lang w:eastAsia="ru-RU"/>
              </w:rPr>
            </w:pPr>
            <w:r w:rsidRPr="00EB5EA8">
              <w:rPr>
                <w:rFonts w:eastAsia="Times New Roman"/>
                <w:lang w:eastAsia="ru-RU"/>
              </w:rPr>
              <w:t>Интенсивность теплового излучения, кВт/м</w:t>
            </w:r>
            <w:r w:rsidRPr="00EB5EA8">
              <w:rPr>
                <w:rFonts w:eastAsia="Times New Roman"/>
                <w:vertAlign w:val="superscript"/>
                <w:lang w:eastAsia="ru-RU"/>
              </w:rPr>
              <w:t>2</w:t>
            </w:r>
          </w:p>
        </w:tc>
        <w:tc>
          <w:tcPr>
            <w:tcW w:w="1573" w:type="dxa"/>
          </w:tcPr>
          <w:p w14:paraId="6D612D14" w14:textId="0A36A9EA" w:rsidR="00290EA0" w:rsidRPr="00EB5EA8" w:rsidRDefault="00290EA0" w:rsidP="00AF49AF">
            <w:pPr>
              <w:suppressAutoHyphens/>
              <w:spacing w:line="240" w:lineRule="auto"/>
              <w:ind w:firstLine="0"/>
              <w:jc w:val="center"/>
              <w:rPr>
                <w:rFonts w:eastAsia="Times New Roman"/>
                <w:lang w:eastAsia="ru-RU"/>
              </w:rPr>
            </w:pPr>
            <w:r w:rsidRPr="00EB5EA8">
              <w:rPr>
                <w:rFonts w:eastAsia="Times New Roman"/>
                <w:lang w:eastAsia="ru-RU"/>
              </w:rPr>
              <w:t>Граница зоны, м</w:t>
            </w:r>
          </w:p>
        </w:tc>
      </w:tr>
      <w:tr w:rsidR="00AD4B1A" w:rsidRPr="00EB5EA8" w14:paraId="7FB13DEE" w14:textId="77777777" w:rsidTr="009D21A6">
        <w:trPr>
          <w:trHeight w:val="73"/>
          <w:jc w:val="center"/>
        </w:trPr>
        <w:tc>
          <w:tcPr>
            <w:tcW w:w="562" w:type="dxa"/>
          </w:tcPr>
          <w:p w14:paraId="769E1B73"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1</w:t>
            </w:r>
          </w:p>
        </w:tc>
        <w:tc>
          <w:tcPr>
            <w:tcW w:w="5138" w:type="dxa"/>
          </w:tcPr>
          <w:p w14:paraId="2A9009DC" w14:textId="78AC5F9B"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Условный радиус пролива</w:t>
            </w:r>
          </w:p>
        </w:tc>
        <w:tc>
          <w:tcPr>
            <w:tcW w:w="2942" w:type="dxa"/>
          </w:tcPr>
          <w:p w14:paraId="72D709DF" w14:textId="07DCB0A1" w:rsidR="00290EA0" w:rsidRPr="00EB5EA8" w:rsidRDefault="00EB5DA3" w:rsidP="00AF49AF">
            <w:pPr>
              <w:suppressAutoHyphens/>
              <w:spacing w:line="240" w:lineRule="auto"/>
              <w:ind w:firstLine="0"/>
              <w:jc w:val="left"/>
              <w:rPr>
                <w:rFonts w:eastAsia="Times New Roman"/>
                <w:lang w:eastAsia="ru-RU"/>
              </w:rPr>
            </w:pPr>
            <w:r w:rsidRPr="00EB5EA8">
              <w:rPr>
                <w:rFonts w:eastAsia="Times New Roman"/>
                <w:lang w:eastAsia="ru-RU"/>
              </w:rPr>
              <w:t>-</w:t>
            </w:r>
          </w:p>
        </w:tc>
        <w:tc>
          <w:tcPr>
            <w:tcW w:w="1573" w:type="dxa"/>
          </w:tcPr>
          <w:p w14:paraId="3EA29EC2"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13,8</w:t>
            </w:r>
          </w:p>
        </w:tc>
      </w:tr>
      <w:tr w:rsidR="00AD4B1A" w:rsidRPr="00EB5EA8" w14:paraId="6AF82FD8" w14:textId="77777777" w:rsidTr="009D21A6">
        <w:trPr>
          <w:trHeight w:val="73"/>
          <w:jc w:val="center"/>
        </w:trPr>
        <w:tc>
          <w:tcPr>
            <w:tcW w:w="562" w:type="dxa"/>
          </w:tcPr>
          <w:p w14:paraId="4DA1E246"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2</w:t>
            </w:r>
          </w:p>
        </w:tc>
        <w:tc>
          <w:tcPr>
            <w:tcW w:w="5138" w:type="dxa"/>
          </w:tcPr>
          <w:p w14:paraId="5672795C" w14:textId="32C56BC0"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Ожоги первой степени через 3</w:t>
            </w:r>
            <w:r w:rsidR="00130E76" w:rsidRPr="00EB5EA8">
              <w:rPr>
                <w:rFonts w:eastAsia="Times New Roman"/>
                <w:lang w:eastAsia="ru-RU"/>
              </w:rPr>
              <w:t>–</w:t>
            </w:r>
            <w:r w:rsidRPr="00EB5EA8">
              <w:rPr>
                <w:rFonts w:eastAsia="Times New Roman"/>
                <w:lang w:eastAsia="ru-RU"/>
              </w:rPr>
              <w:t>6 секунд</w:t>
            </w:r>
          </w:p>
        </w:tc>
        <w:tc>
          <w:tcPr>
            <w:tcW w:w="2942" w:type="dxa"/>
          </w:tcPr>
          <w:p w14:paraId="00A6A7C6"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 xml:space="preserve">10,5 </w:t>
            </w:r>
          </w:p>
        </w:tc>
        <w:tc>
          <w:tcPr>
            <w:tcW w:w="1573" w:type="dxa"/>
          </w:tcPr>
          <w:p w14:paraId="147F193F"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20,1</w:t>
            </w:r>
          </w:p>
        </w:tc>
      </w:tr>
      <w:tr w:rsidR="00AD4B1A" w:rsidRPr="00EB5EA8" w14:paraId="1D2D863F" w14:textId="77777777" w:rsidTr="009D21A6">
        <w:trPr>
          <w:trHeight w:val="73"/>
          <w:jc w:val="center"/>
        </w:trPr>
        <w:tc>
          <w:tcPr>
            <w:tcW w:w="562" w:type="dxa"/>
          </w:tcPr>
          <w:p w14:paraId="4E507262"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3</w:t>
            </w:r>
          </w:p>
        </w:tc>
        <w:tc>
          <w:tcPr>
            <w:tcW w:w="5138" w:type="dxa"/>
          </w:tcPr>
          <w:p w14:paraId="7F40F409" w14:textId="3B7B2FDA"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Ожоги первой степени через 15</w:t>
            </w:r>
            <w:r w:rsidR="00130E76" w:rsidRPr="00EB5EA8">
              <w:rPr>
                <w:rFonts w:eastAsia="Times New Roman"/>
                <w:lang w:eastAsia="ru-RU"/>
              </w:rPr>
              <w:t>–</w:t>
            </w:r>
            <w:r w:rsidRPr="00EB5EA8">
              <w:rPr>
                <w:rFonts w:eastAsia="Times New Roman"/>
                <w:lang w:eastAsia="ru-RU"/>
              </w:rPr>
              <w:t>20 секунд</w:t>
            </w:r>
          </w:p>
        </w:tc>
        <w:tc>
          <w:tcPr>
            <w:tcW w:w="2942" w:type="dxa"/>
          </w:tcPr>
          <w:p w14:paraId="79DF06AF"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 xml:space="preserve">7,0 </w:t>
            </w:r>
          </w:p>
        </w:tc>
        <w:tc>
          <w:tcPr>
            <w:tcW w:w="1573" w:type="dxa"/>
          </w:tcPr>
          <w:p w14:paraId="7C106CDE"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24,7</w:t>
            </w:r>
          </w:p>
        </w:tc>
      </w:tr>
      <w:tr w:rsidR="00203CA3" w:rsidRPr="00EB5EA8" w14:paraId="7938D33C" w14:textId="77777777" w:rsidTr="009D21A6">
        <w:trPr>
          <w:trHeight w:val="73"/>
          <w:jc w:val="center"/>
        </w:trPr>
        <w:tc>
          <w:tcPr>
            <w:tcW w:w="562" w:type="dxa"/>
          </w:tcPr>
          <w:p w14:paraId="7683F3A1"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4</w:t>
            </w:r>
          </w:p>
        </w:tc>
        <w:tc>
          <w:tcPr>
            <w:tcW w:w="5138" w:type="dxa"/>
          </w:tcPr>
          <w:p w14:paraId="3F265209" w14:textId="3A58843F"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Без негативных последствий в течение длительного времени</w:t>
            </w:r>
          </w:p>
        </w:tc>
        <w:tc>
          <w:tcPr>
            <w:tcW w:w="2942" w:type="dxa"/>
          </w:tcPr>
          <w:p w14:paraId="3C260880"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 xml:space="preserve">1,4 </w:t>
            </w:r>
          </w:p>
        </w:tc>
        <w:tc>
          <w:tcPr>
            <w:tcW w:w="1573" w:type="dxa"/>
          </w:tcPr>
          <w:p w14:paraId="1A20D930"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50,2</w:t>
            </w:r>
          </w:p>
        </w:tc>
      </w:tr>
    </w:tbl>
    <w:p w14:paraId="6E4FF029" w14:textId="77777777" w:rsidR="00676F43" w:rsidRPr="00EB5EA8" w:rsidRDefault="00676F43" w:rsidP="00676F43">
      <w:pPr>
        <w:widowControl w:val="0"/>
        <w:suppressAutoHyphens/>
        <w:spacing w:line="240" w:lineRule="auto"/>
        <w:ind w:firstLine="680"/>
        <w:rPr>
          <w:rFonts w:eastAsia="Times New Roman"/>
          <w:sz w:val="28"/>
          <w:szCs w:val="28"/>
          <w:lang w:eastAsia="ru-RU"/>
        </w:rPr>
      </w:pPr>
      <w:bookmarkStart w:id="72" w:name="_Ref525547309"/>
    </w:p>
    <w:p w14:paraId="4DD92604" w14:textId="74514EFB" w:rsidR="00AB6CEA" w:rsidRPr="00EB5EA8" w:rsidRDefault="00E92D0B" w:rsidP="00676F43">
      <w:pPr>
        <w:widowControl w:val="0"/>
        <w:suppressAutoHyphens/>
        <w:spacing w:line="240" w:lineRule="auto"/>
        <w:ind w:firstLine="680"/>
        <w:rPr>
          <w:rFonts w:eastAsia="Times New Roman"/>
          <w:sz w:val="28"/>
          <w:szCs w:val="28"/>
          <w:lang w:eastAsia="ru-RU"/>
        </w:rPr>
      </w:pPr>
      <w:r w:rsidRPr="00EB5EA8">
        <w:rPr>
          <w:rFonts w:eastAsia="Times New Roman"/>
          <w:sz w:val="28"/>
          <w:szCs w:val="28"/>
          <w:lang w:eastAsia="ru-RU"/>
        </w:rPr>
        <w:t xml:space="preserve">Таблица </w:t>
      </w:r>
      <w:r w:rsidRPr="00EB5EA8">
        <w:rPr>
          <w:rFonts w:eastAsia="Times New Roman"/>
          <w:sz w:val="28"/>
          <w:szCs w:val="28"/>
          <w:lang w:eastAsia="ru-RU"/>
        </w:rPr>
        <w:fldChar w:fldCharType="begin"/>
      </w:r>
      <w:r w:rsidRPr="00EB5EA8">
        <w:rPr>
          <w:rFonts w:eastAsia="Times New Roman"/>
          <w:sz w:val="28"/>
          <w:szCs w:val="28"/>
          <w:lang w:eastAsia="ru-RU"/>
        </w:rPr>
        <w:instrText xml:space="preserve"> SEQ Таблица \* ARABIC </w:instrText>
      </w:r>
      <w:r w:rsidRPr="00EB5EA8">
        <w:rPr>
          <w:rFonts w:eastAsia="Times New Roman"/>
          <w:sz w:val="28"/>
          <w:szCs w:val="28"/>
          <w:lang w:eastAsia="ru-RU"/>
        </w:rPr>
        <w:fldChar w:fldCharType="separate"/>
      </w:r>
      <w:r w:rsidR="00807132" w:rsidRPr="00EB5EA8">
        <w:rPr>
          <w:rFonts w:eastAsia="Times New Roman"/>
          <w:sz w:val="28"/>
          <w:szCs w:val="28"/>
          <w:lang w:eastAsia="ru-RU"/>
        </w:rPr>
        <w:t>5</w:t>
      </w:r>
      <w:r w:rsidRPr="00EB5EA8">
        <w:rPr>
          <w:rFonts w:eastAsia="Times New Roman"/>
          <w:sz w:val="28"/>
          <w:szCs w:val="28"/>
          <w:lang w:eastAsia="ru-RU"/>
        </w:rPr>
        <w:fldChar w:fldCharType="end"/>
      </w:r>
      <w:bookmarkEnd w:id="72"/>
      <w:r w:rsidRPr="00EB5EA8">
        <w:rPr>
          <w:rFonts w:eastAsia="Times New Roman"/>
          <w:sz w:val="28"/>
          <w:szCs w:val="28"/>
          <w:lang w:eastAsia="ru-RU"/>
        </w:rPr>
        <w:t xml:space="preserve"> </w:t>
      </w:r>
      <w:r w:rsidR="00226FC5" w:rsidRPr="00EB5EA8">
        <w:rPr>
          <w:rFonts w:eastAsia="Times New Roman"/>
          <w:sz w:val="28"/>
          <w:szCs w:val="28"/>
          <w:lang w:eastAsia="ru-RU"/>
        </w:rPr>
        <w:t xml:space="preserve">– </w:t>
      </w:r>
      <w:r w:rsidR="007B09DB" w:rsidRPr="00EB5EA8">
        <w:rPr>
          <w:rFonts w:eastAsia="Times New Roman"/>
          <w:sz w:val="28"/>
          <w:szCs w:val="28"/>
          <w:lang w:eastAsia="ru-RU"/>
        </w:rPr>
        <w:t>Зоны воздействия ударной волны</w:t>
      </w:r>
      <w:r w:rsidR="00290EA0" w:rsidRPr="00EB5EA8">
        <w:rPr>
          <w:rFonts w:eastAsia="Times New Roman"/>
          <w:sz w:val="28"/>
          <w:szCs w:val="28"/>
          <w:lang w:eastAsia="ru-RU"/>
        </w:rPr>
        <w:t xml:space="preserve"> (сценарий 1.5)</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031"/>
        <w:gridCol w:w="1883"/>
        <w:gridCol w:w="1725"/>
      </w:tblGrid>
      <w:tr w:rsidR="00AD4B1A" w:rsidRPr="00EB5EA8" w14:paraId="2D5801C8" w14:textId="77777777" w:rsidTr="009D21A6">
        <w:trPr>
          <w:trHeight w:val="406"/>
          <w:tblHeader/>
          <w:jc w:val="center"/>
        </w:trPr>
        <w:tc>
          <w:tcPr>
            <w:tcW w:w="562" w:type="dxa"/>
          </w:tcPr>
          <w:p w14:paraId="2907BE6D" w14:textId="77777777" w:rsidR="00290EA0" w:rsidRPr="00EB5EA8" w:rsidRDefault="00290EA0" w:rsidP="00AF49AF">
            <w:pPr>
              <w:suppressAutoHyphens/>
              <w:spacing w:line="240" w:lineRule="auto"/>
              <w:ind w:firstLine="0"/>
              <w:jc w:val="center"/>
              <w:rPr>
                <w:rFonts w:eastAsia="Times New Roman"/>
                <w:lang w:eastAsia="ru-RU"/>
              </w:rPr>
            </w:pPr>
            <w:r w:rsidRPr="00EB5EA8">
              <w:rPr>
                <w:rFonts w:eastAsia="Times New Roman"/>
                <w:lang w:eastAsia="ru-RU"/>
              </w:rPr>
              <w:t>№</w:t>
            </w:r>
          </w:p>
          <w:p w14:paraId="5F31ACB4" w14:textId="29213357" w:rsidR="00290EA0" w:rsidRPr="00EB5EA8" w:rsidRDefault="00290EA0" w:rsidP="00AF49AF">
            <w:pPr>
              <w:suppressAutoHyphens/>
              <w:spacing w:line="240" w:lineRule="auto"/>
              <w:ind w:firstLine="0"/>
              <w:jc w:val="center"/>
              <w:rPr>
                <w:rFonts w:eastAsia="Times New Roman"/>
                <w:lang w:eastAsia="ru-RU"/>
              </w:rPr>
            </w:pPr>
            <w:r w:rsidRPr="00EB5EA8">
              <w:rPr>
                <w:rFonts w:eastAsia="Times New Roman"/>
                <w:lang w:eastAsia="ru-RU"/>
              </w:rPr>
              <w:t>п/п</w:t>
            </w:r>
          </w:p>
        </w:tc>
        <w:tc>
          <w:tcPr>
            <w:tcW w:w="6031" w:type="dxa"/>
          </w:tcPr>
          <w:p w14:paraId="0FBB4FFB" w14:textId="35238592" w:rsidR="00290EA0" w:rsidRPr="00EB5EA8" w:rsidRDefault="00290EA0" w:rsidP="00AF49AF">
            <w:pPr>
              <w:keepNext/>
              <w:suppressAutoHyphens/>
              <w:spacing w:line="240" w:lineRule="auto"/>
              <w:ind w:firstLine="0"/>
              <w:jc w:val="center"/>
              <w:rPr>
                <w:rFonts w:eastAsia="Times New Roman"/>
                <w:lang w:eastAsia="ru-RU"/>
              </w:rPr>
            </w:pPr>
            <w:r w:rsidRPr="00EB5EA8">
              <w:rPr>
                <w:rFonts w:eastAsia="Times New Roman"/>
                <w:lang w:eastAsia="ru-RU"/>
              </w:rPr>
              <w:t>Степень поражения</w:t>
            </w:r>
          </w:p>
        </w:tc>
        <w:tc>
          <w:tcPr>
            <w:tcW w:w="1883" w:type="dxa"/>
          </w:tcPr>
          <w:p w14:paraId="1FF81AD1" w14:textId="2EC7F660" w:rsidR="00290EA0" w:rsidRPr="00EB5EA8" w:rsidRDefault="00290EA0" w:rsidP="00AF49AF">
            <w:pPr>
              <w:keepNext/>
              <w:suppressAutoHyphens/>
              <w:spacing w:line="240" w:lineRule="auto"/>
              <w:ind w:firstLine="0"/>
              <w:jc w:val="center"/>
              <w:rPr>
                <w:rFonts w:eastAsia="Times New Roman"/>
                <w:lang w:eastAsia="ru-RU"/>
              </w:rPr>
            </w:pPr>
            <w:r w:rsidRPr="00EB5EA8">
              <w:rPr>
                <w:rFonts w:eastAsia="Times New Roman"/>
                <w:lang w:eastAsia="ru-RU"/>
              </w:rPr>
              <w:t>Избыточное давление, кПа</w:t>
            </w:r>
          </w:p>
        </w:tc>
        <w:tc>
          <w:tcPr>
            <w:tcW w:w="1725" w:type="dxa"/>
          </w:tcPr>
          <w:p w14:paraId="0C29741C" w14:textId="48438D87" w:rsidR="00290EA0" w:rsidRPr="00EB5EA8" w:rsidRDefault="00290EA0" w:rsidP="00AF49AF">
            <w:pPr>
              <w:keepNext/>
              <w:suppressAutoHyphens/>
              <w:spacing w:line="240" w:lineRule="auto"/>
              <w:ind w:firstLine="0"/>
              <w:jc w:val="center"/>
              <w:rPr>
                <w:rFonts w:eastAsia="Times New Roman"/>
                <w:lang w:eastAsia="ru-RU"/>
              </w:rPr>
            </w:pPr>
            <w:r w:rsidRPr="00EB5EA8">
              <w:rPr>
                <w:rFonts w:eastAsia="Times New Roman"/>
                <w:lang w:eastAsia="ru-RU"/>
              </w:rPr>
              <w:t>Граница зоны, м</w:t>
            </w:r>
          </w:p>
        </w:tc>
      </w:tr>
      <w:tr w:rsidR="00AD4B1A" w:rsidRPr="00EB5EA8" w14:paraId="740824B0" w14:textId="77777777" w:rsidTr="009D21A6">
        <w:trPr>
          <w:trHeight w:val="174"/>
          <w:jc w:val="center"/>
        </w:trPr>
        <w:tc>
          <w:tcPr>
            <w:tcW w:w="562" w:type="dxa"/>
          </w:tcPr>
          <w:p w14:paraId="01BE56BB"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1</w:t>
            </w:r>
          </w:p>
        </w:tc>
        <w:tc>
          <w:tcPr>
            <w:tcW w:w="6031" w:type="dxa"/>
          </w:tcPr>
          <w:p w14:paraId="7E11FEC0"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Полное разрушение зданий</w:t>
            </w:r>
          </w:p>
        </w:tc>
        <w:tc>
          <w:tcPr>
            <w:tcW w:w="1883" w:type="dxa"/>
          </w:tcPr>
          <w:p w14:paraId="1366FC26"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100</w:t>
            </w:r>
          </w:p>
        </w:tc>
        <w:tc>
          <w:tcPr>
            <w:tcW w:w="1725" w:type="dxa"/>
          </w:tcPr>
          <w:p w14:paraId="70E3F3AD"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34</w:t>
            </w:r>
          </w:p>
        </w:tc>
      </w:tr>
      <w:tr w:rsidR="00AD4B1A" w:rsidRPr="00EB5EA8" w14:paraId="01F4860E" w14:textId="77777777" w:rsidTr="009D21A6">
        <w:trPr>
          <w:trHeight w:val="174"/>
          <w:jc w:val="center"/>
        </w:trPr>
        <w:tc>
          <w:tcPr>
            <w:tcW w:w="562" w:type="dxa"/>
          </w:tcPr>
          <w:p w14:paraId="7774630E"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2</w:t>
            </w:r>
          </w:p>
        </w:tc>
        <w:tc>
          <w:tcPr>
            <w:tcW w:w="6031" w:type="dxa"/>
          </w:tcPr>
          <w:p w14:paraId="4708F850"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50 % разрушение зданий</w:t>
            </w:r>
          </w:p>
        </w:tc>
        <w:tc>
          <w:tcPr>
            <w:tcW w:w="1883" w:type="dxa"/>
          </w:tcPr>
          <w:p w14:paraId="3E2AE204"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53</w:t>
            </w:r>
          </w:p>
        </w:tc>
        <w:tc>
          <w:tcPr>
            <w:tcW w:w="1725" w:type="dxa"/>
          </w:tcPr>
          <w:p w14:paraId="0E2D7BD6"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48</w:t>
            </w:r>
          </w:p>
        </w:tc>
      </w:tr>
      <w:tr w:rsidR="00AD4B1A" w:rsidRPr="00EB5EA8" w14:paraId="7597DD03" w14:textId="77777777" w:rsidTr="009D21A6">
        <w:trPr>
          <w:trHeight w:val="174"/>
          <w:jc w:val="center"/>
        </w:trPr>
        <w:tc>
          <w:tcPr>
            <w:tcW w:w="562" w:type="dxa"/>
          </w:tcPr>
          <w:p w14:paraId="1CC77B3D"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3</w:t>
            </w:r>
          </w:p>
        </w:tc>
        <w:tc>
          <w:tcPr>
            <w:tcW w:w="6031" w:type="dxa"/>
          </w:tcPr>
          <w:p w14:paraId="2BCF96D3"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Средние повреждения зданий</w:t>
            </w:r>
          </w:p>
        </w:tc>
        <w:tc>
          <w:tcPr>
            <w:tcW w:w="1883" w:type="dxa"/>
          </w:tcPr>
          <w:p w14:paraId="55D9E7F4"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28</w:t>
            </w:r>
          </w:p>
        </w:tc>
        <w:tc>
          <w:tcPr>
            <w:tcW w:w="1725" w:type="dxa"/>
          </w:tcPr>
          <w:p w14:paraId="23A46A89"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72</w:t>
            </w:r>
          </w:p>
        </w:tc>
      </w:tr>
      <w:tr w:rsidR="00AD4B1A" w:rsidRPr="00EB5EA8" w14:paraId="3999DD11" w14:textId="77777777" w:rsidTr="009D21A6">
        <w:trPr>
          <w:trHeight w:val="174"/>
          <w:jc w:val="center"/>
        </w:trPr>
        <w:tc>
          <w:tcPr>
            <w:tcW w:w="562" w:type="dxa"/>
          </w:tcPr>
          <w:p w14:paraId="5E06B4B9"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4</w:t>
            </w:r>
          </w:p>
        </w:tc>
        <w:tc>
          <w:tcPr>
            <w:tcW w:w="6031" w:type="dxa"/>
          </w:tcPr>
          <w:p w14:paraId="42500821" w14:textId="270DF299"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Умеренные повреждения зданий (повреждение внутренних перегородок, рам, дверей и т</w:t>
            </w:r>
            <w:r w:rsidR="00130E76" w:rsidRPr="00EB5EA8">
              <w:rPr>
                <w:rFonts w:eastAsia="Times New Roman"/>
                <w:lang w:eastAsia="ru-RU"/>
              </w:rPr>
              <w:t xml:space="preserve">ому </w:t>
            </w:r>
            <w:r w:rsidRPr="00EB5EA8">
              <w:rPr>
                <w:rFonts w:eastAsia="Times New Roman"/>
                <w:lang w:eastAsia="ru-RU"/>
              </w:rPr>
              <w:t>п</w:t>
            </w:r>
            <w:r w:rsidR="00130E76" w:rsidRPr="00EB5EA8">
              <w:rPr>
                <w:rFonts w:eastAsia="Times New Roman"/>
                <w:lang w:eastAsia="ru-RU"/>
              </w:rPr>
              <w:t>одобное</w:t>
            </w:r>
            <w:r w:rsidRPr="00EB5EA8">
              <w:rPr>
                <w:rFonts w:eastAsia="Times New Roman"/>
                <w:lang w:eastAsia="ru-RU"/>
              </w:rPr>
              <w:t>)</w:t>
            </w:r>
          </w:p>
        </w:tc>
        <w:tc>
          <w:tcPr>
            <w:tcW w:w="1883" w:type="dxa"/>
          </w:tcPr>
          <w:p w14:paraId="1354BB8C"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12</w:t>
            </w:r>
          </w:p>
        </w:tc>
        <w:tc>
          <w:tcPr>
            <w:tcW w:w="1725" w:type="dxa"/>
          </w:tcPr>
          <w:p w14:paraId="34ABB05E"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127</w:t>
            </w:r>
          </w:p>
        </w:tc>
      </w:tr>
      <w:tr w:rsidR="00203CA3" w:rsidRPr="00EB5EA8" w14:paraId="24B2CCC0" w14:textId="77777777" w:rsidTr="009D21A6">
        <w:trPr>
          <w:trHeight w:val="174"/>
          <w:jc w:val="center"/>
        </w:trPr>
        <w:tc>
          <w:tcPr>
            <w:tcW w:w="562" w:type="dxa"/>
          </w:tcPr>
          <w:p w14:paraId="5EC2A3A0"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5</w:t>
            </w:r>
          </w:p>
        </w:tc>
        <w:tc>
          <w:tcPr>
            <w:tcW w:w="6031" w:type="dxa"/>
          </w:tcPr>
          <w:p w14:paraId="6C0C11C8"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Нижний порог повреждения человека волной давления</w:t>
            </w:r>
          </w:p>
        </w:tc>
        <w:tc>
          <w:tcPr>
            <w:tcW w:w="1883" w:type="dxa"/>
          </w:tcPr>
          <w:p w14:paraId="26130BA3"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5</w:t>
            </w:r>
          </w:p>
        </w:tc>
        <w:tc>
          <w:tcPr>
            <w:tcW w:w="1725" w:type="dxa"/>
          </w:tcPr>
          <w:p w14:paraId="43B227EF" w14:textId="77777777" w:rsidR="00290EA0" w:rsidRPr="00EB5EA8" w:rsidRDefault="00290EA0" w:rsidP="00AF49AF">
            <w:pPr>
              <w:suppressAutoHyphens/>
              <w:spacing w:line="240" w:lineRule="auto"/>
              <w:ind w:firstLine="0"/>
              <w:jc w:val="left"/>
              <w:rPr>
                <w:rFonts w:eastAsia="Times New Roman"/>
                <w:lang w:eastAsia="ru-RU"/>
              </w:rPr>
            </w:pPr>
            <w:r w:rsidRPr="00EB5EA8">
              <w:rPr>
                <w:rFonts w:eastAsia="Times New Roman"/>
                <w:lang w:eastAsia="ru-RU"/>
              </w:rPr>
              <w:t>250</w:t>
            </w:r>
          </w:p>
        </w:tc>
      </w:tr>
    </w:tbl>
    <w:p w14:paraId="114660FA" w14:textId="77777777" w:rsidR="00290EA0" w:rsidRPr="00EB5EA8" w:rsidRDefault="00290EA0" w:rsidP="00AF49AF">
      <w:pPr>
        <w:suppressAutoHyphens/>
        <w:spacing w:line="240" w:lineRule="auto"/>
        <w:rPr>
          <w:rFonts w:eastAsia="Times New Roman"/>
          <w:i/>
          <w:sz w:val="28"/>
          <w:szCs w:val="28"/>
          <w:lang w:eastAsia="ru-RU"/>
        </w:rPr>
      </w:pPr>
    </w:p>
    <w:p w14:paraId="10BF24DD" w14:textId="51A3BAE9" w:rsidR="00290EA0" w:rsidRPr="00EB5EA8" w:rsidRDefault="00290EA0" w:rsidP="00AF49AF">
      <w:pPr>
        <w:suppressAutoHyphens/>
        <w:spacing w:line="240" w:lineRule="auto"/>
        <w:rPr>
          <w:rFonts w:eastAsia="Times New Roman"/>
          <w:i/>
          <w:sz w:val="28"/>
          <w:szCs w:val="28"/>
          <w:lang w:eastAsia="ru-RU"/>
        </w:rPr>
      </w:pPr>
      <w:r w:rsidRPr="00EB5EA8">
        <w:rPr>
          <w:rFonts w:eastAsia="Times New Roman"/>
          <w:i/>
          <w:sz w:val="28"/>
          <w:szCs w:val="28"/>
          <w:lang w:eastAsia="ru-RU"/>
        </w:rPr>
        <w:t>Аварии на железнодорожном транспорте</w:t>
      </w:r>
    </w:p>
    <w:p w14:paraId="664E6917" w14:textId="1D38FCED" w:rsidR="00290EA0" w:rsidRPr="00EB5EA8" w:rsidRDefault="000C7AD2" w:rsidP="00AF49AF">
      <w:pPr>
        <w:widowControl w:val="0"/>
        <w:suppressAutoHyphens/>
        <w:spacing w:line="240" w:lineRule="auto"/>
        <w:ind w:firstLine="680"/>
        <w:rPr>
          <w:rFonts w:eastAsia="Times New Roman"/>
          <w:sz w:val="28"/>
          <w:szCs w:val="28"/>
          <w:lang w:eastAsia="ru-RU"/>
        </w:rPr>
      </w:pPr>
      <w:r w:rsidRPr="00EB5EA8">
        <w:rPr>
          <w:rFonts w:eastAsia="Times New Roman"/>
          <w:sz w:val="28"/>
          <w:szCs w:val="28"/>
          <w:lang w:eastAsia="ru-RU"/>
        </w:rPr>
        <w:t>Линия железной дороги, по которой транспортируются опасные грузы</w:t>
      </w:r>
      <w:r w:rsidR="00290EA0" w:rsidRPr="00EB5EA8">
        <w:rPr>
          <w:rFonts w:eastAsia="Times New Roman"/>
          <w:sz w:val="28"/>
          <w:szCs w:val="28"/>
          <w:lang w:eastAsia="ru-RU"/>
        </w:rPr>
        <w:t xml:space="preserve"> проходит в 10 км</w:t>
      </w:r>
      <w:r w:rsidRPr="00EB5EA8">
        <w:rPr>
          <w:rFonts w:eastAsia="Times New Roman"/>
          <w:sz w:val="28"/>
          <w:szCs w:val="28"/>
          <w:lang w:eastAsia="ru-RU"/>
        </w:rPr>
        <w:t xml:space="preserve"> к северу</w:t>
      </w:r>
      <w:r w:rsidR="00290EA0" w:rsidRPr="00EB5EA8">
        <w:rPr>
          <w:rFonts w:eastAsia="Times New Roman"/>
          <w:sz w:val="28"/>
          <w:szCs w:val="28"/>
          <w:lang w:eastAsia="ru-RU"/>
        </w:rPr>
        <w:t xml:space="preserve"> от границы</w:t>
      </w:r>
      <w:r w:rsidRPr="00EB5EA8">
        <w:rPr>
          <w:rFonts w:eastAsia="Times New Roman"/>
          <w:sz w:val="28"/>
          <w:szCs w:val="28"/>
          <w:lang w:eastAsia="ru-RU"/>
        </w:rPr>
        <w:t xml:space="preserve"> </w:t>
      </w:r>
      <w:r w:rsidR="003167F1" w:rsidRPr="00EB5EA8">
        <w:rPr>
          <w:rFonts w:eastAsia="Times New Roman"/>
          <w:sz w:val="28"/>
          <w:szCs w:val="28"/>
          <w:lang w:eastAsia="ru-RU"/>
        </w:rPr>
        <w:t>Ропшинского сельского поселения</w:t>
      </w:r>
      <w:r w:rsidR="00290EA0" w:rsidRPr="00EB5EA8">
        <w:rPr>
          <w:rFonts w:eastAsia="Times New Roman"/>
          <w:sz w:val="28"/>
          <w:szCs w:val="28"/>
          <w:lang w:eastAsia="ru-RU"/>
        </w:rPr>
        <w:t>.</w:t>
      </w:r>
      <w:r w:rsidRPr="00EB5EA8">
        <w:rPr>
          <w:rFonts w:eastAsia="Times New Roman"/>
          <w:sz w:val="28"/>
          <w:szCs w:val="28"/>
          <w:lang w:eastAsia="ru-RU"/>
        </w:rPr>
        <w:t xml:space="preserve"> </w:t>
      </w:r>
      <w:r w:rsidR="00290EA0" w:rsidRPr="00EB5EA8">
        <w:rPr>
          <w:rFonts w:eastAsia="Times New Roman"/>
          <w:sz w:val="28"/>
          <w:szCs w:val="28"/>
          <w:lang w:eastAsia="ru-RU"/>
        </w:rPr>
        <w:t>По железной дороге может осуществляться перевозка опасных грузов в следующих объемах:</w:t>
      </w:r>
    </w:p>
    <w:p w14:paraId="69227B75" w14:textId="3626BF7E" w:rsidR="00290EA0" w:rsidRPr="00EB5EA8" w:rsidRDefault="00290EA0" w:rsidP="00AF49AF">
      <w:pPr>
        <w:widowControl w:val="0"/>
        <w:numPr>
          <w:ilvl w:val="0"/>
          <w:numId w:val="43"/>
        </w:numPr>
        <w:shd w:val="clear" w:color="auto" w:fill="FFFFFF"/>
        <w:tabs>
          <w:tab w:val="left" w:pos="993"/>
        </w:tabs>
        <w:suppressAutoHyphens/>
        <w:spacing w:line="240" w:lineRule="auto"/>
        <w:ind w:left="0" w:firstLine="709"/>
        <w:rPr>
          <w:rFonts w:eastAsia="Times New Roman"/>
          <w:sz w:val="28"/>
          <w:szCs w:val="28"/>
          <w:lang w:eastAsia="ru-RU"/>
        </w:rPr>
      </w:pPr>
      <w:r w:rsidRPr="00EB5EA8">
        <w:rPr>
          <w:rFonts w:eastAsia="Times New Roman"/>
          <w:sz w:val="28"/>
          <w:szCs w:val="28"/>
          <w:lang w:eastAsia="ru-RU"/>
        </w:rPr>
        <w:t>легковоспламеняющиеся и горючие жидкости</w:t>
      </w:r>
      <w:r w:rsidR="0060545C" w:rsidRPr="00EB5EA8">
        <w:rPr>
          <w:rFonts w:eastAsia="Times New Roman"/>
          <w:sz w:val="28"/>
          <w:szCs w:val="28"/>
          <w:lang w:eastAsia="ru-RU"/>
        </w:rPr>
        <w:t xml:space="preserve"> (ЛВЖ),</w:t>
      </w:r>
      <w:r w:rsidRPr="00EB5EA8">
        <w:rPr>
          <w:rFonts w:eastAsia="Times New Roman"/>
          <w:sz w:val="28"/>
          <w:szCs w:val="28"/>
          <w:lang w:eastAsia="ru-RU"/>
        </w:rPr>
        <w:t xml:space="preserve"> бензин, дизельное</w:t>
      </w:r>
      <w:r w:rsidR="009847CB" w:rsidRPr="00EB5EA8">
        <w:rPr>
          <w:rFonts w:eastAsia="Times New Roman"/>
          <w:sz w:val="28"/>
          <w:szCs w:val="28"/>
          <w:lang w:eastAsia="ru-RU"/>
        </w:rPr>
        <w:t xml:space="preserve"> </w:t>
      </w:r>
      <w:r w:rsidRPr="00EB5EA8">
        <w:rPr>
          <w:rFonts w:eastAsia="Times New Roman"/>
          <w:sz w:val="28"/>
          <w:szCs w:val="28"/>
          <w:lang w:eastAsia="ru-RU"/>
        </w:rPr>
        <w:t xml:space="preserve">топливо – 1 цистерна </w:t>
      </w:r>
      <w:r w:rsidR="009847CB" w:rsidRPr="00EB5EA8">
        <w:rPr>
          <w:rFonts w:eastAsia="Times New Roman"/>
          <w:sz w:val="28"/>
          <w:szCs w:val="28"/>
          <w:lang w:eastAsia="ru-RU"/>
        </w:rPr>
        <w:t xml:space="preserve">емкостью </w:t>
      </w:r>
      <w:r w:rsidRPr="00EB5EA8">
        <w:rPr>
          <w:rFonts w:eastAsia="Times New Roman"/>
          <w:sz w:val="28"/>
          <w:szCs w:val="28"/>
          <w:lang w:eastAsia="ru-RU"/>
        </w:rPr>
        <w:t>52,0 т</w:t>
      </w:r>
      <w:r w:rsidR="00130E76" w:rsidRPr="00EB5EA8">
        <w:rPr>
          <w:rFonts w:eastAsia="Times New Roman"/>
          <w:sz w:val="28"/>
          <w:szCs w:val="28"/>
          <w:lang w:eastAsia="ru-RU"/>
        </w:rPr>
        <w:t>онны</w:t>
      </w:r>
      <w:r w:rsidRPr="00EB5EA8">
        <w:rPr>
          <w:rFonts w:eastAsia="Times New Roman"/>
          <w:sz w:val="28"/>
          <w:szCs w:val="28"/>
          <w:lang w:eastAsia="ru-RU"/>
        </w:rPr>
        <w:t>;</w:t>
      </w:r>
    </w:p>
    <w:p w14:paraId="6AE72B1E" w14:textId="511B970B" w:rsidR="00290EA0" w:rsidRPr="00EB5EA8" w:rsidRDefault="00290EA0" w:rsidP="00AF49AF">
      <w:pPr>
        <w:widowControl w:val="0"/>
        <w:numPr>
          <w:ilvl w:val="0"/>
          <w:numId w:val="43"/>
        </w:numPr>
        <w:shd w:val="clear" w:color="auto" w:fill="FFFFFF"/>
        <w:tabs>
          <w:tab w:val="left" w:pos="993"/>
        </w:tabs>
        <w:suppressAutoHyphens/>
        <w:spacing w:line="240" w:lineRule="auto"/>
        <w:ind w:left="0" w:firstLine="709"/>
        <w:rPr>
          <w:rFonts w:eastAsia="Times New Roman"/>
          <w:sz w:val="28"/>
          <w:szCs w:val="28"/>
          <w:lang w:eastAsia="ru-RU"/>
        </w:rPr>
      </w:pPr>
      <w:r w:rsidRPr="00EB5EA8">
        <w:rPr>
          <w:rFonts w:eastAsia="Times New Roman"/>
          <w:sz w:val="28"/>
          <w:szCs w:val="28"/>
          <w:lang w:eastAsia="ru-RU"/>
        </w:rPr>
        <w:t xml:space="preserve">сжиженные углеводородные газы </w:t>
      </w:r>
      <w:r w:rsidR="00130E76" w:rsidRPr="00EB5EA8">
        <w:rPr>
          <w:rFonts w:eastAsia="Times New Roman"/>
          <w:sz w:val="28"/>
          <w:szCs w:val="28"/>
          <w:lang w:eastAsia="ru-RU"/>
        </w:rPr>
        <w:t>(</w:t>
      </w:r>
      <w:r w:rsidRPr="00EB5EA8">
        <w:rPr>
          <w:rFonts w:eastAsia="Times New Roman"/>
          <w:sz w:val="28"/>
          <w:szCs w:val="28"/>
          <w:lang w:eastAsia="ru-RU"/>
        </w:rPr>
        <w:t>пропан, бутан</w:t>
      </w:r>
      <w:r w:rsidR="002C1E35" w:rsidRPr="00EB5EA8">
        <w:rPr>
          <w:rFonts w:eastAsia="Times New Roman"/>
          <w:sz w:val="28"/>
          <w:szCs w:val="28"/>
          <w:lang w:eastAsia="ru-RU"/>
        </w:rPr>
        <w:t>)</w:t>
      </w:r>
      <w:r w:rsidRPr="00EB5EA8">
        <w:rPr>
          <w:rFonts w:eastAsia="Times New Roman"/>
          <w:sz w:val="28"/>
          <w:szCs w:val="28"/>
          <w:lang w:eastAsia="ru-RU"/>
        </w:rPr>
        <w:t xml:space="preserve"> – 1 цистерна 24,0 т</w:t>
      </w:r>
      <w:r w:rsidR="002C1E35" w:rsidRPr="00EB5EA8">
        <w:rPr>
          <w:rFonts w:eastAsia="Times New Roman"/>
          <w:sz w:val="28"/>
          <w:szCs w:val="28"/>
          <w:lang w:eastAsia="ru-RU"/>
        </w:rPr>
        <w:t>онны</w:t>
      </w:r>
      <w:r w:rsidRPr="00EB5EA8">
        <w:rPr>
          <w:rFonts w:eastAsia="Times New Roman"/>
          <w:sz w:val="28"/>
          <w:szCs w:val="28"/>
          <w:lang w:eastAsia="ru-RU"/>
        </w:rPr>
        <w:t>;</w:t>
      </w:r>
    </w:p>
    <w:p w14:paraId="416E0227" w14:textId="69309DDC" w:rsidR="00290EA0" w:rsidRPr="00EB5EA8" w:rsidRDefault="00290EA0" w:rsidP="00AF49AF">
      <w:pPr>
        <w:numPr>
          <w:ilvl w:val="0"/>
          <w:numId w:val="43"/>
        </w:numPr>
        <w:tabs>
          <w:tab w:val="left" w:pos="993"/>
        </w:tabs>
        <w:suppressAutoHyphens/>
        <w:spacing w:line="240" w:lineRule="auto"/>
        <w:ind w:left="0" w:firstLine="709"/>
        <w:rPr>
          <w:rFonts w:eastAsia="Times New Roman"/>
          <w:sz w:val="28"/>
          <w:szCs w:val="28"/>
          <w:lang w:eastAsia="ru-RU"/>
        </w:rPr>
      </w:pPr>
      <w:r w:rsidRPr="00EB5EA8">
        <w:rPr>
          <w:rFonts w:eastAsia="Times New Roman"/>
          <w:sz w:val="28"/>
          <w:szCs w:val="28"/>
          <w:lang w:eastAsia="ru-RU"/>
        </w:rPr>
        <w:t>АХОВ:</w:t>
      </w:r>
    </w:p>
    <w:p w14:paraId="34556D82" w14:textId="0B9B78DD" w:rsidR="00290EA0" w:rsidRPr="00EB5EA8" w:rsidRDefault="00290EA0" w:rsidP="00AF49AF">
      <w:pPr>
        <w:pStyle w:val="a5"/>
        <w:numPr>
          <w:ilvl w:val="0"/>
          <w:numId w:val="45"/>
        </w:numPr>
        <w:tabs>
          <w:tab w:val="left" w:pos="1276"/>
        </w:tabs>
        <w:suppressAutoHyphens/>
        <w:spacing w:after="0" w:line="240" w:lineRule="auto"/>
        <w:ind w:hanging="357"/>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 xml:space="preserve">хлор – 1 цистерна </w:t>
      </w:r>
      <w:r w:rsidR="009847CB" w:rsidRPr="00EB5EA8">
        <w:rPr>
          <w:rFonts w:ascii="Times New Roman" w:eastAsia="Times New Roman" w:hAnsi="Times New Roman"/>
          <w:sz w:val="28"/>
          <w:szCs w:val="28"/>
          <w:lang w:eastAsia="ru-RU"/>
        </w:rPr>
        <w:t xml:space="preserve">емкостью </w:t>
      </w:r>
      <w:r w:rsidRPr="00EB5EA8">
        <w:rPr>
          <w:rFonts w:ascii="Times New Roman" w:eastAsia="Times New Roman" w:hAnsi="Times New Roman"/>
          <w:sz w:val="28"/>
          <w:szCs w:val="28"/>
          <w:lang w:eastAsia="ru-RU"/>
        </w:rPr>
        <w:t>47,0 т</w:t>
      </w:r>
      <w:r w:rsidR="002C1E35" w:rsidRPr="00EB5EA8">
        <w:rPr>
          <w:rFonts w:ascii="Times New Roman" w:eastAsia="Times New Roman" w:hAnsi="Times New Roman"/>
          <w:sz w:val="28"/>
          <w:szCs w:val="28"/>
          <w:lang w:eastAsia="ru-RU"/>
        </w:rPr>
        <w:t>онн</w:t>
      </w:r>
      <w:r w:rsidRPr="00EB5EA8">
        <w:rPr>
          <w:rFonts w:ascii="Times New Roman" w:eastAsia="Times New Roman" w:hAnsi="Times New Roman"/>
          <w:sz w:val="28"/>
          <w:szCs w:val="28"/>
          <w:lang w:eastAsia="ru-RU"/>
        </w:rPr>
        <w:t>;</w:t>
      </w:r>
    </w:p>
    <w:p w14:paraId="4C56D7D0" w14:textId="482D0CC8" w:rsidR="00290EA0" w:rsidRPr="00EB5EA8" w:rsidRDefault="00290EA0" w:rsidP="00AF49AF">
      <w:pPr>
        <w:pStyle w:val="a5"/>
        <w:numPr>
          <w:ilvl w:val="0"/>
          <w:numId w:val="45"/>
        </w:numPr>
        <w:tabs>
          <w:tab w:val="left" w:pos="1276"/>
        </w:tabs>
        <w:suppressAutoHyphens/>
        <w:spacing w:after="0" w:line="240" w:lineRule="auto"/>
        <w:ind w:hanging="357"/>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 xml:space="preserve">аммиак – 1 цистерна </w:t>
      </w:r>
      <w:r w:rsidR="009847CB" w:rsidRPr="00EB5EA8">
        <w:rPr>
          <w:rFonts w:ascii="Times New Roman" w:eastAsia="Times New Roman" w:hAnsi="Times New Roman"/>
          <w:sz w:val="28"/>
          <w:szCs w:val="28"/>
          <w:lang w:eastAsia="ru-RU"/>
        </w:rPr>
        <w:t xml:space="preserve">емкостью </w:t>
      </w:r>
      <w:r w:rsidRPr="00EB5EA8">
        <w:rPr>
          <w:rFonts w:ascii="Times New Roman" w:eastAsia="Times New Roman" w:hAnsi="Times New Roman"/>
          <w:sz w:val="28"/>
          <w:szCs w:val="28"/>
          <w:lang w:eastAsia="ru-RU"/>
        </w:rPr>
        <w:t>45,3 т</w:t>
      </w:r>
      <w:r w:rsidR="002C1E35" w:rsidRPr="00EB5EA8">
        <w:rPr>
          <w:rFonts w:ascii="Times New Roman" w:eastAsia="Times New Roman" w:hAnsi="Times New Roman"/>
          <w:sz w:val="28"/>
          <w:szCs w:val="28"/>
          <w:lang w:eastAsia="ru-RU"/>
        </w:rPr>
        <w:t>онн</w:t>
      </w:r>
      <w:r w:rsidRPr="00EB5EA8">
        <w:rPr>
          <w:rFonts w:ascii="Times New Roman" w:eastAsia="Times New Roman" w:hAnsi="Times New Roman"/>
          <w:sz w:val="28"/>
          <w:szCs w:val="28"/>
          <w:lang w:eastAsia="ru-RU"/>
        </w:rPr>
        <w:t>.</w:t>
      </w:r>
    </w:p>
    <w:p w14:paraId="3AA21A42" w14:textId="77777777"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Причины возникновения аварий условно можно объединить в три группы:</w:t>
      </w:r>
    </w:p>
    <w:p w14:paraId="77D62BB1" w14:textId="53AE9264" w:rsidR="00290EA0" w:rsidRPr="00EB5EA8" w:rsidRDefault="00290EA0" w:rsidP="00AF49AF">
      <w:pPr>
        <w:numPr>
          <w:ilvl w:val="0"/>
          <w:numId w:val="43"/>
        </w:numPr>
        <w:tabs>
          <w:tab w:val="left" w:pos="993"/>
        </w:tabs>
        <w:suppressAutoHyphens/>
        <w:spacing w:line="240" w:lineRule="auto"/>
        <w:ind w:left="0" w:firstLine="709"/>
        <w:rPr>
          <w:rFonts w:eastAsia="Times New Roman"/>
          <w:sz w:val="28"/>
          <w:szCs w:val="28"/>
          <w:lang w:eastAsia="ru-RU"/>
        </w:rPr>
      </w:pPr>
      <w:r w:rsidRPr="00EB5EA8">
        <w:rPr>
          <w:rFonts w:eastAsia="Times New Roman"/>
          <w:sz w:val="28"/>
          <w:szCs w:val="28"/>
          <w:lang w:eastAsia="ru-RU"/>
        </w:rPr>
        <w:lastRenderedPageBreak/>
        <w:t>разрушение (разгерметизация) ёмкостей транспортировки, технологического оборудования и арматуры, отказы систем противоаварийной защиты;</w:t>
      </w:r>
    </w:p>
    <w:p w14:paraId="6E571DB5" w14:textId="77777777" w:rsidR="00290EA0" w:rsidRPr="00EB5EA8" w:rsidRDefault="00290EA0" w:rsidP="00AF49AF">
      <w:pPr>
        <w:numPr>
          <w:ilvl w:val="0"/>
          <w:numId w:val="43"/>
        </w:numPr>
        <w:tabs>
          <w:tab w:val="left" w:pos="993"/>
        </w:tabs>
        <w:suppressAutoHyphens/>
        <w:spacing w:line="240" w:lineRule="auto"/>
        <w:ind w:left="0" w:firstLine="709"/>
        <w:rPr>
          <w:rFonts w:eastAsia="Times New Roman"/>
          <w:sz w:val="28"/>
          <w:szCs w:val="28"/>
          <w:lang w:eastAsia="ru-RU"/>
        </w:rPr>
      </w:pPr>
      <w:r w:rsidRPr="00EB5EA8">
        <w:rPr>
          <w:rFonts w:eastAsia="Times New Roman"/>
          <w:sz w:val="28"/>
          <w:szCs w:val="28"/>
          <w:lang w:eastAsia="ru-RU"/>
        </w:rPr>
        <w:t>ошибки, запаздывание, бездействие персонала в штатных и нештатных ситуациях, несанкционированные действия персонала;</w:t>
      </w:r>
    </w:p>
    <w:p w14:paraId="1F1BA510" w14:textId="77777777" w:rsidR="00290EA0" w:rsidRPr="00EB5EA8" w:rsidRDefault="00290EA0" w:rsidP="00AF49AF">
      <w:pPr>
        <w:numPr>
          <w:ilvl w:val="0"/>
          <w:numId w:val="43"/>
        </w:numPr>
        <w:tabs>
          <w:tab w:val="left" w:pos="993"/>
        </w:tabs>
        <w:suppressAutoHyphens/>
        <w:spacing w:line="240" w:lineRule="auto"/>
        <w:ind w:left="0" w:firstLine="709"/>
        <w:rPr>
          <w:rFonts w:eastAsia="Times New Roman"/>
          <w:sz w:val="28"/>
          <w:szCs w:val="28"/>
          <w:lang w:eastAsia="ru-RU"/>
        </w:rPr>
      </w:pPr>
      <w:r w:rsidRPr="00EB5EA8">
        <w:rPr>
          <w:rFonts w:eastAsia="Times New Roman"/>
          <w:sz w:val="28"/>
          <w:szCs w:val="28"/>
          <w:lang w:eastAsia="ru-RU"/>
        </w:rPr>
        <w:t>внешние воздействия природного и техногенного характера.</w:t>
      </w:r>
    </w:p>
    <w:p w14:paraId="35D79D57" w14:textId="77777777"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При оценке возможной обстановки приняты наихудшие (максимально возможные) последствия аварий. Рассмотрены возможные аварийные ситуации, при которых происходит истечение опасного вещества вследствие полного разрушения единичной ёмкости транспортировки.</w:t>
      </w:r>
    </w:p>
    <w:p w14:paraId="2BBBEB3F" w14:textId="77777777"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В качестве вероятных ЧС техногенного характера при авариях на железнодорожном транспорте рассматриваются:</w:t>
      </w:r>
    </w:p>
    <w:p w14:paraId="633CA527" w14:textId="5FA26A89" w:rsidR="00290EA0" w:rsidRPr="00EB5EA8" w:rsidRDefault="00290EA0" w:rsidP="00AF49AF">
      <w:pPr>
        <w:pStyle w:val="a5"/>
        <w:numPr>
          <w:ilvl w:val="0"/>
          <w:numId w:val="43"/>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воспламенение (взрыв) паров ЛВЖ (ГЖ) или СУГ в результате воздействия статического электричества или разгерметизации ёмкости транспортировки;</w:t>
      </w:r>
    </w:p>
    <w:p w14:paraId="2898BE22" w14:textId="0123B5D2" w:rsidR="00290EA0" w:rsidRPr="00EB5EA8" w:rsidRDefault="00290EA0" w:rsidP="00AF49AF">
      <w:pPr>
        <w:pStyle w:val="a5"/>
        <w:numPr>
          <w:ilvl w:val="0"/>
          <w:numId w:val="43"/>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горение пролива ЛВЖ (ГЖ) или СУГ при разгерметизации ёмкости транспортировки;</w:t>
      </w:r>
    </w:p>
    <w:p w14:paraId="06C2E696" w14:textId="53EEBC23" w:rsidR="00290EA0" w:rsidRPr="00EB5EA8" w:rsidRDefault="00290EA0" w:rsidP="00AF49AF">
      <w:pPr>
        <w:pStyle w:val="a5"/>
        <w:numPr>
          <w:ilvl w:val="0"/>
          <w:numId w:val="43"/>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распространение облака АХОВ при разгерметизации ёмкости транспортировки.</w:t>
      </w:r>
    </w:p>
    <w:p w14:paraId="7E14BFDC" w14:textId="77777777"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На основе анализа причин возникновения и факторов, определяющих исход аварий, учитывая особенности технологических процессов, свойства и периодичность перевозки опасных веществ, можно выделить следующие типовые сценарии аварии с участием единичной железнодорожной цистерны:</w:t>
      </w:r>
    </w:p>
    <w:p w14:paraId="7D11640A" w14:textId="3F253F3A"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Сценарий </w:t>
      </w:r>
      <w:r w:rsidR="0060545C" w:rsidRPr="00EB5EA8">
        <w:rPr>
          <w:rFonts w:eastAsia="Times New Roman"/>
          <w:sz w:val="28"/>
          <w:szCs w:val="28"/>
          <w:lang w:eastAsia="ru-RU"/>
        </w:rPr>
        <w:t>2.</w:t>
      </w:r>
      <w:r w:rsidRPr="00EB5EA8">
        <w:rPr>
          <w:rFonts w:eastAsia="Times New Roman"/>
          <w:sz w:val="28"/>
          <w:szCs w:val="28"/>
          <w:lang w:eastAsia="ru-RU"/>
        </w:rPr>
        <w:t>1 – горение пролива: разгерметизация цистерны</w:t>
      </w:r>
      <w:r w:rsidR="000A063E" w:rsidRPr="00EB5EA8">
        <w:rPr>
          <w:rFonts w:eastAsia="Times New Roman"/>
          <w:sz w:val="28"/>
          <w:szCs w:val="28"/>
          <w:lang w:eastAsia="ru-RU"/>
        </w:rPr>
        <w:t>, далее</w:t>
      </w:r>
      <w:r w:rsidRPr="00EB5EA8">
        <w:rPr>
          <w:rFonts w:eastAsia="Times New Roman"/>
          <w:sz w:val="28"/>
          <w:szCs w:val="28"/>
          <w:lang w:eastAsia="ru-RU"/>
        </w:rPr>
        <w:t xml:space="preserve"> выброс ЛВЖ (ГЖ) или СУГ</w:t>
      </w:r>
      <w:r w:rsidR="000A063E" w:rsidRPr="00EB5EA8">
        <w:rPr>
          <w:rFonts w:eastAsia="Times New Roman"/>
          <w:sz w:val="28"/>
          <w:szCs w:val="28"/>
          <w:lang w:eastAsia="ru-RU"/>
        </w:rPr>
        <w:t>, далее</w:t>
      </w:r>
      <w:r w:rsidRPr="00EB5EA8">
        <w:rPr>
          <w:rFonts w:eastAsia="Times New Roman"/>
          <w:sz w:val="28"/>
          <w:szCs w:val="28"/>
          <w:lang w:eastAsia="ru-RU"/>
        </w:rPr>
        <w:t xml:space="preserve"> возгорание пролива при наличии источника инициирования</w:t>
      </w:r>
      <w:r w:rsidR="000A063E" w:rsidRPr="00EB5EA8">
        <w:rPr>
          <w:rFonts w:eastAsia="Times New Roman"/>
          <w:sz w:val="28"/>
          <w:szCs w:val="28"/>
          <w:lang w:eastAsia="ru-RU"/>
        </w:rPr>
        <w:t xml:space="preserve">, далее </w:t>
      </w:r>
      <w:r w:rsidRPr="00EB5EA8">
        <w:rPr>
          <w:rFonts w:eastAsia="Times New Roman"/>
          <w:sz w:val="28"/>
          <w:szCs w:val="28"/>
          <w:lang w:eastAsia="ru-RU"/>
        </w:rPr>
        <w:t>горение пролива</w:t>
      </w:r>
      <w:r w:rsidR="000A063E" w:rsidRPr="00EB5EA8">
        <w:rPr>
          <w:rFonts w:eastAsia="Times New Roman"/>
          <w:sz w:val="28"/>
          <w:szCs w:val="28"/>
          <w:lang w:eastAsia="ru-RU"/>
        </w:rPr>
        <w:t xml:space="preserve">, далее </w:t>
      </w:r>
      <w:r w:rsidRPr="00EB5EA8">
        <w:rPr>
          <w:rFonts w:eastAsia="Times New Roman"/>
          <w:sz w:val="28"/>
          <w:szCs w:val="28"/>
          <w:lang w:eastAsia="ru-RU"/>
        </w:rPr>
        <w:t>поражение объектов и людей тепловым излучением.</w:t>
      </w:r>
    </w:p>
    <w:p w14:paraId="1F37BD0F" w14:textId="138862E9"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Сценарий </w:t>
      </w:r>
      <w:r w:rsidR="0060545C" w:rsidRPr="00EB5EA8">
        <w:rPr>
          <w:rFonts w:eastAsia="Times New Roman"/>
          <w:sz w:val="28"/>
          <w:szCs w:val="28"/>
          <w:lang w:eastAsia="ru-RU"/>
        </w:rPr>
        <w:t>2.</w:t>
      </w:r>
      <w:r w:rsidRPr="00EB5EA8">
        <w:rPr>
          <w:rFonts w:eastAsia="Times New Roman"/>
          <w:sz w:val="28"/>
          <w:szCs w:val="28"/>
          <w:lang w:eastAsia="ru-RU"/>
        </w:rPr>
        <w:t>2 – взрыв облака ТВС на открытой площадке: разгерметизация цистерны</w:t>
      </w:r>
      <w:r w:rsidR="000A063E" w:rsidRPr="00EB5EA8">
        <w:rPr>
          <w:rFonts w:eastAsia="Times New Roman"/>
          <w:sz w:val="28"/>
          <w:szCs w:val="28"/>
          <w:lang w:eastAsia="ru-RU"/>
        </w:rPr>
        <w:t xml:space="preserve">, далее </w:t>
      </w:r>
      <w:r w:rsidRPr="00EB5EA8">
        <w:rPr>
          <w:rFonts w:eastAsia="Times New Roman"/>
          <w:sz w:val="28"/>
          <w:szCs w:val="28"/>
          <w:lang w:eastAsia="ru-RU"/>
        </w:rPr>
        <w:t>выброс (пролив) ЛВЖ (ГЖ)</w:t>
      </w:r>
      <w:r w:rsidR="000A063E" w:rsidRPr="00EB5EA8">
        <w:rPr>
          <w:rFonts w:eastAsia="Times New Roman"/>
          <w:sz w:val="28"/>
          <w:szCs w:val="28"/>
          <w:lang w:eastAsia="ru-RU"/>
        </w:rPr>
        <w:t xml:space="preserve">, далее </w:t>
      </w:r>
      <w:r w:rsidRPr="00EB5EA8">
        <w:rPr>
          <w:rFonts w:eastAsia="Times New Roman"/>
          <w:sz w:val="28"/>
          <w:szCs w:val="28"/>
          <w:lang w:eastAsia="ru-RU"/>
        </w:rPr>
        <w:t>образование облака ТВС</w:t>
      </w:r>
      <w:r w:rsidR="000A063E" w:rsidRPr="00EB5EA8">
        <w:rPr>
          <w:rFonts w:eastAsia="Times New Roman"/>
          <w:sz w:val="28"/>
          <w:szCs w:val="28"/>
          <w:lang w:eastAsia="ru-RU"/>
        </w:rPr>
        <w:t xml:space="preserve">, далее </w:t>
      </w:r>
      <w:r w:rsidRPr="00EB5EA8">
        <w:rPr>
          <w:rFonts w:eastAsia="Times New Roman"/>
          <w:sz w:val="28"/>
          <w:szCs w:val="28"/>
          <w:lang w:eastAsia="ru-RU"/>
        </w:rPr>
        <w:t>взрыв облака ТВС при наличии источника инициирования</w:t>
      </w:r>
      <w:r w:rsidR="000A063E" w:rsidRPr="00EB5EA8">
        <w:rPr>
          <w:rFonts w:eastAsia="Times New Roman"/>
          <w:sz w:val="28"/>
          <w:szCs w:val="28"/>
          <w:lang w:eastAsia="ru-RU"/>
        </w:rPr>
        <w:t xml:space="preserve">, далее </w:t>
      </w:r>
      <w:r w:rsidRPr="00EB5EA8">
        <w:rPr>
          <w:rFonts w:eastAsia="Times New Roman"/>
          <w:sz w:val="28"/>
          <w:szCs w:val="28"/>
          <w:lang w:eastAsia="ru-RU"/>
        </w:rPr>
        <w:t>поражение объектов и людей воздушной ударной волной.</w:t>
      </w:r>
    </w:p>
    <w:p w14:paraId="385CB1CE" w14:textId="37A2D4C6"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Сценарий </w:t>
      </w:r>
      <w:r w:rsidR="0060545C" w:rsidRPr="00EB5EA8">
        <w:rPr>
          <w:rFonts w:eastAsia="Times New Roman"/>
          <w:sz w:val="28"/>
          <w:szCs w:val="28"/>
          <w:lang w:eastAsia="ru-RU"/>
        </w:rPr>
        <w:t>2.</w:t>
      </w:r>
      <w:r w:rsidRPr="00EB5EA8">
        <w:rPr>
          <w:rFonts w:eastAsia="Times New Roman"/>
          <w:sz w:val="28"/>
          <w:szCs w:val="28"/>
          <w:lang w:eastAsia="ru-RU"/>
        </w:rPr>
        <w:t>3 – горение пролива и взрыв емкости: разгерметизация цистерны</w:t>
      </w:r>
      <w:r w:rsidR="000A063E" w:rsidRPr="00EB5EA8">
        <w:rPr>
          <w:rFonts w:eastAsia="Times New Roman"/>
          <w:sz w:val="28"/>
          <w:szCs w:val="28"/>
          <w:lang w:eastAsia="ru-RU"/>
        </w:rPr>
        <w:t xml:space="preserve">, далее </w:t>
      </w:r>
      <w:r w:rsidRPr="00EB5EA8">
        <w:rPr>
          <w:rFonts w:eastAsia="Times New Roman"/>
          <w:sz w:val="28"/>
          <w:szCs w:val="28"/>
          <w:lang w:eastAsia="ru-RU"/>
        </w:rPr>
        <w:t>выброс нефтепродуктов</w:t>
      </w:r>
      <w:r w:rsidR="000A063E" w:rsidRPr="00EB5EA8">
        <w:rPr>
          <w:rFonts w:eastAsia="Times New Roman"/>
          <w:sz w:val="28"/>
          <w:szCs w:val="28"/>
          <w:lang w:eastAsia="ru-RU"/>
        </w:rPr>
        <w:t xml:space="preserve">, далее </w:t>
      </w:r>
      <w:r w:rsidRPr="00EB5EA8">
        <w:rPr>
          <w:rFonts w:eastAsia="Times New Roman"/>
          <w:sz w:val="28"/>
          <w:szCs w:val="28"/>
          <w:lang w:eastAsia="ru-RU"/>
        </w:rPr>
        <w:t>возгорание пролива при наличии источника инициирования</w:t>
      </w:r>
      <w:r w:rsidR="000A063E" w:rsidRPr="00EB5EA8">
        <w:rPr>
          <w:rFonts w:eastAsia="Times New Roman"/>
          <w:sz w:val="28"/>
          <w:szCs w:val="28"/>
          <w:lang w:eastAsia="ru-RU"/>
        </w:rPr>
        <w:t xml:space="preserve">, далее </w:t>
      </w:r>
      <w:r w:rsidRPr="00EB5EA8">
        <w:rPr>
          <w:rFonts w:eastAsia="Times New Roman"/>
          <w:sz w:val="28"/>
          <w:szCs w:val="28"/>
          <w:lang w:eastAsia="ru-RU"/>
        </w:rPr>
        <w:t>горение пролива</w:t>
      </w:r>
      <w:r w:rsidR="000A063E" w:rsidRPr="00EB5EA8">
        <w:rPr>
          <w:rFonts w:eastAsia="Times New Roman"/>
          <w:sz w:val="28"/>
          <w:szCs w:val="28"/>
          <w:lang w:eastAsia="ru-RU"/>
        </w:rPr>
        <w:t xml:space="preserve">, далее </w:t>
      </w:r>
      <w:r w:rsidRPr="00EB5EA8">
        <w:rPr>
          <w:rFonts w:eastAsia="Times New Roman"/>
          <w:sz w:val="28"/>
          <w:szCs w:val="28"/>
          <w:lang w:eastAsia="ru-RU"/>
        </w:rPr>
        <w:t>взрыв перегретых паров нефтепродукта в аварийной цистерне</w:t>
      </w:r>
      <w:r w:rsidR="000A063E" w:rsidRPr="00EB5EA8">
        <w:rPr>
          <w:rFonts w:eastAsia="Times New Roman"/>
          <w:sz w:val="28"/>
          <w:szCs w:val="28"/>
          <w:lang w:eastAsia="ru-RU"/>
        </w:rPr>
        <w:t xml:space="preserve">, далее </w:t>
      </w:r>
      <w:r w:rsidRPr="00EB5EA8">
        <w:rPr>
          <w:rFonts w:eastAsia="Times New Roman"/>
          <w:sz w:val="28"/>
          <w:szCs w:val="28"/>
          <w:lang w:eastAsia="ru-RU"/>
        </w:rPr>
        <w:t>поражение оборудования и персонала тепловым излучением и ударной волной.</w:t>
      </w:r>
    </w:p>
    <w:p w14:paraId="34CCBB08" w14:textId="16DCB37B"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Сценарий </w:t>
      </w:r>
      <w:r w:rsidR="0060545C" w:rsidRPr="00EB5EA8">
        <w:rPr>
          <w:rFonts w:eastAsia="Times New Roman"/>
          <w:sz w:val="28"/>
          <w:szCs w:val="28"/>
          <w:lang w:eastAsia="ru-RU"/>
        </w:rPr>
        <w:t>2.</w:t>
      </w:r>
      <w:r w:rsidRPr="00EB5EA8">
        <w:rPr>
          <w:rFonts w:eastAsia="Times New Roman"/>
          <w:sz w:val="28"/>
          <w:szCs w:val="28"/>
          <w:lang w:eastAsia="ru-RU"/>
        </w:rPr>
        <w:t xml:space="preserve">4 – разрушение рядом расположенных цистерн (эффект </w:t>
      </w:r>
      <w:r w:rsidR="000A063E" w:rsidRPr="00EB5EA8">
        <w:rPr>
          <w:rFonts w:eastAsia="Times New Roman"/>
          <w:sz w:val="28"/>
          <w:szCs w:val="28"/>
          <w:lang w:eastAsia="ru-RU"/>
        </w:rPr>
        <w:t>«домино»</w:t>
      </w:r>
      <w:r w:rsidRPr="00EB5EA8">
        <w:rPr>
          <w:rFonts w:eastAsia="Times New Roman"/>
          <w:sz w:val="28"/>
          <w:szCs w:val="28"/>
          <w:lang w:eastAsia="ru-RU"/>
        </w:rPr>
        <w:t>): нагрев содержимого замкнутой (закрытой) цистерны в результате пожара</w:t>
      </w:r>
      <w:r w:rsidR="000A063E" w:rsidRPr="00EB5EA8">
        <w:rPr>
          <w:rFonts w:eastAsia="Times New Roman"/>
          <w:sz w:val="28"/>
          <w:szCs w:val="28"/>
          <w:lang w:eastAsia="ru-RU"/>
        </w:rPr>
        <w:t xml:space="preserve">, далее </w:t>
      </w:r>
      <w:r w:rsidRPr="00EB5EA8">
        <w:rPr>
          <w:rFonts w:eastAsia="Times New Roman"/>
          <w:sz w:val="28"/>
          <w:szCs w:val="28"/>
          <w:lang w:eastAsia="ru-RU"/>
        </w:rPr>
        <w:t>выброс перегретого вещества</w:t>
      </w:r>
      <w:r w:rsidR="000A063E" w:rsidRPr="00EB5EA8">
        <w:rPr>
          <w:rFonts w:eastAsia="Times New Roman"/>
          <w:sz w:val="28"/>
          <w:szCs w:val="28"/>
          <w:lang w:eastAsia="ru-RU"/>
        </w:rPr>
        <w:t xml:space="preserve">, далее </w:t>
      </w:r>
      <w:r w:rsidRPr="00EB5EA8">
        <w:rPr>
          <w:rFonts w:eastAsia="Times New Roman"/>
          <w:sz w:val="28"/>
          <w:szCs w:val="28"/>
          <w:lang w:eastAsia="ru-RU"/>
        </w:rPr>
        <w:t>взрыв расширяющихся паров вскипающей жидкости с образованием огненного шара</w:t>
      </w:r>
      <w:r w:rsidR="000A063E" w:rsidRPr="00EB5EA8">
        <w:rPr>
          <w:rFonts w:eastAsia="Times New Roman"/>
          <w:sz w:val="28"/>
          <w:szCs w:val="28"/>
          <w:lang w:eastAsia="ru-RU"/>
        </w:rPr>
        <w:t xml:space="preserve">, далее </w:t>
      </w:r>
      <w:r w:rsidRPr="00EB5EA8">
        <w:rPr>
          <w:rFonts w:eastAsia="Times New Roman"/>
          <w:sz w:val="28"/>
          <w:szCs w:val="28"/>
          <w:lang w:eastAsia="ru-RU"/>
        </w:rPr>
        <w:t>поражение объектов и людей тепловым излучением и ударной волной.</w:t>
      </w:r>
    </w:p>
    <w:p w14:paraId="2D2FEA70" w14:textId="1D4DD2D0"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Сценарий </w:t>
      </w:r>
      <w:r w:rsidR="0060545C" w:rsidRPr="00EB5EA8">
        <w:rPr>
          <w:rFonts w:eastAsia="Times New Roman"/>
          <w:sz w:val="28"/>
          <w:szCs w:val="28"/>
          <w:lang w:eastAsia="ru-RU"/>
        </w:rPr>
        <w:t>2.</w:t>
      </w:r>
      <w:r w:rsidRPr="00EB5EA8">
        <w:rPr>
          <w:rFonts w:eastAsia="Times New Roman"/>
          <w:sz w:val="28"/>
          <w:szCs w:val="28"/>
          <w:lang w:eastAsia="ru-RU"/>
        </w:rPr>
        <w:t>5 – распространение токсического облака на открытой площадке: полная или частичная разгерметизация цистерны</w:t>
      </w:r>
      <w:r w:rsidR="000A063E" w:rsidRPr="00EB5EA8">
        <w:rPr>
          <w:rFonts w:eastAsia="Times New Roman"/>
          <w:sz w:val="28"/>
          <w:szCs w:val="28"/>
          <w:lang w:eastAsia="ru-RU"/>
        </w:rPr>
        <w:t xml:space="preserve">, далее </w:t>
      </w:r>
      <w:r w:rsidRPr="00EB5EA8">
        <w:rPr>
          <w:rFonts w:eastAsia="Times New Roman"/>
          <w:sz w:val="28"/>
          <w:szCs w:val="28"/>
          <w:lang w:eastAsia="ru-RU"/>
        </w:rPr>
        <w:t xml:space="preserve">выброс АХОВ </w:t>
      </w:r>
      <w:r w:rsidR="000A063E" w:rsidRPr="00EB5EA8">
        <w:rPr>
          <w:rFonts w:eastAsia="Times New Roman"/>
          <w:sz w:val="28"/>
          <w:szCs w:val="28"/>
          <w:lang w:eastAsia="ru-RU"/>
        </w:rPr>
        <w:t>–</w:t>
      </w:r>
      <w:r w:rsidRPr="00EB5EA8">
        <w:rPr>
          <w:rFonts w:eastAsia="Times New Roman"/>
          <w:sz w:val="28"/>
          <w:szCs w:val="28"/>
          <w:lang w:eastAsia="ru-RU"/>
        </w:rPr>
        <w:t xml:space="preserve"> распространение токсического вещества в атмосфере</w:t>
      </w:r>
      <w:r w:rsidR="000A063E" w:rsidRPr="00EB5EA8">
        <w:rPr>
          <w:rFonts w:eastAsia="Times New Roman"/>
          <w:sz w:val="28"/>
          <w:szCs w:val="28"/>
          <w:lang w:eastAsia="ru-RU"/>
        </w:rPr>
        <w:t xml:space="preserve">, далее </w:t>
      </w:r>
      <w:r w:rsidRPr="00EB5EA8">
        <w:rPr>
          <w:rFonts w:eastAsia="Times New Roman"/>
          <w:sz w:val="28"/>
          <w:szCs w:val="28"/>
          <w:lang w:eastAsia="ru-RU"/>
        </w:rPr>
        <w:t>интоксикация людей.</w:t>
      </w:r>
    </w:p>
    <w:p w14:paraId="22419DEF" w14:textId="77777777"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При расчетах приняты следующие допущения:</w:t>
      </w:r>
    </w:p>
    <w:p w14:paraId="4A54AC18" w14:textId="1F3F01AD"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I. Разгерметизация цистерны ЛВЖ (ГЖ)</w:t>
      </w:r>
      <w:r w:rsidR="0060545C" w:rsidRPr="00EB5EA8">
        <w:rPr>
          <w:rFonts w:eastAsia="Times New Roman"/>
          <w:sz w:val="28"/>
          <w:szCs w:val="28"/>
          <w:lang w:eastAsia="ru-RU"/>
        </w:rPr>
        <w:t>.</w:t>
      </w:r>
    </w:p>
    <w:p w14:paraId="2D5AFF7E" w14:textId="2BDB7C53"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lastRenderedPageBreak/>
        <w:t xml:space="preserve">Сценарий </w:t>
      </w:r>
      <w:r w:rsidR="0060545C" w:rsidRPr="00EB5EA8">
        <w:rPr>
          <w:rFonts w:eastAsia="Times New Roman"/>
          <w:sz w:val="28"/>
          <w:szCs w:val="28"/>
          <w:lang w:eastAsia="ru-RU"/>
        </w:rPr>
        <w:t>2.</w:t>
      </w:r>
      <w:r w:rsidRPr="00EB5EA8">
        <w:rPr>
          <w:rFonts w:eastAsia="Times New Roman"/>
          <w:sz w:val="28"/>
          <w:szCs w:val="28"/>
          <w:lang w:eastAsia="ru-RU"/>
        </w:rPr>
        <w:t>1</w:t>
      </w:r>
      <w:r w:rsidR="0060545C" w:rsidRPr="00EB5EA8">
        <w:rPr>
          <w:rFonts w:eastAsia="Times New Roman"/>
          <w:sz w:val="28"/>
          <w:szCs w:val="28"/>
          <w:lang w:eastAsia="ru-RU"/>
        </w:rPr>
        <w:t>.</w:t>
      </w:r>
      <w:r w:rsidRPr="00EB5EA8">
        <w:rPr>
          <w:rFonts w:eastAsia="Times New Roman"/>
          <w:sz w:val="28"/>
          <w:szCs w:val="28"/>
          <w:lang w:eastAsia="ru-RU"/>
        </w:rPr>
        <w:t xml:space="preserve"> Пожар пролива – из разрушенной емкости вытекает и участвует в горении 100</w:t>
      </w:r>
      <w:r w:rsidR="00DB6C77" w:rsidRPr="00EB5EA8">
        <w:rPr>
          <w:rFonts w:eastAsia="Times New Roman"/>
          <w:sz w:val="28"/>
          <w:szCs w:val="28"/>
          <w:lang w:eastAsia="ru-RU"/>
        </w:rPr>
        <w:t xml:space="preserve"> </w:t>
      </w:r>
      <w:r w:rsidRPr="00EB5EA8">
        <w:rPr>
          <w:rFonts w:eastAsia="Times New Roman"/>
          <w:sz w:val="28"/>
          <w:szCs w:val="28"/>
          <w:lang w:eastAsia="ru-RU"/>
        </w:rPr>
        <w:t>% опасного вещества. Сброс ЛВЖ (ГЖ) происходит при свободном растекании в сторону кюветов по обеим сторонам путей.</w:t>
      </w:r>
    </w:p>
    <w:p w14:paraId="17085865" w14:textId="417F11DD"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Сценарий </w:t>
      </w:r>
      <w:r w:rsidR="0060545C" w:rsidRPr="00EB5EA8">
        <w:rPr>
          <w:rFonts w:eastAsia="Times New Roman"/>
          <w:sz w:val="28"/>
          <w:szCs w:val="28"/>
          <w:lang w:eastAsia="ru-RU"/>
        </w:rPr>
        <w:t>2.</w:t>
      </w:r>
      <w:r w:rsidRPr="00EB5EA8">
        <w:rPr>
          <w:rFonts w:eastAsia="Times New Roman"/>
          <w:sz w:val="28"/>
          <w:szCs w:val="28"/>
          <w:lang w:eastAsia="ru-RU"/>
        </w:rPr>
        <w:t xml:space="preserve">2. Взрыв ТВС – из разрушенной цистерны вытекает 100 % опасного вещества. В формировании облака ТВС на открытой местности участвует 10 % массы вытекшего нефтепродукта. </w:t>
      </w:r>
    </w:p>
    <w:p w14:paraId="3633E971" w14:textId="4A056691"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Сценарий </w:t>
      </w:r>
      <w:r w:rsidR="0060545C" w:rsidRPr="00EB5EA8">
        <w:rPr>
          <w:rFonts w:eastAsia="Times New Roman"/>
          <w:sz w:val="28"/>
          <w:szCs w:val="28"/>
          <w:lang w:eastAsia="ru-RU"/>
        </w:rPr>
        <w:t>2.</w:t>
      </w:r>
      <w:r w:rsidRPr="00EB5EA8">
        <w:rPr>
          <w:rFonts w:eastAsia="Times New Roman"/>
          <w:sz w:val="28"/>
          <w:szCs w:val="28"/>
          <w:lang w:eastAsia="ru-RU"/>
        </w:rPr>
        <w:t>3. Взрыв ёмкости – из разрушенной цистерны вытекает и участвует в горении 80 % опасного вещества. При нахождении аварийной емкости в очаге пожара возможен взрыв 20 % нефтепродуктов, оставшихся в емкости. При этом во взрыве участвуют насыщенные пары и вовлекаемая во взрыв часть нефтепродуктов, составляющие от 10 % до 30 % от массы топлива, оставшегося в емкости транспортировки.</w:t>
      </w:r>
    </w:p>
    <w:p w14:paraId="008F6A39" w14:textId="63B54114"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II. Развитие аварии с эффектом «</w:t>
      </w:r>
      <w:r w:rsidR="000A063E" w:rsidRPr="00EB5EA8">
        <w:rPr>
          <w:rFonts w:eastAsia="Times New Roman"/>
          <w:sz w:val="28"/>
          <w:szCs w:val="28"/>
          <w:lang w:eastAsia="ru-RU"/>
        </w:rPr>
        <w:t>домино</w:t>
      </w:r>
      <w:r w:rsidRPr="00EB5EA8">
        <w:rPr>
          <w:rFonts w:eastAsia="Times New Roman"/>
          <w:sz w:val="28"/>
          <w:szCs w:val="28"/>
          <w:lang w:eastAsia="ru-RU"/>
        </w:rPr>
        <w:t>»</w:t>
      </w:r>
    </w:p>
    <w:p w14:paraId="18EABBD7" w14:textId="3AEA071F"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Сценарий </w:t>
      </w:r>
      <w:r w:rsidR="0060545C" w:rsidRPr="00EB5EA8">
        <w:rPr>
          <w:rFonts w:eastAsia="Times New Roman"/>
          <w:sz w:val="28"/>
          <w:szCs w:val="28"/>
          <w:lang w:eastAsia="ru-RU"/>
        </w:rPr>
        <w:t>2.</w:t>
      </w:r>
      <w:r w:rsidRPr="00EB5EA8">
        <w:rPr>
          <w:rFonts w:eastAsia="Times New Roman"/>
          <w:sz w:val="28"/>
          <w:szCs w:val="28"/>
          <w:lang w:eastAsia="ru-RU"/>
        </w:rPr>
        <w:t>4 – замкнутая (закрытая) цистерна находится в очаге пожара пролива, возникшего в результате разгерметизации соседней цистерны. При воздействии теплового излучения пожара пролива происходит нагрев содержимого до температуры, существенно превышающей нормальную температуру кипения, с соответствующим повышением давления. За счет нагрева уменьшается предел прочности материала стенок цистерны. В результате происходит разрыв цистерны с образованием огненного шара и возникновением волн давления. Наиболее опасной аварией считается авария с находящейся в очаге пожара железнодорожной цистерны с СУГ.</w:t>
      </w:r>
    </w:p>
    <w:p w14:paraId="0034E441" w14:textId="77777777"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III. Распространение облака АХОВ на открытой площадке</w:t>
      </w:r>
    </w:p>
    <w:p w14:paraId="0825329F" w14:textId="7B727ACE"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Сценарий </w:t>
      </w:r>
      <w:r w:rsidR="0060545C" w:rsidRPr="00EB5EA8">
        <w:rPr>
          <w:rFonts w:eastAsia="Times New Roman"/>
          <w:sz w:val="28"/>
          <w:szCs w:val="28"/>
          <w:lang w:eastAsia="ru-RU"/>
        </w:rPr>
        <w:t>2.</w:t>
      </w:r>
      <w:r w:rsidRPr="00EB5EA8">
        <w:rPr>
          <w:rFonts w:eastAsia="Times New Roman"/>
          <w:sz w:val="28"/>
          <w:szCs w:val="28"/>
          <w:lang w:eastAsia="ru-RU"/>
        </w:rPr>
        <w:t xml:space="preserve">5 – цистерна с АХОВ при аварии разрушается полностью. Из разрушенной цистерны вытекает 100 % АХОВ. Толщина слоя жидкости, разлившейся свободно на подстилающей поверхности, принимается равной </w:t>
      </w:r>
      <w:smartTag w:uri="urn:schemas-microsoft-com:office:smarttags" w:element="metricconverter">
        <w:smartTagPr>
          <w:attr w:name="ProductID" w:val="0,05 м"/>
        </w:smartTagPr>
        <w:r w:rsidRPr="00EB5EA8">
          <w:rPr>
            <w:rFonts w:eastAsia="Times New Roman"/>
            <w:sz w:val="28"/>
            <w:szCs w:val="28"/>
            <w:lang w:eastAsia="ru-RU"/>
          </w:rPr>
          <w:t>0,05 м</w:t>
        </w:r>
      </w:smartTag>
      <w:r w:rsidRPr="00EB5EA8">
        <w:rPr>
          <w:rFonts w:eastAsia="Times New Roman"/>
          <w:sz w:val="28"/>
          <w:szCs w:val="28"/>
          <w:lang w:eastAsia="ru-RU"/>
        </w:rPr>
        <w:t xml:space="preserve"> по всей площади разлива. Метеорологические условия: степень вертикальной устойчивости атмосферы – инверсия, направление ветра – в сторону проектируемого объекта, скорость ветра 1 м/с, температура в районе аварии –</w:t>
      </w:r>
      <w:r w:rsidR="00D7082F" w:rsidRPr="00EB5EA8">
        <w:rPr>
          <w:rFonts w:eastAsia="Times New Roman"/>
          <w:sz w:val="28"/>
          <w:szCs w:val="28"/>
          <w:lang w:eastAsia="ru-RU"/>
        </w:rPr>
        <w:t xml:space="preserve"> </w:t>
      </w:r>
      <w:r w:rsidRPr="00EB5EA8">
        <w:rPr>
          <w:rFonts w:eastAsia="Times New Roman"/>
          <w:sz w:val="28"/>
          <w:szCs w:val="28"/>
          <w:lang w:eastAsia="ru-RU"/>
        </w:rPr>
        <w:t xml:space="preserve">20 </w:t>
      </w:r>
      <w:r w:rsidR="00D7082F" w:rsidRPr="00EB5EA8">
        <w:rPr>
          <w:rFonts w:eastAsia="Times New Roman"/>
          <w:sz w:val="28"/>
          <w:szCs w:val="28"/>
          <w:lang w:eastAsia="ru-RU"/>
        </w:rPr>
        <w:sym w:font="Symbol" w:char="F0B0"/>
      </w:r>
      <w:r w:rsidRPr="00EB5EA8">
        <w:rPr>
          <w:rFonts w:eastAsia="Times New Roman"/>
          <w:sz w:val="28"/>
          <w:szCs w:val="28"/>
          <w:lang w:eastAsia="ru-RU"/>
        </w:rPr>
        <w:t>С.</w:t>
      </w:r>
    </w:p>
    <w:p w14:paraId="1613C4E9" w14:textId="553D14B8"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В соответствии с требованиями РД 52.04.253-90 предельное время пребывания людей в зоне заражения и продолжительность сохранения неизменными метеорологических условий (степени вертикальной устойчивости атмосферы, направления и скорости ветра) составляет 4 ч</w:t>
      </w:r>
      <w:r w:rsidR="0060545C" w:rsidRPr="00EB5EA8">
        <w:rPr>
          <w:rFonts w:eastAsia="Times New Roman"/>
          <w:sz w:val="28"/>
          <w:szCs w:val="28"/>
          <w:lang w:eastAsia="ru-RU"/>
        </w:rPr>
        <w:t>аса</w:t>
      </w:r>
      <w:r w:rsidRPr="00EB5EA8">
        <w:rPr>
          <w:rFonts w:eastAsia="Times New Roman"/>
          <w:sz w:val="28"/>
          <w:szCs w:val="28"/>
          <w:lang w:eastAsia="ru-RU"/>
        </w:rPr>
        <w:t>. Расчет параметров поражения производится на время 4 часа от начала аварии.</w:t>
      </w:r>
    </w:p>
    <w:p w14:paraId="0F75DF44" w14:textId="77777777"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При расчетах принимается, что в соответствии с требованиями действующих нормативных документов, единичная емкость транспортировки заполнена опасным веществом на 90 %. Наличие источника воспламенения пролива или облака ТВС принимается как условное.</w:t>
      </w:r>
    </w:p>
    <w:p w14:paraId="3802DE43" w14:textId="77777777"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При рассмотрении варианта аварии, развивающейся с последующим горением пролива нефтепродуктов, принимается, что происходит растекание пролива в сторону кюветов по обеим сторонам путей.</w:t>
      </w:r>
    </w:p>
    <w:p w14:paraId="611590C5" w14:textId="77777777"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При рассмотрении варианта аварии, развивающейся с последующим взрывом ТВС пролива нефтепродуктов, ЛВЖ или сжиженных углеводородных газов, тип окружающего пространства при формировании облака ТВС принят как «Слабо загроможденное или свободное пространство».</w:t>
      </w:r>
    </w:p>
    <w:p w14:paraId="135FCD01" w14:textId="77777777"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lastRenderedPageBreak/>
        <w:t>Определение параметров поражающих факторов выполнено с учетом условного участия в аварии ЛВЖ – бензина автомобильного, СУГ – пропана, АХОВ – аммиака и хлора. При расчетах приняты максимальные объемы транспортировки опасных веществ.</w:t>
      </w:r>
    </w:p>
    <w:p w14:paraId="5D48675E" w14:textId="77777777"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При определении зон действия поражающих факторов ЧС при аварии на железнодорожных линиях принимается, что поврежденная емкость транспортировки находится на максимально приближенном к объекту строительства участке железнодорожных путей.</w:t>
      </w:r>
    </w:p>
    <w:p w14:paraId="3DB27058" w14:textId="77777777"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В качестве основных поражающих факторов ЧС рассматриваются: мощность тепловой эмиссии пламени, избыточное давление во фронте ударной волны взрыва и токсическое воздействие АХОВ.</w:t>
      </w:r>
    </w:p>
    <w:p w14:paraId="018CA8BA" w14:textId="77777777" w:rsidR="00290EA0" w:rsidRPr="00EB5EA8" w:rsidRDefault="00290EA0" w:rsidP="00AF49AF">
      <w:pPr>
        <w:suppressAutoHyphens/>
        <w:spacing w:line="240" w:lineRule="auto"/>
        <w:rPr>
          <w:rFonts w:eastAsia="Times New Roman"/>
          <w:sz w:val="28"/>
          <w:szCs w:val="28"/>
          <w:lang w:eastAsia="ru-RU"/>
        </w:rPr>
      </w:pPr>
      <w:r w:rsidRPr="00EB5EA8">
        <w:rPr>
          <w:rFonts w:eastAsia="Times New Roman"/>
          <w:sz w:val="28"/>
          <w:szCs w:val="28"/>
          <w:lang w:eastAsia="ru-RU"/>
        </w:rPr>
        <w:t>Определение поражающих факторов и последствий различных сценариев аварий выполнены по методикам:</w:t>
      </w:r>
    </w:p>
    <w:p w14:paraId="0C31A95C" w14:textId="1710718E" w:rsidR="00290EA0" w:rsidRPr="00EB5EA8" w:rsidRDefault="00D7082F" w:rsidP="00AF49AF">
      <w:pPr>
        <w:pStyle w:val="a5"/>
        <w:numPr>
          <w:ilvl w:val="0"/>
          <w:numId w:val="43"/>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 xml:space="preserve">ГОСТ 12.3.047-2012 </w:t>
      </w:r>
      <w:r w:rsidR="00290EA0" w:rsidRPr="00EB5EA8">
        <w:rPr>
          <w:rFonts w:ascii="Times New Roman" w:eastAsia="Times New Roman" w:hAnsi="Times New Roman"/>
          <w:sz w:val="28"/>
          <w:szCs w:val="28"/>
          <w:lang w:eastAsia="ru-RU"/>
        </w:rPr>
        <w:t>«Пожарная безопасность технологических процессов. Общие требования. Методы контроля»;</w:t>
      </w:r>
    </w:p>
    <w:p w14:paraId="683AF454" w14:textId="14408E79" w:rsidR="00290EA0" w:rsidRPr="00EB5EA8" w:rsidRDefault="00D7082F" w:rsidP="00AF49AF">
      <w:pPr>
        <w:pStyle w:val="a5"/>
        <w:numPr>
          <w:ilvl w:val="0"/>
          <w:numId w:val="43"/>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 xml:space="preserve">РД 03-409-01 </w:t>
      </w:r>
      <w:r w:rsidR="00290EA0" w:rsidRPr="00EB5EA8">
        <w:rPr>
          <w:rFonts w:ascii="Times New Roman" w:eastAsia="Times New Roman" w:hAnsi="Times New Roman"/>
          <w:sz w:val="28"/>
          <w:szCs w:val="28"/>
          <w:lang w:eastAsia="ru-RU"/>
        </w:rPr>
        <w:t>«Методика оценки последствий аварийных взрывов топливно-воздушных смесей»;</w:t>
      </w:r>
    </w:p>
    <w:p w14:paraId="38BC31EA" w14:textId="06AE90B8" w:rsidR="00290EA0" w:rsidRPr="00EB5EA8" w:rsidRDefault="00D7082F" w:rsidP="00AF49AF">
      <w:pPr>
        <w:pStyle w:val="a5"/>
        <w:numPr>
          <w:ilvl w:val="0"/>
          <w:numId w:val="43"/>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 xml:space="preserve">РД 52.04.253-90 </w:t>
      </w:r>
      <w:r w:rsidR="00290EA0" w:rsidRPr="00EB5EA8">
        <w:rPr>
          <w:rFonts w:ascii="Times New Roman" w:eastAsia="Times New Roman" w:hAnsi="Times New Roman"/>
          <w:sz w:val="28"/>
          <w:szCs w:val="28"/>
          <w:lang w:eastAsia="ru-RU"/>
        </w:rPr>
        <w:t xml:space="preserve">«Методика прогнозирования масштабов заражения </w:t>
      </w:r>
      <w:r w:rsidR="00A02432" w:rsidRPr="00EB5EA8">
        <w:rPr>
          <w:rFonts w:ascii="Times New Roman" w:eastAsia="Times New Roman" w:hAnsi="Times New Roman"/>
          <w:sz w:val="28"/>
          <w:szCs w:val="28"/>
          <w:lang w:eastAsia="ru-RU"/>
        </w:rPr>
        <w:t>сильнодействующими</w:t>
      </w:r>
      <w:r w:rsidR="00290EA0" w:rsidRPr="00EB5EA8">
        <w:rPr>
          <w:rFonts w:ascii="Times New Roman" w:eastAsia="Times New Roman" w:hAnsi="Times New Roman"/>
          <w:sz w:val="28"/>
          <w:szCs w:val="28"/>
          <w:lang w:eastAsia="ru-RU"/>
        </w:rPr>
        <w:t xml:space="preserve"> ядовитыми веществами при авариях (разрушениях) на химически опасных объектах и транспорте».</w:t>
      </w:r>
    </w:p>
    <w:p w14:paraId="355598C9" w14:textId="158E85DF" w:rsidR="0082017F" w:rsidRPr="00EB5EA8" w:rsidRDefault="0082017F" w:rsidP="00AF49AF">
      <w:pPr>
        <w:suppressAutoHyphens/>
        <w:spacing w:line="240" w:lineRule="auto"/>
        <w:rPr>
          <w:rFonts w:eastAsia="Times New Roman"/>
          <w:sz w:val="28"/>
          <w:szCs w:val="28"/>
          <w:lang w:eastAsia="ru-RU"/>
        </w:rPr>
      </w:pPr>
      <w:r w:rsidRPr="00EB5EA8">
        <w:rPr>
          <w:rFonts w:eastAsia="Times New Roman"/>
          <w:sz w:val="28"/>
          <w:szCs w:val="28"/>
          <w:lang w:eastAsia="ru-RU"/>
        </w:rPr>
        <w:t>Согласно полученным результатам при анализе параметров поражающих факторов при ав</w:t>
      </w:r>
      <w:r w:rsidR="007D2FB2" w:rsidRPr="00EB5EA8">
        <w:rPr>
          <w:rFonts w:eastAsia="Times New Roman"/>
          <w:sz w:val="28"/>
          <w:szCs w:val="28"/>
          <w:lang w:eastAsia="ru-RU"/>
        </w:rPr>
        <w:t>а</w:t>
      </w:r>
      <w:r w:rsidRPr="00EB5EA8">
        <w:rPr>
          <w:rFonts w:eastAsia="Times New Roman"/>
          <w:sz w:val="28"/>
          <w:szCs w:val="28"/>
          <w:lang w:eastAsia="ru-RU"/>
        </w:rPr>
        <w:t xml:space="preserve">рии на железной дороге, непосредственно на территорию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негативное воздействие могут оказать только химическое загрязнение при аварии с участием АХОВ, согласно сценарию 2.5. Параметры поражающих факторов при авариях с АХОВ при разгерметизации железнодорожной цистерны приведены </w:t>
      </w:r>
      <w:r w:rsidR="002C1E35" w:rsidRPr="00EB5EA8">
        <w:rPr>
          <w:rFonts w:eastAsia="Times New Roman"/>
          <w:sz w:val="28"/>
          <w:szCs w:val="28"/>
          <w:lang w:eastAsia="ru-RU"/>
        </w:rPr>
        <w:t xml:space="preserve">в </w:t>
      </w:r>
      <w:r w:rsidR="00E92D0B" w:rsidRPr="00EB5EA8">
        <w:rPr>
          <w:rFonts w:eastAsia="Times New Roman"/>
          <w:sz w:val="28"/>
          <w:szCs w:val="28"/>
          <w:lang w:eastAsia="ru-RU"/>
        </w:rPr>
        <w:fldChar w:fldCharType="begin"/>
      </w:r>
      <w:r w:rsidR="00E92D0B" w:rsidRPr="00EB5EA8">
        <w:rPr>
          <w:rFonts w:eastAsia="Times New Roman"/>
          <w:sz w:val="28"/>
          <w:szCs w:val="28"/>
          <w:lang w:eastAsia="ru-RU"/>
        </w:rPr>
        <w:instrText xml:space="preserve"> REF _Ref525547401 \h </w:instrText>
      </w:r>
      <w:r w:rsidR="00203CA3" w:rsidRPr="00EB5EA8">
        <w:rPr>
          <w:rFonts w:eastAsia="Times New Roman"/>
          <w:sz w:val="28"/>
          <w:szCs w:val="28"/>
          <w:lang w:eastAsia="ru-RU"/>
        </w:rPr>
        <w:instrText xml:space="preserve"> \* MERGEFORMAT </w:instrText>
      </w:r>
      <w:r w:rsidR="00E92D0B" w:rsidRPr="00EB5EA8">
        <w:rPr>
          <w:rFonts w:eastAsia="Times New Roman"/>
          <w:sz w:val="28"/>
          <w:szCs w:val="28"/>
          <w:lang w:eastAsia="ru-RU"/>
        </w:rPr>
      </w:r>
      <w:r w:rsidR="00E92D0B" w:rsidRPr="00EB5EA8">
        <w:rPr>
          <w:rFonts w:eastAsia="Times New Roman"/>
          <w:sz w:val="28"/>
          <w:szCs w:val="28"/>
          <w:lang w:eastAsia="ru-RU"/>
        </w:rPr>
        <w:fldChar w:fldCharType="separate"/>
      </w:r>
      <w:r w:rsidR="00485DE2" w:rsidRPr="00EB5EA8">
        <w:rPr>
          <w:sz w:val="28"/>
          <w:lang w:eastAsia="zh-CN"/>
        </w:rPr>
        <w:t>т</w:t>
      </w:r>
      <w:r w:rsidR="00807132" w:rsidRPr="00EB5EA8">
        <w:rPr>
          <w:sz w:val="28"/>
          <w:lang w:eastAsia="zh-CN"/>
        </w:rPr>
        <w:t>аблиц</w:t>
      </w:r>
      <w:r w:rsidR="002C1E35" w:rsidRPr="00EB5EA8">
        <w:rPr>
          <w:sz w:val="28"/>
          <w:lang w:eastAsia="zh-CN"/>
        </w:rPr>
        <w:t>е</w:t>
      </w:r>
      <w:r w:rsidR="00807132" w:rsidRPr="00EB5EA8">
        <w:rPr>
          <w:sz w:val="28"/>
          <w:lang w:eastAsia="zh-CN"/>
        </w:rPr>
        <w:t xml:space="preserve"> </w:t>
      </w:r>
      <w:r w:rsidR="00807132" w:rsidRPr="00EB5EA8">
        <w:rPr>
          <w:noProof/>
          <w:sz w:val="28"/>
          <w:lang w:eastAsia="zh-CN"/>
        </w:rPr>
        <w:t>6</w:t>
      </w:r>
      <w:r w:rsidR="00E92D0B" w:rsidRPr="00EB5EA8">
        <w:rPr>
          <w:rFonts w:eastAsia="Times New Roman"/>
          <w:sz w:val="28"/>
          <w:szCs w:val="28"/>
          <w:lang w:eastAsia="ru-RU"/>
        </w:rPr>
        <w:fldChar w:fldCharType="end"/>
      </w:r>
      <w:r w:rsidRPr="00EB5EA8">
        <w:rPr>
          <w:rFonts w:eastAsia="Times New Roman"/>
          <w:sz w:val="28"/>
          <w:szCs w:val="28"/>
          <w:lang w:eastAsia="ru-RU"/>
        </w:rPr>
        <w:t>.</w:t>
      </w:r>
    </w:p>
    <w:p w14:paraId="52778925" w14:textId="77777777" w:rsidR="00676F43" w:rsidRPr="00EB5EA8" w:rsidRDefault="00676F43" w:rsidP="00AF49AF">
      <w:pPr>
        <w:suppressAutoHyphens/>
        <w:spacing w:line="240" w:lineRule="auto"/>
        <w:rPr>
          <w:sz w:val="28"/>
          <w:lang w:eastAsia="zh-CN"/>
        </w:rPr>
      </w:pPr>
      <w:bookmarkStart w:id="73" w:name="_Ref525547401"/>
      <w:bookmarkStart w:id="74" w:name="_Ref525547393"/>
    </w:p>
    <w:p w14:paraId="22ED7542" w14:textId="7482A16B" w:rsidR="00290EA0" w:rsidRPr="00EB5EA8" w:rsidRDefault="00E92D0B" w:rsidP="00AF49AF">
      <w:pPr>
        <w:suppressAutoHyphens/>
        <w:spacing w:line="240" w:lineRule="auto"/>
        <w:rPr>
          <w:rFonts w:eastAsia="Times New Roman"/>
          <w:sz w:val="28"/>
          <w:szCs w:val="28"/>
          <w:lang w:eastAsia="ru-RU"/>
        </w:rPr>
      </w:pPr>
      <w:r w:rsidRPr="00EB5EA8">
        <w:rPr>
          <w:sz w:val="28"/>
          <w:lang w:eastAsia="zh-CN"/>
        </w:rPr>
        <w:t xml:space="preserve">Таблица </w:t>
      </w:r>
      <w:r w:rsidRPr="00EB5EA8">
        <w:rPr>
          <w:sz w:val="28"/>
          <w:lang w:eastAsia="zh-CN"/>
        </w:rPr>
        <w:fldChar w:fldCharType="begin"/>
      </w:r>
      <w:r w:rsidRPr="00EB5EA8">
        <w:rPr>
          <w:sz w:val="28"/>
          <w:lang w:eastAsia="zh-CN"/>
        </w:rPr>
        <w:instrText xml:space="preserve"> SEQ Таблица \* ARABIC </w:instrText>
      </w:r>
      <w:r w:rsidRPr="00EB5EA8">
        <w:rPr>
          <w:sz w:val="28"/>
          <w:lang w:eastAsia="zh-CN"/>
        </w:rPr>
        <w:fldChar w:fldCharType="separate"/>
      </w:r>
      <w:r w:rsidR="00807132" w:rsidRPr="00EB5EA8">
        <w:rPr>
          <w:noProof/>
          <w:sz w:val="28"/>
          <w:lang w:eastAsia="zh-CN"/>
        </w:rPr>
        <w:t>6</w:t>
      </w:r>
      <w:r w:rsidRPr="00EB5EA8">
        <w:rPr>
          <w:sz w:val="28"/>
          <w:lang w:eastAsia="zh-CN"/>
        </w:rPr>
        <w:fldChar w:fldCharType="end"/>
      </w:r>
      <w:bookmarkEnd w:id="73"/>
      <w:r w:rsidRPr="00EB5EA8">
        <w:rPr>
          <w:sz w:val="28"/>
          <w:lang w:eastAsia="zh-CN"/>
        </w:rPr>
        <w:t xml:space="preserve"> </w:t>
      </w:r>
      <w:r w:rsidR="00226FC5" w:rsidRPr="00EB5EA8">
        <w:rPr>
          <w:rFonts w:eastAsia="Times New Roman"/>
          <w:sz w:val="28"/>
          <w:szCs w:val="28"/>
          <w:lang w:eastAsia="ru-RU"/>
        </w:rPr>
        <w:t xml:space="preserve">– </w:t>
      </w:r>
      <w:r w:rsidR="00290EA0" w:rsidRPr="00EB5EA8">
        <w:rPr>
          <w:rFonts w:eastAsia="Times New Roman"/>
          <w:sz w:val="28"/>
          <w:szCs w:val="28"/>
          <w:lang w:eastAsia="ru-RU"/>
        </w:rPr>
        <w:t xml:space="preserve">Параметры поражающих факторов при авариях с АХОВ при разгерметизации железнодорожной цистерны (сценарий </w:t>
      </w:r>
      <w:r w:rsidR="0082017F" w:rsidRPr="00EB5EA8">
        <w:rPr>
          <w:rFonts w:eastAsia="Times New Roman"/>
          <w:sz w:val="28"/>
          <w:szCs w:val="28"/>
          <w:lang w:eastAsia="ru-RU"/>
        </w:rPr>
        <w:t>2.</w:t>
      </w:r>
      <w:r w:rsidR="00290EA0" w:rsidRPr="00EB5EA8">
        <w:rPr>
          <w:rFonts w:eastAsia="Times New Roman"/>
          <w:sz w:val="28"/>
          <w:szCs w:val="28"/>
          <w:lang w:eastAsia="ru-RU"/>
        </w:rPr>
        <w:t>5)</w:t>
      </w:r>
      <w:bookmarkEnd w:id="7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7264"/>
        <w:gridCol w:w="1376"/>
        <w:gridCol w:w="993"/>
      </w:tblGrid>
      <w:tr w:rsidR="00AD4B1A" w:rsidRPr="00EB5EA8" w14:paraId="2548F09D" w14:textId="77777777" w:rsidTr="00EB5DA3">
        <w:trPr>
          <w:trHeight w:val="20"/>
          <w:tblHeader/>
          <w:jc w:val="center"/>
        </w:trPr>
        <w:tc>
          <w:tcPr>
            <w:tcW w:w="276" w:type="pct"/>
            <w:vMerge w:val="restart"/>
          </w:tcPr>
          <w:p w14:paraId="0AB81C6D" w14:textId="77777777" w:rsidR="00290EA0" w:rsidRPr="00EB5EA8" w:rsidRDefault="00290EA0" w:rsidP="00AF49AF">
            <w:pPr>
              <w:widowControl w:val="0"/>
              <w:suppressAutoHyphens/>
              <w:spacing w:line="240" w:lineRule="auto"/>
              <w:ind w:firstLine="0"/>
              <w:jc w:val="center"/>
              <w:rPr>
                <w:rFonts w:eastAsia="Times New Roman"/>
                <w:lang w:val="en-GB"/>
              </w:rPr>
            </w:pPr>
            <w:r w:rsidRPr="00EB5EA8">
              <w:rPr>
                <w:rFonts w:eastAsia="Times New Roman"/>
                <w:lang w:val="en-GB"/>
              </w:rPr>
              <w:t>№ п/п</w:t>
            </w:r>
          </w:p>
        </w:tc>
        <w:tc>
          <w:tcPr>
            <w:tcW w:w="3562" w:type="pct"/>
            <w:vMerge w:val="restart"/>
          </w:tcPr>
          <w:p w14:paraId="542744F5" w14:textId="15F58B1B" w:rsidR="00290EA0" w:rsidRPr="00EB5EA8" w:rsidRDefault="00A02432" w:rsidP="00AF49AF">
            <w:pPr>
              <w:widowControl w:val="0"/>
              <w:suppressAutoHyphens/>
              <w:spacing w:line="240" w:lineRule="auto"/>
              <w:ind w:firstLine="0"/>
              <w:jc w:val="center"/>
              <w:rPr>
                <w:rFonts w:eastAsia="Times New Roman"/>
              </w:rPr>
            </w:pPr>
            <w:r w:rsidRPr="00EB5EA8">
              <w:rPr>
                <w:rFonts w:eastAsia="Times New Roman"/>
              </w:rPr>
              <w:t>Параметры</w:t>
            </w:r>
          </w:p>
        </w:tc>
        <w:tc>
          <w:tcPr>
            <w:tcW w:w="1163" w:type="pct"/>
            <w:gridSpan w:val="2"/>
          </w:tcPr>
          <w:p w14:paraId="018D5029" w14:textId="53A47076" w:rsidR="00290EA0" w:rsidRPr="00EB5EA8" w:rsidRDefault="00EA35E5" w:rsidP="00AF49AF">
            <w:pPr>
              <w:widowControl w:val="0"/>
              <w:suppressAutoHyphens/>
              <w:spacing w:line="240" w:lineRule="auto"/>
              <w:ind w:firstLine="0"/>
              <w:jc w:val="center"/>
              <w:rPr>
                <w:rFonts w:eastAsia="Times New Roman"/>
                <w:lang w:val="en-GB"/>
              </w:rPr>
            </w:pPr>
            <w:r w:rsidRPr="00EB5EA8">
              <w:rPr>
                <w:rFonts w:eastAsia="Times New Roman"/>
              </w:rPr>
              <w:t>Вещество</w:t>
            </w:r>
          </w:p>
        </w:tc>
      </w:tr>
      <w:tr w:rsidR="00AD4B1A" w:rsidRPr="00EB5EA8" w14:paraId="77AF4EC5" w14:textId="77777777" w:rsidTr="00EB5DA3">
        <w:trPr>
          <w:trHeight w:val="20"/>
          <w:tblHeader/>
          <w:jc w:val="center"/>
        </w:trPr>
        <w:tc>
          <w:tcPr>
            <w:tcW w:w="276" w:type="pct"/>
            <w:vMerge/>
          </w:tcPr>
          <w:p w14:paraId="7A4387F5" w14:textId="77777777" w:rsidR="00290EA0" w:rsidRPr="00EB5EA8" w:rsidRDefault="00290EA0" w:rsidP="00AF49AF">
            <w:pPr>
              <w:widowControl w:val="0"/>
              <w:suppressAutoHyphens/>
              <w:spacing w:line="240" w:lineRule="auto"/>
              <w:ind w:firstLine="0"/>
              <w:jc w:val="center"/>
              <w:rPr>
                <w:rFonts w:eastAsia="Times New Roman"/>
                <w:lang w:val="en-GB"/>
              </w:rPr>
            </w:pPr>
          </w:p>
        </w:tc>
        <w:tc>
          <w:tcPr>
            <w:tcW w:w="3562" w:type="pct"/>
            <w:vMerge/>
          </w:tcPr>
          <w:p w14:paraId="0BC3ADF1" w14:textId="77777777" w:rsidR="00290EA0" w:rsidRPr="00EB5EA8" w:rsidRDefault="00290EA0" w:rsidP="00AF49AF">
            <w:pPr>
              <w:widowControl w:val="0"/>
              <w:suppressAutoHyphens/>
              <w:spacing w:line="240" w:lineRule="auto"/>
              <w:ind w:firstLine="0"/>
              <w:jc w:val="center"/>
              <w:rPr>
                <w:rFonts w:eastAsia="Times New Roman"/>
                <w:lang w:val="en-GB"/>
              </w:rPr>
            </w:pPr>
          </w:p>
        </w:tc>
        <w:tc>
          <w:tcPr>
            <w:tcW w:w="675" w:type="pct"/>
          </w:tcPr>
          <w:p w14:paraId="6CF4B005" w14:textId="2CB6C8AC" w:rsidR="00290EA0" w:rsidRPr="00EB5EA8" w:rsidRDefault="00A02432" w:rsidP="00AF49AF">
            <w:pPr>
              <w:widowControl w:val="0"/>
              <w:suppressAutoHyphens/>
              <w:spacing w:line="240" w:lineRule="auto"/>
              <w:ind w:firstLine="0"/>
              <w:jc w:val="center"/>
              <w:rPr>
                <w:rFonts w:eastAsia="Times New Roman"/>
              </w:rPr>
            </w:pPr>
            <w:r w:rsidRPr="00EB5EA8">
              <w:rPr>
                <w:rFonts w:eastAsia="Times New Roman"/>
              </w:rPr>
              <w:t>Аммиак</w:t>
            </w:r>
          </w:p>
        </w:tc>
        <w:tc>
          <w:tcPr>
            <w:tcW w:w="488" w:type="pct"/>
          </w:tcPr>
          <w:p w14:paraId="021195DF" w14:textId="6A76D902" w:rsidR="00290EA0" w:rsidRPr="00EB5EA8" w:rsidRDefault="00A02432" w:rsidP="00AF49AF">
            <w:pPr>
              <w:widowControl w:val="0"/>
              <w:suppressAutoHyphens/>
              <w:spacing w:line="240" w:lineRule="auto"/>
              <w:ind w:firstLine="0"/>
              <w:jc w:val="center"/>
              <w:rPr>
                <w:rFonts w:eastAsia="Times New Roman"/>
              </w:rPr>
            </w:pPr>
            <w:r w:rsidRPr="00EB5EA8">
              <w:rPr>
                <w:rFonts w:eastAsia="Times New Roman"/>
              </w:rPr>
              <w:t>Хлор</w:t>
            </w:r>
          </w:p>
        </w:tc>
      </w:tr>
      <w:tr w:rsidR="00AD4B1A" w:rsidRPr="00EB5EA8" w14:paraId="6A7D5717" w14:textId="77777777" w:rsidTr="00EB5DA3">
        <w:trPr>
          <w:trHeight w:val="20"/>
          <w:jc w:val="center"/>
        </w:trPr>
        <w:tc>
          <w:tcPr>
            <w:tcW w:w="276" w:type="pct"/>
          </w:tcPr>
          <w:p w14:paraId="1B6DD5B4" w14:textId="77777777" w:rsidR="00290EA0" w:rsidRPr="00EB5EA8" w:rsidRDefault="00290EA0" w:rsidP="00AF49AF">
            <w:pPr>
              <w:widowControl w:val="0"/>
              <w:suppressAutoHyphens/>
              <w:spacing w:line="240" w:lineRule="auto"/>
              <w:ind w:firstLine="0"/>
              <w:jc w:val="left"/>
              <w:rPr>
                <w:rFonts w:eastAsia="Times New Roman"/>
                <w:lang w:val="en-GB"/>
              </w:rPr>
            </w:pPr>
            <w:r w:rsidRPr="00EB5EA8">
              <w:rPr>
                <w:rFonts w:eastAsia="Times New Roman"/>
              </w:rPr>
              <w:t>1</w:t>
            </w:r>
          </w:p>
        </w:tc>
        <w:tc>
          <w:tcPr>
            <w:tcW w:w="3562" w:type="pct"/>
          </w:tcPr>
          <w:p w14:paraId="5FAC27CA" w14:textId="12191AC7" w:rsidR="00290EA0" w:rsidRPr="00EB5EA8" w:rsidRDefault="00290EA0" w:rsidP="00AF49AF">
            <w:pPr>
              <w:widowControl w:val="0"/>
              <w:suppressAutoHyphens/>
              <w:spacing w:line="240" w:lineRule="auto"/>
              <w:ind w:firstLine="0"/>
              <w:jc w:val="left"/>
              <w:rPr>
                <w:rFonts w:eastAsia="Times New Roman"/>
              </w:rPr>
            </w:pPr>
            <w:r w:rsidRPr="00EB5EA8">
              <w:rPr>
                <w:rFonts w:eastAsia="Times New Roman"/>
              </w:rPr>
              <w:t>Количество АХОВ в первичном облаке, т</w:t>
            </w:r>
            <w:r w:rsidR="002C1E35" w:rsidRPr="00EB5EA8">
              <w:rPr>
                <w:rFonts w:eastAsia="Times New Roman"/>
              </w:rPr>
              <w:t>онна</w:t>
            </w:r>
          </w:p>
        </w:tc>
        <w:tc>
          <w:tcPr>
            <w:tcW w:w="675" w:type="pct"/>
          </w:tcPr>
          <w:p w14:paraId="6A7F6292" w14:textId="77777777" w:rsidR="00290EA0" w:rsidRPr="00EB5EA8" w:rsidRDefault="00290EA0" w:rsidP="00AF49AF">
            <w:pPr>
              <w:widowControl w:val="0"/>
              <w:suppressAutoHyphens/>
              <w:spacing w:line="240" w:lineRule="auto"/>
              <w:ind w:firstLine="0"/>
              <w:jc w:val="left"/>
              <w:rPr>
                <w:rFonts w:eastAsia="Times New Roman"/>
                <w:lang w:val="en-GB"/>
              </w:rPr>
            </w:pPr>
            <w:r w:rsidRPr="00EB5EA8">
              <w:rPr>
                <w:rFonts w:eastAsia="Times New Roman"/>
                <w:lang w:val="en-GB"/>
              </w:rPr>
              <w:t>0,01</w:t>
            </w:r>
          </w:p>
        </w:tc>
        <w:tc>
          <w:tcPr>
            <w:tcW w:w="488" w:type="pct"/>
          </w:tcPr>
          <w:p w14:paraId="33F57459" w14:textId="77777777" w:rsidR="00290EA0" w:rsidRPr="00EB5EA8" w:rsidRDefault="00290EA0" w:rsidP="00AF49AF">
            <w:pPr>
              <w:widowControl w:val="0"/>
              <w:suppressAutoHyphens/>
              <w:spacing w:line="240" w:lineRule="auto"/>
              <w:ind w:firstLine="0"/>
              <w:jc w:val="left"/>
              <w:rPr>
                <w:rFonts w:eastAsia="Times New Roman"/>
                <w:lang w:val="en-GB"/>
              </w:rPr>
            </w:pPr>
            <w:r w:rsidRPr="00EB5EA8">
              <w:rPr>
                <w:rFonts w:eastAsia="Times New Roman"/>
                <w:lang w:val="en-GB"/>
              </w:rPr>
              <w:t>3,24</w:t>
            </w:r>
          </w:p>
        </w:tc>
      </w:tr>
      <w:tr w:rsidR="00AD4B1A" w:rsidRPr="00EB5EA8" w14:paraId="66B242F5" w14:textId="77777777" w:rsidTr="00EB5DA3">
        <w:trPr>
          <w:trHeight w:val="20"/>
          <w:jc w:val="center"/>
        </w:trPr>
        <w:tc>
          <w:tcPr>
            <w:tcW w:w="276" w:type="pct"/>
          </w:tcPr>
          <w:p w14:paraId="6583089C" w14:textId="77777777" w:rsidR="00290EA0" w:rsidRPr="00EB5EA8" w:rsidRDefault="00290EA0" w:rsidP="00AF49AF">
            <w:pPr>
              <w:widowControl w:val="0"/>
              <w:suppressAutoHyphens/>
              <w:spacing w:line="240" w:lineRule="auto"/>
              <w:ind w:firstLine="0"/>
              <w:jc w:val="left"/>
              <w:rPr>
                <w:rFonts w:eastAsia="Times New Roman"/>
                <w:lang w:val="en-GB"/>
              </w:rPr>
            </w:pPr>
            <w:r w:rsidRPr="00EB5EA8">
              <w:rPr>
                <w:rFonts w:eastAsia="Times New Roman"/>
              </w:rPr>
              <w:t>2</w:t>
            </w:r>
          </w:p>
        </w:tc>
        <w:tc>
          <w:tcPr>
            <w:tcW w:w="3562" w:type="pct"/>
          </w:tcPr>
          <w:p w14:paraId="6EEE4127" w14:textId="326B520B" w:rsidR="00290EA0" w:rsidRPr="00EB5EA8" w:rsidRDefault="00290EA0" w:rsidP="00AF49AF">
            <w:pPr>
              <w:widowControl w:val="0"/>
              <w:suppressAutoHyphens/>
              <w:spacing w:line="240" w:lineRule="auto"/>
              <w:ind w:firstLine="0"/>
              <w:jc w:val="left"/>
              <w:rPr>
                <w:rFonts w:eastAsia="Times New Roman"/>
              </w:rPr>
            </w:pPr>
            <w:r w:rsidRPr="00EB5EA8">
              <w:rPr>
                <w:rFonts w:eastAsia="Times New Roman"/>
              </w:rPr>
              <w:t>Количество АХОВ во вторичном облаке, т</w:t>
            </w:r>
            <w:r w:rsidR="002C1E35" w:rsidRPr="00EB5EA8">
              <w:rPr>
                <w:rFonts w:eastAsia="Times New Roman"/>
              </w:rPr>
              <w:t>онна</w:t>
            </w:r>
          </w:p>
        </w:tc>
        <w:tc>
          <w:tcPr>
            <w:tcW w:w="675" w:type="pct"/>
          </w:tcPr>
          <w:p w14:paraId="4546785E" w14:textId="77777777" w:rsidR="00290EA0" w:rsidRPr="00EB5EA8" w:rsidRDefault="00290EA0" w:rsidP="00AF49AF">
            <w:pPr>
              <w:widowControl w:val="0"/>
              <w:suppressAutoHyphens/>
              <w:spacing w:line="240" w:lineRule="auto"/>
              <w:ind w:firstLine="0"/>
              <w:jc w:val="left"/>
              <w:rPr>
                <w:rFonts w:eastAsia="Times New Roman"/>
                <w:lang w:val="en-GB"/>
              </w:rPr>
            </w:pPr>
            <w:r w:rsidRPr="00EB5EA8">
              <w:rPr>
                <w:rFonts w:eastAsia="Times New Roman"/>
                <w:lang w:val="en-GB"/>
              </w:rPr>
              <w:t>0,87</w:t>
            </w:r>
          </w:p>
        </w:tc>
        <w:tc>
          <w:tcPr>
            <w:tcW w:w="488" w:type="pct"/>
          </w:tcPr>
          <w:p w14:paraId="3B848A16" w14:textId="77777777" w:rsidR="00290EA0" w:rsidRPr="00EB5EA8" w:rsidRDefault="00290EA0" w:rsidP="00AF49AF">
            <w:pPr>
              <w:widowControl w:val="0"/>
              <w:suppressAutoHyphens/>
              <w:spacing w:line="240" w:lineRule="auto"/>
              <w:ind w:firstLine="0"/>
              <w:jc w:val="left"/>
              <w:rPr>
                <w:rFonts w:eastAsia="Times New Roman"/>
                <w:lang w:val="en-GB"/>
              </w:rPr>
            </w:pPr>
            <w:r w:rsidRPr="00EB5EA8">
              <w:rPr>
                <w:rFonts w:eastAsia="Times New Roman"/>
                <w:lang w:val="en-GB"/>
              </w:rPr>
              <w:t>16,47</w:t>
            </w:r>
          </w:p>
        </w:tc>
      </w:tr>
      <w:tr w:rsidR="00AD4B1A" w:rsidRPr="00EB5EA8" w14:paraId="6110F79B" w14:textId="77777777" w:rsidTr="00EB5DA3">
        <w:trPr>
          <w:trHeight w:val="20"/>
          <w:jc w:val="center"/>
        </w:trPr>
        <w:tc>
          <w:tcPr>
            <w:tcW w:w="276" w:type="pct"/>
          </w:tcPr>
          <w:p w14:paraId="5FBFB075" w14:textId="77777777" w:rsidR="00D7082F" w:rsidRPr="00EB5EA8" w:rsidRDefault="00D7082F" w:rsidP="00AF49AF">
            <w:pPr>
              <w:widowControl w:val="0"/>
              <w:suppressAutoHyphens/>
              <w:spacing w:line="240" w:lineRule="auto"/>
              <w:ind w:firstLine="0"/>
              <w:jc w:val="left"/>
              <w:rPr>
                <w:rFonts w:eastAsia="Times New Roman"/>
                <w:lang w:val="en-GB"/>
              </w:rPr>
            </w:pPr>
            <w:r w:rsidRPr="00EB5EA8">
              <w:rPr>
                <w:rFonts w:eastAsia="Times New Roman"/>
              </w:rPr>
              <w:t>3</w:t>
            </w:r>
          </w:p>
        </w:tc>
        <w:tc>
          <w:tcPr>
            <w:tcW w:w="3562" w:type="pct"/>
          </w:tcPr>
          <w:p w14:paraId="57E15138" w14:textId="64A60DEC" w:rsidR="00D7082F" w:rsidRPr="00EB5EA8" w:rsidRDefault="00D7082F" w:rsidP="00AF49AF">
            <w:pPr>
              <w:widowControl w:val="0"/>
              <w:suppressAutoHyphens/>
              <w:spacing w:line="240" w:lineRule="auto"/>
              <w:ind w:firstLine="0"/>
              <w:jc w:val="left"/>
              <w:rPr>
                <w:rFonts w:eastAsia="Times New Roman"/>
              </w:rPr>
            </w:pPr>
            <w:r w:rsidRPr="00EB5EA8">
              <w:rPr>
                <w:rFonts w:eastAsia="Times New Roman"/>
              </w:rPr>
              <w:t>Время от начала аварии, ч</w:t>
            </w:r>
          </w:p>
        </w:tc>
        <w:tc>
          <w:tcPr>
            <w:tcW w:w="675" w:type="pct"/>
          </w:tcPr>
          <w:p w14:paraId="1D8A30D2" w14:textId="77777777" w:rsidR="00D7082F" w:rsidRPr="00EB5EA8" w:rsidRDefault="00D7082F" w:rsidP="00AF49AF">
            <w:pPr>
              <w:widowControl w:val="0"/>
              <w:suppressAutoHyphens/>
              <w:spacing w:line="240" w:lineRule="auto"/>
              <w:ind w:firstLine="0"/>
              <w:jc w:val="left"/>
              <w:rPr>
                <w:rFonts w:eastAsia="Times New Roman"/>
                <w:lang w:val="en-GB"/>
              </w:rPr>
            </w:pPr>
            <w:r w:rsidRPr="00EB5EA8">
              <w:rPr>
                <w:rFonts w:eastAsia="Times New Roman"/>
                <w:lang w:val="en-GB"/>
              </w:rPr>
              <w:t>1</w:t>
            </w:r>
          </w:p>
        </w:tc>
        <w:tc>
          <w:tcPr>
            <w:tcW w:w="488" w:type="pct"/>
          </w:tcPr>
          <w:p w14:paraId="79F5AD94" w14:textId="597FB35E" w:rsidR="00D7082F" w:rsidRPr="00EB5EA8" w:rsidRDefault="00D7082F" w:rsidP="00AF49AF">
            <w:pPr>
              <w:widowControl w:val="0"/>
              <w:suppressAutoHyphens/>
              <w:spacing w:line="240" w:lineRule="auto"/>
              <w:ind w:firstLine="0"/>
              <w:jc w:val="left"/>
              <w:rPr>
                <w:rFonts w:eastAsia="Times New Roman"/>
              </w:rPr>
            </w:pPr>
            <w:r w:rsidRPr="00EB5EA8">
              <w:rPr>
                <w:rFonts w:eastAsia="Times New Roman"/>
              </w:rPr>
              <w:t>1</w:t>
            </w:r>
          </w:p>
        </w:tc>
      </w:tr>
      <w:tr w:rsidR="00AD4B1A" w:rsidRPr="00EB5EA8" w14:paraId="032BA385" w14:textId="77777777" w:rsidTr="00EB5DA3">
        <w:trPr>
          <w:trHeight w:val="20"/>
          <w:jc w:val="center"/>
        </w:trPr>
        <w:tc>
          <w:tcPr>
            <w:tcW w:w="276" w:type="pct"/>
          </w:tcPr>
          <w:p w14:paraId="62F7E46D" w14:textId="77777777" w:rsidR="00290EA0" w:rsidRPr="00EB5EA8" w:rsidRDefault="00290EA0" w:rsidP="00AF49AF">
            <w:pPr>
              <w:widowControl w:val="0"/>
              <w:suppressAutoHyphens/>
              <w:spacing w:line="240" w:lineRule="auto"/>
              <w:ind w:firstLine="0"/>
              <w:jc w:val="left"/>
              <w:rPr>
                <w:rFonts w:eastAsia="Times New Roman"/>
              </w:rPr>
            </w:pPr>
            <w:r w:rsidRPr="00EB5EA8">
              <w:rPr>
                <w:rFonts w:eastAsia="Times New Roman"/>
              </w:rPr>
              <w:t>4</w:t>
            </w:r>
          </w:p>
        </w:tc>
        <w:tc>
          <w:tcPr>
            <w:tcW w:w="3562" w:type="pct"/>
          </w:tcPr>
          <w:p w14:paraId="5B0311BF" w14:textId="77777777" w:rsidR="00290EA0" w:rsidRPr="00EB5EA8" w:rsidRDefault="00290EA0" w:rsidP="00AF49AF">
            <w:pPr>
              <w:widowControl w:val="0"/>
              <w:suppressAutoHyphens/>
              <w:spacing w:line="240" w:lineRule="auto"/>
              <w:ind w:firstLine="0"/>
              <w:jc w:val="left"/>
              <w:rPr>
                <w:rFonts w:eastAsia="Times New Roman"/>
              </w:rPr>
            </w:pPr>
            <w:r w:rsidRPr="00EB5EA8">
              <w:rPr>
                <w:rFonts w:eastAsia="Times New Roman"/>
              </w:rPr>
              <w:t>Полная возможная глубина зоны заражения, км</w:t>
            </w:r>
          </w:p>
        </w:tc>
        <w:tc>
          <w:tcPr>
            <w:tcW w:w="675" w:type="pct"/>
          </w:tcPr>
          <w:p w14:paraId="1FCCB8A9" w14:textId="77777777" w:rsidR="00290EA0" w:rsidRPr="00EB5EA8" w:rsidRDefault="00290EA0" w:rsidP="00AF49AF">
            <w:pPr>
              <w:widowControl w:val="0"/>
              <w:suppressAutoHyphens/>
              <w:spacing w:line="240" w:lineRule="auto"/>
              <w:ind w:firstLine="0"/>
              <w:jc w:val="left"/>
              <w:rPr>
                <w:rFonts w:eastAsia="Times New Roman"/>
                <w:lang w:val="en-GB"/>
              </w:rPr>
            </w:pPr>
            <w:r w:rsidRPr="00EB5EA8">
              <w:rPr>
                <w:rFonts w:eastAsia="Times New Roman"/>
                <w:lang w:val="en-GB"/>
              </w:rPr>
              <w:t>4,55</w:t>
            </w:r>
          </w:p>
        </w:tc>
        <w:tc>
          <w:tcPr>
            <w:tcW w:w="488" w:type="pct"/>
          </w:tcPr>
          <w:p w14:paraId="0BD4F0EE" w14:textId="77777777" w:rsidR="00290EA0" w:rsidRPr="00EB5EA8" w:rsidRDefault="00290EA0" w:rsidP="00AF49AF">
            <w:pPr>
              <w:widowControl w:val="0"/>
              <w:suppressAutoHyphens/>
              <w:spacing w:line="240" w:lineRule="auto"/>
              <w:ind w:firstLine="0"/>
              <w:jc w:val="left"/>
              <w:rPr>
                <w:rFonts w:eastAsia="Times New Roman"/>
                <w:lang w:val="en-GB"/>
              </w:rPr>
            </w:pPr>
            <w:r w:rsidRPr="00EB5EA8">
              <w:rPr>
                <w:rFonts w:eastAsia="Times New Roman"/>
                <w:lang w:val="en-GB"/>
              </w:rPr>
              <w:t>30,70</w:t>
            </w:r>
          </w:p>
        </w:tc>
      </w:tr>
      <w:tr w:rsidR="00AD4B1A" w:rsidRPr="00EB5EA8" w14:paraId="6386DDAE" w14:textId="77777777" w:rsidTr="00EB5DA3">
        <w:trPr>
          <w:trHeight w:val="20"/>
          <w:jc w:val="center"/>
        </w:trPr>
        <w:tc>
          <w:tcPr>
            <w:tcW w:w="276" w:type="pct"/>
          </w:tcPr>
          <w:p w14:paraId="3C2CDC9D" w14:textId="77777777" w:rsidR="00290EA0" w:rsidRPr="00EB5EA8" w:rsidRDefault="00290EA0" w:rsidP="00AF49AF">
            <w:pPr>
              <w:widowControl w:val="0"/>
              <w:suppressAutoHyphens/>
              <w:spacing w:line="240" w:lineRule="auto"/>
              <w:ind w:firstLine="0"/>
              <w:jc w:val="left"/>
              <w:rPr>
                <w:rFonts w:eastAsia="Times New Roman"/>
                <w:lang w:val="en-GB"/>
              </w:rPr>
            </w:pPr>
            <w:r w:rsidRPr="00EB5EA8">
              <w:rPr>
                <w:rFonts w:eastAsia="Times New Roman"/>
              </w:rPr>
              <w:t>5</w:t>
            </w:r>
          </w:p>
        </w:tc>
        <w:tc>
          <w:tcPr>
            <w:tcW w:w="3562" w:type="pct"/>
          </w:tcPr>
          <w:p w14:paraId="20184ED4" w14:textId="77777777" w:rsidR="00290EA0" w:rsidRPr="00EB5EA8" w:rsidRDefault="00290EA0" w:rsidP="00AF49AF">
            <w:pPr>
              <w:widowControl w:val="0"/>
              <w:suppressAutoHyphens/>
              <w:spacing w:line="240" w:lineRule="auto"/>
              <w:ind w:firstLine="0"/>
              <w:jc w:val="left"/>
              <w:rPr>
                <w:rFonts w:eastAsia="Times New Roman"/>
              </w:rPr>
            </w:pPr>
            <w:r w:rsidRPr="00EB5EA8">
              <w:rPr>
                <w:rFonts w:eastAsia="Times New Roman"/>
              </w:rPr>
              <w:t>Площадь зоны фактического заражения, км</w:t>
            </w:r>
            <w:r w:rsidRPr="00EB5EA8">
              <w:rPr>
                <w:rFonts w:eastAsia="Times New Roman"/>
                <w:vertAlign w:val="superscript"/>
              </w:rPr>
              <w:t>2</w:t>
            </w:r>
          </w:p>
        </w:tc>
        <w:tc>
          <w:tcPr>
            <w:tcW w:w="675" w:type="pct"/>
          </w:tcPr>
          <w:p w14:paraId="5F94D2B0" w14:textId="77777777" w:rsidR="00290EA0" w:rsidRPr="00EB5EA8" w:rsidRDefault="00290EA0" w:rsidP="00AF49AF">
            <w:pPr>
              <w:widowControl w:val="0"/>
              <w:suppressAutoHyphens/>
              <w:spacing w:line="240" w:lineRule="auto"/>
              <w:ind w:firstLine="0"/>
              <w:jc w:val="left"/>
              <w:rPr>
                <w:rFonts w:eastAsia="Times New Roman"/>
                <w:lang w:val="en-GB"/>
              </w:rPr>
            </w:pPr>
            <w:r w:rsidRPr="00EB5EA8">
              <w:rPr>
                <w:rFonts w:eastAsia="Times New Roman"/>
                <w:lang w:val="en-GB"/>
              </w:rPr>
              <w:t>1,67</w:t>
            </w:r>
          </w:p>
        </w:tc>
        <w:tc>
          <w:tcPr>
            <w:tcW w:w="488" w:type="pct"/>
          </w:tcPr>
          <w:p w14:paraId="6B638233" w14:textId="77777777" w:rsidR="00290EA0" w:rsidRPr="00EB5EA8" w:rsidRDefault="00290EA0" w:rsidP="00AF49AF">
            <w:pPr>
              <w:widowControl w:val="0"/>
              <w:suppressAutoHyphens/>
              <w:spacing w:line="240" w:lineRule="auto"/>
              <w:ind w:firstLine="0"/>
              <w:jc w:val="left"/>
              <w:rPr>
                <w:rFonts w:eastAsia="Times New Roman"/>
                <w:lang w:val="en-GB"/>
              </w:rPr>
            </w:pPr>
            <w:r w:rsidRPr="00EB5EA8">
              <w:rPr>
                <w:rFonts w:eastAsia="Times New Roman"/>
                <w:lang w:val="en-GB"/>
              </w:rPr>
              <w:t>2,02</w:t>
            </w:r>
          </w:p>
        </w:tc>
      </w:tr>
      <w:tr w:rsidR="00AD4B1A" w:rsidRPr="00EB5EA8" w14:paraId="7BECAACD" w14:textId="77777777" w:rsidTr="00EB5DA3">
        <w:trPr>
          <w:trHeight w:val="20"/>
          <w:jc w:val="center"/>
        </w:trPr>
        <w:tc>
          <w:tcPr>
            <w:tcW w:w="276" w:type="pct"/>
          </w:tcPr>
          <w:p w14:paraId="47F33F7E" w14:textId="77777777" w:rsidR="00290EA0" w:rsidRPr="00EB5EA8" w:rsidRDefault="00290EA0" w:rsidP="00AF49AF">
            <w:pPr>
              <w:widowControl w:val="0"/>
              <w:suppressAutoHyphens/>
              <w:spacing w:line="240" w:lineRule="auto"/>
              <w:ind w:firstLine="0"/>
              <w:jc w:val="left"/>
              <w:rPr>
                <w:rFonts w:eastAsia="Times New Roman"/>
                <w:lang w:val="en-GB"/>
              </w:rPr>
            </w:pPr>
            <w:r w:rsidRPr="00EB5EA8">
              <w:rPr>
                <w:rFonts w:eastAsia="Times New Roman"/>
              </w:rPr>
              <w:t>6</w:t>
            </w:r>
          </w:p>
        </w:tc>
        <w:tc>
          <w:tcPr>
            <w:tcW w:w="3562" w:type="pct"/>
          </w:tcPr>
          <w:p w14:paraId="59D79219" w14:textId="77777777" w:rsidR="00290EA0" w:rsidRPr="00EB5EA8" w:rsidRDefault="00290EA0" w:rsidP="00AF49AF">
            <w:pPr>
              <w:widowControl w:val="0"/>
              <w:suppressAutoHyphens/>
              <w:spacing w:line="240" w:lineRule="auto"/>
              <w:ind w:firstLine="0"/>
              <w:jc w:val="left"/>
              <w:rPr>
                <w:rFonts w:eastAsia="Times New Roman"/>
              </w:rPr>
            </w:pPr>
            <w:r w:rsidRPr="00EB5EA8">
              <w:rPr>
                <w:rFonts w:eastAsia="Times New Roman"/>
              </w:rPr>
              <w:t>Площадь зоны вероятного заражения, км</w:t>
            </w:r>
            <w:r w:rsidRPr="00EB5EA8">
              <w:rPr>
                <w:rFonts w:eastAsia="Times New Roman"/>
                <w:vertAlign w:val="superscript"/>
              </w:rPr>
              <w:t>2</w:t>
            </w:r>
          </w:p>
        </w:tc>
        <w:tc>
          <w:tcPr>
            <w:tcW w:w="675" w:type="pct"/>
          </w:tcPr>
          <w:p w14:paraId="3E0CB44E" w14:textId="77777777" w:rsidR="00290EA0" w:rsidRPr="00EB5EA8" w:rsidRDefault="00290EA0" w:rsidP="00AF49AF">
            <w:pPr>
              <w:widowControl w:val="0"/>
              <w:suppressAutoHyphens/>
              <w:spacing w:line="240" w:lineRule="auto"/>
              <w:ind w:firstLine="0"/>
              <w:jc w:val="left"/>
              <w:rPr>
                <w:rFonts w:eastAsia="Times New Roman"/>
                <w:lang w:val="en-GB"/>
              </w:rPr>
            </w:pPr>
            <w:r w:rsidRPr="00EB5EA8">
              <w:rPr>
                <w:rFonts w:eastAsia="Times New Roman"/>
                <w:lang w:val="en-GB"/>
              </w:rPr>
              <w:t>32,43</w:t>
            </w:r>
          </w:p>
        </w:tc>
        <w:tc>
          <w:tcPr>
            <w:tcW w:w="488" w:type="pct"/>
          </w:tcPr>
          <w:p w14:paraId="086DEB68" w14:textId="77777777" w:rsidR="00290EA0" w:rsidRPr="00EB5EA8" w:rsidRDefault="00290EA0" w:rsidP="00AF49AF">
            <w:pPr>
              <w:widowControl w:val="0"/>
              <w:suppressAutoHyphens/>
              <w:spacing w:line="240" w:lineRule="auto"/>
              <w:ind w:firstLine="0"/>
              <w:jc w:val="left"/>
              <w:rPr>
                <w:rFonts w:eastAsia="Times New Roman"/>
                <w:lang w:val="en-GB"/>
              </w:rPr>
            </w:pPr>
            <w:r w:rsidRPr="00EB5EA8">
              <w:rPr>
                <w:rFonts w:eastAsia="Times New Roman"/>
                <w:lang w:val="en-GB"/>
              </w:rPr>
              <w:t>39,24</w:t>
            </w:r>
          </w:p>
        </w:tc>
      </w:tr>
      <w:tr w:rsidR="00AD4B1A" w:rsidRPr="00EB5EA8" w14:paraId="5BC8BBC8" w14:textId="77777777" w:rsidTr="00EB5DA3">
        <w:trPr>
          <w:trHeight w:val="20"/>
          <w:jc w:val="center"/>
        </w:trPr>
        <w:tc>
          <w:tcPr>
            <w:tcW w:w="276" w:type="pct"/>
            <w:vMerge w:val="restart"/>
          </w:tcPr>
          <w:p w14:paraId="41617940" w14:textId="77777777" w:rsidR="00290EA0" w:rsidRPr="00EB5EA8" w:rsidRDefault="00290EA0" w:rsidP="00AF49AF">
            <w:pPr>
              <w:widowControl w:val="0"/>
              <w:suppressAutoHyphens/>
              <w:spacing w:line="240" w:lineRule="auto"/>
              <w:ind w:firstLine="0"/>
              <w:jc w:val="left"/>
              <w:rPr>
                <w:rFonts w:eastAsia="Times New Roman"/>
                <w:lang w:val="en-GB"/>
              </w:rPr>
            </w:pPr>
            <w:r w:rsidRPr="00EB5EA8">
              <w:rPr>
                <w:rFonts w:eastAsia="Times New Roman"/>
              </w:rPr>
              <w:t>7</w:t>
            </w:r>
          </w:p>
        </w:tc>
        <w:tc>
          <w:tcPr>
            <w:tcW w:w="4724" w:type="pct"/>
            <w:gridSpan w:val="3"/>
          </w:tcPr>
          <w:p w14:paraId="537572FA" w14:textId="77777777" w:rsidR="00290EA0" w:rsidRPr="00EB5EA8" w:rsidRDefault="00290EA0" w:rsidP="00AF49AF">
            <w:pPr>
              <w:widowControl w:val="0"/>
              <w:suppressAutoHyphens/>
              <w:spacing w:line="240" w:lineRule="auto"/>
              <w:ind w:firstLine="0"/>
              <w:jc w:val="left"/>
              <w:rPr>
                <w:rFonts w:eastAsia="Times New Roman"/>
              </w:rPr>
            </w:pPr>
            <w:r w:rsidRPr="00EB5EA8">
              <w:rPr>
                <w:rFonts w:eastAsia="Times New Roman"/>
              </w:rPr>
              <w:t>Геометрическая характеристика зоны вероятного заражения</w:t>
            </w:r>
          </w:p>
        </w:tc>
      </w:tr>
      <w:tr w:rsidR="00203CA3" w:rsidRPr="00EB5EA8" w14:paraId="375B5035" w14:textId="77777777" w:rsidTr="00EB5DA3">
        <w:trPr>
          <w:trHeight w:val="20"/>
          <w:jc w:val="center"/>
        </w:trPr>
        <w:tc>
          <w:tcPr>
            <w:tcW w:w="276" w:type="pct"/>
            <w:vMerge/>
          </w:tcPr>
          <w:p w14:paraId="3ED8D520" w14:textId="77777777" w:rsidR="00290EA0" w:rsidRPr="00EB5EA8" w:rsidRDefault="00290EA0" w:rsidP="00AF49AF">
            <w:pPr>
              <w:widowControl w:val="0"/>
              <w:suppressAutoHyphens/>
              <w:spacing w:line="240" w:lineRule="auto"/>
              <w:ind w:firstLine="0"/>
              <w:jc w:val="left"/>
              <w:rPr>
                <w:rFonts w:eastAsia="Times New Roman"/>
              </w:rPr>
            </w:pPr>
          </w:p>
        </w:tc>
        <w:tc>
          <w:tcPr>
            <w:tcW w:w="3562" w:type="pct"/>
          </w:tcPr>
          <w:p w14:paraId="1F7514ED" w14:textId="1E70AE37" w:rsidR="00290EA0" w:rsidRPr="00EB5EA8" w:rsidRDefault="00A02432" w:rsidP="00AF49AF">
            <w:pPr>
              <w:widowControl w:val="0"/>
              <w:suppressAutoHyphens/>
              <w:spacing w:line="240" w:lineRule="auto"/>
              <w:ind w:firstLine="0"/>
              <w:jc w:val="left"/>
              <w:rPr>
                <w:rFonts w:eastAsia="Times New Roman"/>
                <w:lang w:val="en-GB"/>
              </w:rPr>
            </w:pPr>
            <w:r w:rsidRPr="00EB5EA8">
              <w:rPr>
                <w:rFonts w:eastAsia="Times New Roman"/>
              </w:rPr>
              <w:t>Сектор</w:t>
            </w:r>
          </w:p>
        </w:tc>
        <w:tc>
          <w:tcPr>
            <w:tcW w:w="1163" w:type="pct"/>
            <w:gridSpan w:val="2"/>
          </w:tcPr>
          <w:p w14:paraId="69B09BF1" w14:textId="3AA8BED8" w:rsidR="00290EA0" w:rsidRPr="00EB5EA8" w:rsidRDefault="00290EA0" w:rsidP="00AF49AF">
            <w:pPr>
              <w:widowControl w:val="0"/>
              <w:suppressAutoHyphens/>
              <w:spacing w:line="240" w:lineRule="auto"/>
              <w:ind w:firstLine="0"/>
              <w:jc w:val="left"/>
              <w:rPr>
                <w:rFonts w:eastAsia="Times New Roman"/>
                <w:lang w:val="en-GB"/>
              </w:rPr>
            </w:pPr>
            <w:r w:rsidRPr="00EB5EA8">
              <w:rPr>
                <w:rFonts w:eastAsia="Times New Roman"/>
                <w:lang w:val="en-GB"/>
              </w:rPr>
              <w:t>180</w:t>
            </w:r>
            <w:r w:rsidR="00A37F60" w:rsidRPr="00EB5EA8">
              <w:rPr>
                <w:rFonts w:eastAsia="Times New Roman"/>
                <w:lang w:val="en-GB"/>
              </w:rPr>
              <w:sym w:font="Symbol" w:char="F0B0"/>
            </w:r>
          </w:p>
        </w:tc>
      </w:tr>
    </w:tbl>
    <w:p w14:paraId="4520CB0F" w14:textId="77777777" w:rsidR="00290EA0" w:rsidRPr="00EB5EA8" w:rsidRDefault="00290EA0" w:rsidP="00AF49AF">
      <w:pPr>
        <w:widowControl w:val="0"/>
        <w:shd w:val="clear" w:color="auto" w:fill="FFFFFF"/>
        <w:suppressAutoHyphens/>
        <w:spacing w:line="240" w:lineRule="auto"/>
        <w:ind w:left="142" w:firstLine="425"/>
        <w:rPr>
          <w:rFonts w:eastAsia="Times New Roman"/>
          <w:b/>
          <w:sz w:val="28"/>
          <w:szCs w:val="28"/>
          <w:u w:val="single"/>
          <w:lang w:eastAsia="ru-RU"/>
        </w:rPr>
      </w:pPr>
    </w:p>
    <w:p w14:paraId="2717985D" w14:textId="77777777" w:rsidR="007B09DB" w:rsidRPr="00EB5EA8" w:rsidRDefault="007B09DB" w:rsidP="00AF49AF">
      <w:pPr>
        <w:suppressAutoHyphens/>
        <w:spacing w:line="240" w:lineRule="auto"/>
        <w:rPr>
          <w:rFonts w:eastAsia="Times New Roman"/>
          <w:i/>
          <w:sz w:val="28"/>
          <w:szCs w:val="28"/>
          <w:lang w:eastAsia="ru-RU"/>
        </w:rPr>
      </w:pPr>
      <w:r w:rsidRPr="00EB5EA8">
        <w:rPr>
          <w:rFonts w:eastAsia="Times New Roman"/>
          <w:i/>
          <w:sz w:val="28"/>
          <w:szCs w:val="28"/>
          <w:lang w:eastAsia="ru-RU"/>
        </w:rPr>
        <w:t>Выводы:</w:t>
      </w:r>
    </w:p>
    <w:p w14:paraId="79D85397" w14:textId="088BE085" w:rsidR="0029699B" w:rsidRPr="00EB5EA8" w:rsidRDefault="007B09DB" w:rsidP="00AF49AF">
      <w:pPr>
        <w:numPr>
          <w:ilvl w:val="0"/>
          <w:numId w:val="43"/>
        </w:numPr>
        <w:tabs>
          <w:tab w:val="left" w:pos="993"/>
        </w:tabs>
        <w:suppressAutoHyphens/>
        <w:spacing w:line="240" w:lineRule="auto"/>
        <w:ind w:left="0" w:firstLine="709"/>
        <w:rPr>
          <w:rFonts w:eastAsia="Times New Roman"/>
          <w:sz w:val="28"/>
          <w:szCs w:val="28"/>
          <w:lang w:eastAsia="ru-RU"/>
        </w:rPr>
      </w:pPr>
      <w:r w:rsidRPr="00EB5EA8">
        <w:rPr>
          <w:rFonts w:eastAsia="Times New Roman"/>
          <w:sz w:val="28"/>
          <w:szCs w:val="28"/>
          <w:lang w:eastAsia="ru-RU"/>
        </w:rPr>
        <w:t xml:space="preserve">при развитии аварии с ЛВЖ на </w:t>
      </w:r>
      <w:r w:rsidR="009E3006" w:rsidRPr="00EB5EA8">
        <w:rPr>
          <w:bCs/>
          <w:sz w:val="28"/>
          <w:szCs w:val="28"/>
          <w:lang w:eastAsia="ar-SA"/>
        </w:rPr>
        <w:t>кольцевой автомобильной дороге вокруг г. Санкт-Петербурга</w:t>
      </w:r>
      <w:r w:rsidRPr="00EB5EA8">
        <w:rPr>
          <w:rFonts w:eastAsia="Times New Roman"/>
          <w:sz w:val="28"/>
          <w:szCs w:val="28"/>
          <w:lang w:eastAsia="ru-RU"/>
        </w:rPr>
        <w:t xml:space="preserve"> и А-180 «Нарва» населенные пункты в зону поражения не попадают</w:t>
      </w:r>
      <w:r w:rsidR="0029699B" w:rsidRPr="00EB5EA8">
        <w:rPr>
          <w:rFonts w:eastAsia="Times New Roman"/>
          <w:sz w:val="28"/>
          <w:szCs w:val="28"/>
          <w:lang w:eastAsia="ru-RU"/>
        </w:rPr>
        <w:t xml:space="preserve">, при аварии на Ропшинском шоссе в зону возможного поражения </w:t>
      </w:r>
      <w:r w:rsidR="004D038E" w:rsidRPr="00EB5EA8">
        <w:rPr>
          <w:rFonts w:eastAsia="Times New Roman"/>
          <w:sz w:val="28"/>
          <w:szCs w:val="28"/>
          <w:lang w:eastAsia="ru-RU"/>
        </w:rPr>
        <w:t>попадает</w:t>
      </w:r>
      <w:r w:rsidR="0029699B" w:rsidRPr="00EB5EA8">
        <w:rPr>
          <w:rFonts w:eastAsia="Times New Roman"/>
          <w:sz w:val="28"/>
          <w:szCs w:val="28"/>
          <w:lang w:eastAsia="ru-RU"/>
        </w:rPr>
        <w:t xml:space="preserve"> часть территории </w:t>
      </w:r>
      <w:r w:rsidR="009D21A6" w:rsidRPr="00EB5EA8">
        <w:rPr>
          <w:rFonts w:eastAsia="Times New Roman"/>
          <w:sz w:val="28"/>
          <w:szCs w:val="28"/>
          <w:lang w:eastAsia="ru-RU"/>
        </w:rPr>
        <w:t xml:space="preserve">д. Большие Горки, </w:t>
      </w:r>
      <w:r w:rsidR="00A234EE" w:rsidRPr="00EB5EA8">
        <w:rPr>
          <w:rFonts w:eastAsia="Times New Roman"/>
          <w:sz w:val="28"/>
          <w:szCs w:val="28"/>
          <w:lang w:eastAsia="ru-RU"/>
        </w:rPr>
        <w:t>д.</w:t>
      </w:r>
      <w:r w:rsidR="0029699B" w:rsidRPr="00EB5EA8">
        <w:rPr>
          <w:rFonts w:eastAsia="Times New Roman"/>
          <w:sz w:val="28"/>
          <w:szCs w:val="28"/>
          <w:lang w:eastAsia="ru-RU"/>
        </w:rPr>
        <w:t xml:space="preserve"> Малые Горки </w:t>
      </w:r>
      <w:r w:rsidR="009D21A6" w:rsidRPr="00EB5EA8">
        <w:rPr>
          <w:rFonts w:eastAsia="Times New Roman"/>
          <w:sz w:val="28"/>
          <w:szCs w:val="28"/>
          <w:lang w:eastAsia="ru-RU"/>
        </w:rPr>
        <w:t>и п. Ропша</w:t>
      </w:r>
      <w:r w:rsidR="004D038E" w:rsidRPr="00EB5EA8">
        <w:rPr>
          <w:rFonts w:eastAsia="Times New Roman"/>
          <w:sz w:val="28"/>
          <w:szCs w:val="28"/>
          <w:lang w:eastAsia="ru-RU"/>
        </w:rPr>
        <w:t xml:space="preserve"> с численностью населения в зоне поражения – 303 чел</w:t>
      </w:r>
      <w:r w:rsidR="002C1E35" w:rsidRPr="00EB5EA8">
        <w:rPr>
          <w:rFonts w:eastAsia="Times New Roman"/>
          <w:sz w:val="28"/>
          <w:szCs w:val="28"/>
          <w:lang w:eastAsia="ru-RU"/>
        </w:rPr>
        <w:t>овек</w:t>
      </w:r>
      <w:r w:rsidR="004D038E" w:rsidRPr="00EB5EA8">
        <w:rPr>
          <w:rFonts w:eastAsia="Times New Roman"/>
          <w:sz w:val="28"/>
          <w:szCs w:val="28"/>
          <w:lang w:eastAsia="ru-RU"/>
        </w:rPr>
        <w:t>;</w:t>
      </w:r>
    </w:p>
    <w:p w14:paraId="6FCDC751" w14:textId="463BB833" w:rsidR="007B09DB" w:rsidRPr="00EB5EA8" w:rsidRDefault="007B09DB" w:rsidP="00AF49AF">
      <w:pPr>
        <w:numPr>
          <w:ilvl w:val="0"/>
          <w:numId w:val="43"/>
        </w:numPr>
        <w:tabs>
          <w:tab w:val="left" w:pos="993"/>
        </w:tabs>
        <w:suppressAutoHyphens/>
        <w:spacing w:line="240" w:lineRule="auto"/>
        <w:ind w:left="0" w:firstLine="709"/>
        <w:rPr>
          <w:rFonts w:eastAsia="Times New Roman"/>
          <w:sz w:val="28"/>
          <w:szCs w:val="28"/>
          <w:lang w:eastAsia="ru-RU"/>
        </w:rPr>
      </w:pPr>
      <w:r w:rsidRPr="00EB5EA8">
        <w:rPr>
          <w:rFonts w:eastAsia="Times New Roman"/>
          <w:sz w:val="28"/>
          <w:szCs w:val="28"/>
          <w:lang w:eastAsia="ru-RU"/>
        </w:rPr>
        <w:lastRenderedPageBreak/>
        <w:t>при развитии аварии с ЛВЖ на железной дороге населенные пункты</w:t>
      </w:r>
      <w:r w:rsidR="004D038E" w:rsidRPr="00EB5EA8">
        <w:rPr>
          <w:rFonts w:eastAsia="Times New Roman"/>
          <w:sz w:val="28"/>
          <w:szCs w:val="28"/>
          <w:lang w:eastAsia="ru-RU"/>
        </w:rPr>
        <w:t xml:space="preserve">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в зону поражения не попадают;</w:t>
      </w:r>
    </w:p>
    <w:p w14:paraId="4464554D" w14:textId="60AEFDCA" w:rsidR="007B09DB" w:rsidRPr="00EB5EA8" w:rsidRDefault="007B09DB" w:rsidP="00AF49AF">
      <w:pPr>
        <w:numPr>
          <w:ilvl w:val="0"/>
          <w:numId w:val="43"/>
        </w:numPr>
        <w:tabs>
          <w:tab w:val="left" w:pos="993"/>
        </w:tabs>
        <w:suppressAutoHyphens/>
        <w:spacing w:line="240" w:lineRule="auto"/>
        <w:ind w:left="0" w:firstLine="709"/>
        <w:rPr>
          <w:rFonts w:eastAsia="Times New Roman"/>
          <w:sz w:val="28"/>
          <w:szCs w:val="28"/>
          <w:lang w:eastAsia="ru-RU"/>
        </w:rPr>
      </w:pPr>
      <w:r w:rsidRPr="00EB5EA8">
        <w:rPr>
          <w:rFonts w:eastAsia="Times New Roman"/>
          <w:sz w:val="28"/>
          <w:szCs w:val="28"/>
          <w:lang w:eastAsia="ru-RU"/>
        </w:rPr>
        <w:t xml:space="preserve">при авариях с АХОВ на </w:t>
      </w:r>
      <w:r w:rsidR="009E3006" w:rsidRPr="00EB5EA8">
        <w:rPr>
          <w:bCs/>
          <w:sz w:val="28"/>
          <w:szCs w:val="28"/>
          <w:lang w:eastAsia="ar-SA"/>
        </w:rPr>
        <w:t>кольцевой автомобильной дороге вокруг г. Санкт-Петербурга</w:t>
      </w:r>
      <w:r w:rsidRPr="00EB5EA8">
        <w:rPr>
          <w:rFonts w:eastAsia="Times New Roman"/>
          <w:sz w:val="28"/>
          <w:szCs w:val="28"/>
          <w:lang w:eastAsia="ru-RU"/>
        </w:rPr>
        <w:t xml:space="preserve"> в зону химического заражения населенные пункты</w:t>
      </w:r>
      <w:r w:rsidR="004D038E" w:rsidRPr="00EB5EA8">
        <w:rPr>
          <w:rFonts w:eastAsia="Times New Roman"/>
          <w:sz w:val="28"/>
          <w:szCs w:val="28"/>
          <w:lang w:eastAsia="ru-RU"/>
        </w:rPr>
        <w:t xml:space="preserve">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не попадают;</w:t>
      </w:r>
    </w:p>
    <w:p w14:paraId="582953F2" w14:textId="0364C55F" w:rsidR="007B09DB" w:rsidRPr="00EB5EA8" w:rsidRDefault="007B09DB" w:rsidP="00AF49AF">
      <w:pPr>
        <w:numPr>
          <w:ilvl w:val="0"/>
          <w:numId w:val="43"/>
        </w:numPr>
        <w:tabs>
          <w:tab w:val="left" w:pos="993"/>
        </w:tabs>
        <w:suppressAutoHyphens/>
        <w:spacing w:line="240" w:lineRule="auto"/>
        <w:ind w:left="0" w:firstLine="709"/>
        <w:rPr>
          <w:rFonts w:eastAsia="Times New Roman"/>
          <w:sz w:val="28"/>
          <w:szCs w:val="28"/>
          <w:lang w:eastAsia="ru-RU"/>
        </w:rPr>
      </w:pPr>
      <w:r w:rsidRPr="00EB5EA8">
        <w:rPr>
          <w:rFonts w:eastAsia="Times New Roman"/>
          <w:sz w:val="28"/>
          <w:szCs w:val="28"/>
          <w:lang w:eastAsia="ru-RU"/>
        </w:rPr>
        <w:t xml:space="preserve">при арии с АХОВ на автомобильной дороге А-180 «Нарва» в зону заражения попадают </w:t>
      </w:r>
      <w:r w:rsidR="00A234EE" w:rsidRPr="00EB5EA8">
        <w:rPr>
          <w:rFonts w:eastAsia="Times New Roman"/>
          <w:sz w:val="28"/>
          <w:szCs w:val="28"/>
          <w:lang w:eastAsia="ru-RU"/>
        </w:rPr>
        <w:t>д.</w:t>
      </w:r>
      <w:r w:rsidRPr="00EB5EA8">
        <w:rPr>
          <w:rFonts w:eastAsia="Times New Roman"/>
          <w:sz w:val="28"/>
          <w:szCs w:val="28"/>
          <w:lang w:eastAsia="ru-RU"/>
        </w:rPr>
        <w:t xml:space="preserve"> Нижняя Кипень и частично </w:t>
      </w:r>
      <w:r w:rsidR="00A234EE" w:rsidRPr="00EB5EA8">
        <w:rPr>
          <w:rFonts w:eastAsia="Times New Roman"/>
          <w:sz w:val="28"/>
          <w:szCs w:val="28"/>
          <w:lang w:eastAsia="ru-RU"/>
        </w:rPr>
        <w:t>д.</w:t>
      </w:r>
      <w:r w:rsidRPr="00EB5EA8">
        <w:rPr>
          <w:rFonts w:eastAsia="Times New Roman"/>
          <w:sz w:val="28"/>
          <w:szCs w:val="28"/>
          <w:lang w:eastAsia="ru-RU"/>
        </w:rPr>
        <w:t xml:space="preserve"> Большие Горки, общая численность населения в зон</w:t>
      </w:r>
      <w:r w:rsidR="004D038E" w:rsidRPr="00EB5EA8">
        <w:rPr>
          <w:rFonts w:eastAsia="Times New Roman"/>
          <w:sz w:val="28"/>
          <w:szCs w:val="28"/>
          <w:lang w:eastAsia="ru-RU"/>
        </w:rPr>
        <w:t>е</w:t>
      </w:r>
      <w:r w:rsidRPr="00EB5EA8">
        <w:rPr>
          <w:rFonts w:eastAsia="Times New Roman"/>
          <w:sz w:val="28"/>
          <w:szCs w:val="28"/>
          <w:lang w:eastAsia="ru-RU"/>
        </w:rPr>
        <w:t xml:space="preserve"> заражения – 203 чел</w:t>
      </w:r>
      <w:r w:rsidR="002C1E35" w:rsidRPr="00EB5EA8">
        <w:rPr>
          <w:rFonts w:eastAsia="Times New Roman"/>
          <w:sz w:val="28"/>
          <w:szCs w:val="28"/>
          <w:lang w:eastAsia="ru-RU"/>
        </w:rPr>
        <w:t>овек</w:t>
      </w:r>
      <w:r w:rsidRPr="00EB5EA8">
        <w:rPr>
          <w:rFonts w:eastAsia="Times New Roman"/>
          <w:sz w:val="28"/>
          <w:szCs w:val="28"/>
          <w:lang w:eastAsia="ru-RU"/>
        </w:rPr>
        <w:t>;</w:t>
      </w:r>
    </w:p>
    <w:p w14:paraId="11E039A3" w14:textId="1F130F00" w:rsidR="00454018" w:rsidRPr="00EB5EA8" w:rsidRDefault="007B09DB" w:rsidP="00AF49AF">
      <w:pPr>
        <w:numPr>
          <w:ilvl w:val="0"/>
          <w:numId w:val="43"/>
        </w:numPr>
        <w:tabs>
          <w:tab w:val="left" w:pos="993"/>
        </w:tabs>
        <w:suppressAutoHyphens/>
        <w:spacing w:line="240" w:lineRule="auto"/>
        <w:ind w:left="0" w:firstLine="709"/>
        <w:rPr>
          <w:rFonts w:eastAsia="Times New Roman"/>
          <w:sz w:val="28"/>
          <w:szCs w:val="28"/>
          <w:lang w:eastAsia="ru-RU"/>
        </w:rPr>
      </w:pPr>
      <w:r w:rsidRPr="00EB5EA8">
        <w:rPr>
          <w:rFonts w:eastAsia="Times New Roman"/>
          <w:sz w:val="28"/>
          <w:szCs w:val="28"/>
          <w:lang w:eastAsia="ru-RU"/>
        </w:rPr>
        <w:t>при авариях с АХОВ на железной дороге в зону химического заражения</w:t>
      </w:r>
      <w:r w:rsidR="004D038E" w:rsidRPr="00EB5EA8">
        <w:rPr>
          <w:rFonts w:eastAsia="Times New Roman"/>
          <w:sz w:val="28"/>
          <w:szCs w:val="28"/>
          <w:lang w:eastAsia="ru-RU"/>
        </w:rPr>
        <w:t xml:space="preserve"> хлором</w:t>
      </w:r>
      <w:r w:rsidRPr="00EB5EA8">
        <w:rPr>
          <w:rFonts w:eastAsia="Times New Roman"/>
          <w:sz w:val="28"/>
          <w:szCs w:val="28"/>
          <w:lang w:eastAsia="ru-RU"/>
        </w:rPr>
        <w:t xml:space="preserve"> попадают</w:t>
      </w:r>
      <w:r w:rsidR="004D038E" w:rsidRPr="00EB5EA8">
        <w:rPr>
          <w:rFonts w:eastAsia="Times New Roman"/>
          <w:sz w:val="28"/>
          <w:szCs w:val="28"/>
          <w:lang w:eastAsia="ru-RU"/>
        </w:rPr>
        <w:t xml:space="preserve"> все населенные пункты (3264 чел</w:t>
      </w:r>
      <w:r w:rsidR="002C1E35" w:rsidRPr="00EB5EA8">
        <w:rPr>
          <w:rFonts w:eastAsia="Times New Roman"/>
          <w:sz w:val="28"/>
          <w:szCs w:val="28"/>
          <w:lang w:eastAsia="ru-RU"/>
        </w:rPr>
        <w:t>овек</w:t>
      </w:r>
      <w:r w:rsidR="004D038E" w:rsidRPr="00EB5EA8">
        <w:rPr>
          <w:rFonts w:eastAsia="Times New Roman"/>
          <w:sz w:val="28"/>
          <w:szCs w:val="28"/>
          <w:lang w:eastAsia="ru-RU"/>
        </w:rPr>
        <w:t xml:space="preserve">), </w:t>
      </w:r>
      <w:r w:rsidRPr="00EB5EA8">
        <w:rPr>
          <w:rFonts w:eastAsia="Times New Roman"/>
          <w:sz w:val="28"/>
          <w:szCs w:val="28"/>
          <w:lang w:eastAsia="ru-RU"/>
        </w:rPr>
        <w:t xml:space="preserve">при аварии с аммиаком – населенные пункты </w:t>
      </w:r>
      <w:r w:rsidR="004D038E" w:rsidRPr="00EB5EA8">
        <w:rPr>
          <w:rFonts w:eastAsia="Times New Roman"/>
          <w:sz w:val="28"/>
          <w:szCs w:val="28"/>
          <w:lang w:eastAsia="ru-RU"/>
        </w:rPr>
        <w:t xml:space="preserve">в зону заражения </w:t>
      </w:r>
      <w:r w:rsidRPr="00EB5EA8">
        <w:rPr>
          <w:rFonts w:eastAsia="Times New Roman"/>
          <w:sz w:val="28"/>
          <w:szCs w:val="28"/>
          <w:lang w:eastAsia="ru-RU"/>
        </w:rPr>
        <w:t>не попадают</w:t>
      </w:r>
      <w:bookmarkStart w:id="75" w:name="_Toc518052179"/>
      <w:bookmarkStart w:id="76" w:name="_Toc518052454"/>
      <w:bookmarkStart w:id="77" w:name="_Toc518052572"/>
      <w:bookmarkStart w:id="78" w:name="_Toc518053348"/>
      <w:bookmarkStart w:id="79" w:name="природныйхарактер"/>
      <w:r w:rsidR="00D82C0A" w:rsidRPr="00EB5EA8">
        <w:rPr>
          <w:rFonts w:eastAsia="Times New Roman"/>
          <w:sz w:val="28"/>
          <w:szCs w:val="28"/>
          <w:lang w:eastAsia="ru-RU"/>
        </w:rPr>
        <w:t>.</w:t>
      </w:r>
    </w:p>
    <w:p w14:paraId="076417BE" w14:textId="469F2FE1" w:rsidR="00E92D0B" w:rsidRPr="00EB5EA8" w:rsidRDefault="00E92D0B" w:rsidP="00AF49AF">
      <w:pPr>
        <w:spacing w:line="240" w:lineRule="auto"/>
        <w:rPr>
          <w:i/>
          <w:sz w:val="28"/>
          <w:szCs w:val="28"/>
        </w:rPr>
      </w:pPr>
      <w:r w:rsidRPr="00EB5EA8">
        <w:rPr>
          <w:i/>
          <w:sz w:val="28"/>
          <w:szCs w:val="28"/>
        </w:rPr>
        <w:t>Аварии на АЗС</w:t>
      </w:r>
    </w:p>
    <w:p w14:paraId="69F42B34" w14:textId="34E00379" w:rsidR="002C155C" w:rsidRPr="00EB5EA8" w:rsidRDefault="002C155C" w:rsidP="00AF49AF">
      <w:pPr>
        <w:spacing w:line="240" w:lineRule="auto"/>
        <w:rPr>
          <w:i/>
          <w:sz w:val="28"/>
          <w:szCs w:val="28"/>
        </w:rPr>
      </w:pPr>
      <w:r w:rsidRPr="00EB5EA8">
        <w:rPr>
          <w:bCs/>
          <w:sz w:val="28"/>
          <w:szCs w:val="28"/>
        </w:rPr>
        <w:t xml:space="preserve">В настоящее время на территории </w:t>
      </w:r>
      <w:r w:rsidR="003167F1" w:rsidRPr="00EB5EA8">
        <w:rPr>
          <w:bCs/>
          <w:sz w:val="28"/>
          <w:szCs w:val="28"/>
        </w:rPr>
        <w:t>Ропшинского сельского поселения</w:t>
      </w:r>
      <w:r w:rsidRPr="00EB5EA8">
        <w:rPr>
          <w:bCs/>
          <w:sz w:val="28"/>
          <w:szCs w:val="28"/>
        </w:rPr>
        <w:t xml:space="preserve"> расположена 1 АЗС в </w:t>
      </w:r>
      <w:r w:rsidR="00A234EE" w:rsidRPr="00EB5EA8">
        <w:rPr>
          <w:bCs/>
          <w:sz w:val="28"/>
          <w:szCs w:val="28"/>
        </w:rPr>
        <w:t>п.</w:t>
      </w:r>
      <w:r w:rsidRPr="00EB5EA8">
        <w:rPr>
          <w:bCs/>
          <w:sz w:val="28"/>
          <w:szCs w:val="28"/>
        </w:rPr>
        <w:t xml:space="preserve"> Ропша рядом с пересечением </w:t>
      </w:r>
      <w:proofErr w:type="spellStart"/>
      <w:r w:rsidRPr="00EB5EA8">
        <w:rPr>
          <w:bCs/>
          <w:sz w:val="28"/>
          <w:szCs w:val="28"/>
        </w:rPr>
        <w:t>Стрельнинского</w:t>
      </w:r>
      <w:proofErr w:type="spellEnd"/>
      <w:r w:rsidRPr="00EB5EA8">
        <w:rPr>
          <w:bCs/>
          <w:sz w:val="28"/>
          <w:szCs w:val="28"/>
        </w:rPr>
        <w:t xml:space="preserve"> и Красносельского шоссе. На АЗС хранится и реализуется бензин (марк</w:t>
      </w:r>
      <w:r w:rsidR="00D7082F" w:rsidRPr="00EB5EA8">
        <w:rPr>
          <w:bCs/>
          <w:sz w:val="28"/>
          <w:szCs w:val="28"/>
        </w:rPr>
        <w:t>и</w:t>
      </w:r>
      <w:r w:rsidRPr="00EB5EA8">
        <w:rPr>
          <w:bCs/>
          <w:sz w:val="28"/>
          <w:szCs w:val="28"/>
        </w:rPr>
        <w:t xml:space="preserve"> АИ-95, АИ-92) и дизельное топливо. Хранение нефтепродуктов оставляется в подземных резервуарах, поэтому разлив нефтепродуктов из них невозможен.</w:t>
      </w:r>
    </w:p>
    <w:p w14:paraId="6DBB0202" w14:textId="2DE98041" w:rsidR="002C155C" w:rsidRPr="00EB5EA8" w:rsidRDefault="002C155C" w:rsidP="00AF49AF">
      <w:pPr>
        <w:pStyle w:val="affff3"/>
        <w:spacing w:before="0" w:after="0"/>
        <w:ind w:firstLine="709"/>
        <w:rPr>
          <w:bCs/>
          <w:sz w:val="28"/>
          <w:szCs w:val="28"/>
        </w:rPr>
      </w:pPr>
      <w:r w:rsidRPr="00EB5EA8">
        <w:rPr>
          <w:bCs/>
          <w:sz w:val="28"/>
          <w:szCs w:val="28"/>
        </w:rPr>
        <w:t xml:space="preserve">Аварии на АЗС, которые могут привести ЧС связаны с разливом нефтепродуктов и его возгорание (взрывом паров). </w:t>
      </w:r>
      <w:r w:rsidRPr="00EB5EA8">
        <w:rPr>
          <w:sz w:val="28"/>
          <w:szCs w:val="28"/>
        </w:rPr>
        <w:t>Разлив нефтепродуктов на АЗС возможен при сливе нефтепродуктов из автоцистерн в случае разрыва сливного рукава или выхода из строя запорной арматуры автоцистерны. Разлив незначительных количеств нефтепродуктов возможен при выпадении пистолета из бака, заправляемого транспортного средства или несрабатывания отсекателя при переполнении бензобака.</w:t>
      </w:r>
      <w:r w:rsidRPr="00EB5EA8">
        <w:rPr>
          <w:bCs/>
          <w:sz w:val="28"/>
          <w:szCs w:val="28"/>
        </w:rPr>
        <w:t xml:space="preserve"> При разливе нефтепродуктов на территории АЗС из емкостей автозаправщика, возможен разлив нефтепродуктов на площади до 50 м</w:t>
      </w:r>
      <w:r w:rsidRPr="00EB5EA8">
        <w:rPr>
          <w:bCs/>
          <w:sz w:val="28"/>
          <w:szCs w:val="28"/>
          <w:vertAlign w:val="superscript"/>
        </w:rPr>
        <w:t>2</w:t>
      </w:r>
      <w:r w:rsidRPr="00EB5EA8">
        <w:rPr>
          <w:bCs/>
          <w:sz w:val="28"/>
          <w:szCs w:val="28"/>
        </w:rPr>
        <w:t xml:space="preserve"> с последующим их возгоранием, что создает угрозу безопасности персонала и посетителей АЗС.</w:t>
      </w:r>
    </w:p>
    <w:p w14:paraId="4A546A6E" w14:textId="29A73FE9" w:rsidR="00E92D0B" w:rsidRPr="00EB5EA8" w:rsidRDefault="00E92D0B" w:rsidP="00AF49AF">
      <w:pPr>
        <w:spacing w:line="240" w:lineRule="auto"/>
        <w:rPr>
          <w:bCs/>
          <w:sz w:val="28"/>
          <w:szCs w:val="28"/>
        </w:rPr>
      </w:pPr>
      <w:r w:rsidRPr="00EB5EA8">
        <w:rPr>
          <w:sz w:val="28"/>
          <w:szCs w:val="28"/>
        </w:rPr>
        <w:t>При горении пролива нефтепродуктов на АЗС зоны слабых разрушений зданий и объектов может достигнуть 70 м, размер зоны поражения людей не превысит 30 м.</w:t>
      </w:r>
      <w:r w:rsidR="002C155C" w:rsidRPr="00EB5EA8">
        <w:rPr>
          <w:sz w:val="28"/>
          <w:szCs w:val="28"/>
        </w:rPr>
        <w:t xml:space="preserve"> Жилая застройка расположена на удалении 150 м, таким образом </w:t>
      </w:r>
      <w:r w:rsidR="008710AA" w:rsidRPr="00EB5EA8">
        <w:rPr>
          <w:sz w:val="28"/>
          <w:szCs w:val="28"/>
        </w:rPr>
        <w:t>постоянное население в зону поражения при аварии на АЗС не попадает. Возможное число пострадавших из числа персонала и посетителей составляет – 1 чел</w:t>
      </w:r>
      <w:r w:rsidR="002C1E35" w:rsidRPr="00EB5EA8">
        <w:rPr>
          <w:sz w:val="28"/>
          <w:szCs w:val="28"/>
        </w:rPr>
        <w:t>овек</w:t>
      </w:r>
      <w:r w:rsidR="008710AA" w:rsidRPr="00EB5EA8">
        <w:rPr>
          <w:sz w:val="28"/>
          <w:szCs w:val="28"/>
        </w:rPr>
        <w:t>.</w:t>
      </w:r>
    </w:p>
    <w:p w14:paraId="0C026C34" w14:textId="25EF8567" w:rsidR="00D82C0A" w:rsidRPr="00EB5EA8" w:rsidRDefault="00D82C0A" w:rsidP="00AF49AF">
      <w:pPr>
        <w:spacing w:line="240" w:lineRule="auto"/>
        <w:rPr>
          <w:i/>
          <w:sz w:val="28"/>
          <w:szCs w:val="28"/>
        </w:rPr>
      </w:pPr>
      <w:r w:rsidRPr="00EB5EA8">
        <w:rPr>
          <w:i/>
          <w:sz w:val="28"/>
          <w:szCs w:val="28"/>
        </w:rPr>
        <w:t>Аварии на объектах газоснабжения</w:t>
      </w:r>
    </w:p>
    <w:p w14:paraId="49FD01A3" w14:textId="33CDB426" w:rsidR="00D82C0A" w:rsidRPr="00EB5EA8" w:rsidRDefault="00D82C0A" w:rsidP="00AF49AF">
      <w:pPr>
        <w:spacing w:line="240" w:lineRule="auto"/>
        <w:rPr>
          <w:sz w:val="28"/>
          <w:szCs w:val="28"/>
        </w:rPr>
      </w:pPr>
      <w:r w:rsidRPr="00EB5EA8">
        <w:rPr>
          <w:sz w:val="28"/>
          <w:szCs w:val="28"/>
        </w:rPr>
        <w:t>По территории Ропшинско</w:t>
      </w:r>
      <w:r w:rsidR="003167F1" w:rsidRPr="00EB5EA8">
        <w:rPr>
          <w:sz w:val="28"/>
          <w:szCs w:val="28"/>
        </w:rPr>
        <w:t>го</w:t>
      </w:r>
      <w:r w:rsidRPr="00EB5EA8">
        <w:rPr>
          <w:sz w:val="28"/>
          <w:szCs w:val="28"/>
        </w:rPr>
        <w:t xml:space="preserve"> сельск</w:t>
      </w:r>
      <w:r w:rsidR="003167F1" w:rsidRPr="00EB5EA8">
        <w:rPr>
          <w:sz w:val="28"/>
          <w:szCs w:val="28"/>
        </w:rPr>
        <w:t>ого</w:t>
      </w:r>
      <w:r w:rsidRPr="00EB5EA8">
        <w:rPr>
          <w:sz w:val="28"/>
          <w:szCs w:val="28"/>
        </w:rPr>
        <w:t xml:space="preserve"> поселени</w:t>
      </w:r>
      <w:r w:rsidR="003167F1" w:rsidRPr="00EB5EA8">
        <w:rPr>
          <w:sz w:val="28"/>
          <w:szCs w:val="28"/>
        </w:rPr>
        <w:t>я</w:t>
      </w:r>
      <w:r w:rsidRPr="00EB5EA8">
        <w:rPr>
          <w:sz w:val="28"/>
          <w:szCs w:val="28"/>
        </w:rPr>
        <w:t xml:space="preserve"> проходят магистральные газопроводы высокого давления диаметром 700 мм. В настоящее время от данного газопровода, через </w:t>
      </w:r>
      <w:r w:rsidR="008710AA" w:rsidRPr="00EB5EA8">
        <w:rPr>
          <w:sz w:val="28"/>
          <w:szCs w:val="28"/>
        </w:rPr>
        <w:t>газораспределительную станцию</w:t>
      </w:r>
      <w:r w:rsidRPr="00EB5EA8">
        <w:rPr>
          <w:sz w:val="28"/>
          <w:szCs w:val="28"/>
        </w:rPr>
        <w:t xml:space="preserve"> «Южная-Ропша»</w:t>
      </w:r>
      <w:r w:rsidR="00711841" w:rsidRPr="00EB5EA8">
        <w:rPr>
          <w:sz w:val="28"/>
          <w:szCs w:val="28"/>
        </w:rPr>
        <w:t xml:space="preserve"> </w:t>
      </w:r>
      <w:r w:rsidRPr="00EB5EA8">
        <w:rPr>
          <w:sz w:val="28"/>
          <w:szCs w:val="28"/>
        </w:rPr>
        <w:t xml:space="preserve">газифицированы </w:t>
      </w:r>
      <w:r w:rsidR="00A234EE" w:rsidRPr="00EB5EA8">
        <w:rPr>
          <w:sz w:val="28"/>
          <w:szCs w:val="28"/>
        </w:rPr>
        <w:t>п.</w:t>
      </w:r>
      <w:r w:rsidRPr="00EB5EA8">
        <w:rPr>
          <w:sz w:val="28"/>
          <w:szCs w:val="28"/>
        </w:rPr>
        <w:t xml:space="preserve"> Ропша и </w:t>
      </w:r>
      <w:r w:rsidR="00A234EE" w:rsidRPr="00EB5EA8">
        <w:rPr>
          <w:sz w:val="28"/>
          <w:szCs w:val="28"/>
        </w:rPr>
        <w:t>д.</w:t>
      </w:r>
      <w:r w:rsidRPr="00EB5EA8">
        <w:rPr>
          <w:sz w:val="28"/>
          <w:szCs w:val="28"/>
        </w:rPr>
        <w:t xml:space="preserve"> Яльгелево.</w:t>
      </w:r>
      <w:r w:rsidR="00D54BAE" w:rsidRPr="00EB5EA8">
        <w:rPr>
          <w:sz w:val="28"/>
          <w:szCs w:val="28"/>
        </w:rPr>
        <w:t xml:space="preserve"> На газораспределительных сетях в</w:t>
      </w:r>
      <w:r w:rsidR="00F00CE2" w:rsidRPr="00EB5EA8">
        <w:rPr>
          <w:sz w:val="28"/>
          <w:szCs w:val="28"/>
        </w:rPr>
        <w:t xml:space="preserve"> данных</w:t>
      </w:r>
      <w:r w:rsidR="00D54BAE" w:rsidRPr="00EB5EA8">
        <w:rPr>
          <w:sz w:val="28"/>
          <w:szCs w:val="28"/>
        </w:rPr>
        <w:t xml:space="preserve"> населенных пунктах расположены </w:t>
      </w:r>
      <w:r w:rsidR="005950AA" w:rsidRPr="00EB5EA8">
        <w:rPr>
          <w:sz w:val="28"/>
          <w:szCs w:val="28"/>
        </w:rPr>
        <w:t>пункты редуцирования газа</w:t>
      </w:r>
      <w:r w:rsidR="00D54BAE" w:rsidRPr="00EB5EA8">
        <w:rPr>
          <w:sz w:val="28"/>
          <w:szCs w:val="28"/>
        </w:rPr>
        <w:t>.</w:t>
      </w:r>
    </w:p>
    <w:p w14:paraId="6B015495" w14:textId="00522177" w:rsidR="00D54BAE" w:rsidRPr="00EB5EA8" w:rsidRDefault="00D54BAE" w:rsidP="00AF49AF">
      <w:pPr>
        <w:pStyle w:val="affff3"/>
        <w:spacing w:before="0" w:after="0"/>
        <w:ind w:firstLine="709"/>
        <w:rPr>
          <w:bCs/>
          <w:sz w:val="28"/>
          <w:szCs w:val="28"/>
        </w:rPr>
      </w:pPr>
      <w:r w:rsidRPr="00EB5EA8">
        <w:rPr>
          <w:bCs/>
          <w:sz w:val="28"/>
          <w:szCs w:val="28"/>
        </w:rPr>
        <w:t xml:space="preserve">Для оценки зон действия основных поражающих факторов, социального и финансового ущерба при авариях на ГРС использовалась «Отраслевая методика расчета ожидаемого материального и экологического ущерба, а также числа пострадавших при авариях на объектах по транспортировке природного газа для решения задач декларирования промышленной безопасности и обязательного страхования ответственности» ОАО «Газпром», </w:t>
      </w:r>
      <w:smartTag w:uri="urn:schemas-microsoft-com:office:smarttags" w:element="metricconverter">
        <w:smartTagPr>
          <w:attr w:name="ProductID" w:val="2001 г"/>
        </w:smartTagPr>
        <w:r w:rsidRPr="00EB5EA8">
          <w:rPr>
            <w:bCs/>
            <w:sz w:val="28"/>
            <w:szCs w:val="28"/>
          </w:rPr>
          <w:t>2001 г</w:t>
        </w:r>
      </w:smartTag>
      <w:r w:rsidR="002C1E35" w:rsidRPr="00EB5EA8">
        <w:rPr>
          <w:bCs/>
          <w:sz w:val="28"/>
          <w:szCs w:val="28"/>
        </w:rPr>
        <w:t>од</w:t>
      </w:r>
      <w:r w:rsidRPr="00EB5EA8">
        <w:rPr>
          <w:bCs/>
          <w:sz w:val="28"/>
          <w:szCs w:val="28"/>
        </w:rPr>
        <w:t>.</w:t>
      </w:r>
    </w:p>
    <w:p w14:paraId="2D16D170" w14:textId="563688E7" w:rsidR="00D54BAE" w:rsidRPr="00EB5EA8" w:rsidRDefault="008A56BE" w:rsidP="00AF49AF">
      <w:pPr>
        <w:pStyle w:val="affff3"/>
        <w:spacing w:before="0" w:after="0"/>
        <w:ind w:firstLine="709"/>
        <w:rPr>
          <w:bCs/>
          <w:sz w:val="28"/>
          <w:szCs w:val="28"/>
        </w:rPr>
      </w:pPr>
      <w:r w:rsidRPr="00EB5EA8">
        <w:rPr>
          <w:bCs/>
          <w:sz w:val="28"/>
          <w:szCs w:val="28"/>
        </w:rPr>
        <w:lastRenderedPageBreak/>
        <w:t>У</w:t>
      </w:r>
      <w:r w:rsidR="00D54BAE" w:rsidRPr="00EB5EA8">
        <w:rPr>
          <w:bCs/>
          <w:sz w:val="28"/>
          <w:szCs w:val="28"/>
        </w:rPr>
        <w:t>средненная частота возникновения</w:t>
      </w:r>
      <w:r w:rsidR="00D7082F" w:rsidRPr="00EB5EA8">
        <w:rPr>
          <w:bCs/>
          <w:sz w:val="28"/>
          <w:szCs w:val="28"/>
        </w:rPr>
        <w:t xml:space="preserve"> </w:t>
      </w:r>
      <w:r w:rsidR="00D54BAE" w:rsidRPr="00EB5EA8">
        <w:rPr>
          <w:bCs/>
          <w:sz w:val="28"/>
          <w:szCs w:val="28"/>
        </w:rPr>
        <w:t>аварий на ГРС</w:t>
      </w:r>
      <w:r w:rsidR="00D7082F" w:rsidRPr="00EB5EA8">
        <w:rPr>
          <w:bCs/>
          <w:sz w:val="28"/>
          <w:szCs w:val="28"/>
        </w:rPr>
        <w:t xml:space="preserve"> </w:t>
      </w:r>
      <w:r w:rsidR="00D54BAE" w:rsidRPr="00EB5EA8">
        <w:rPr>
          <w:bCs/>
          <w:sz w:val="28"/>
          <w:szCs w:val="28"/>
        </w:rPr>
        <w:t>составляет</w:t>
      </w:r>
      <w:r w:rsidR="00D7082F" w:rsidRPr="00EB5EA8">
        <w:rPr>
          <w:bCs/>
          <w:sz w:val="28"/>
          <w:szCs w:val="28"/>
        </w:rPr>
        <w:t xml:space="preserve"> </w:t>
      </w:r>
      <w:r w:rsidR="00D54BAE" w:rsidRPr="00EB5EA8">
        <w:rPr>
          <w:bCs/>
          <w:sz w:val="28"/>
          <w:szCs w:val="28"/>
        </w:rPr>
        <w:t>примерно 1</w:t>
      </w:r>
      <w:r w:rsidR="00EB5DA3" w:rsidRPr="00EB5EA8">
        <w:rPr>
          <w:sz w:val="28"/>
          <w:szCs w:val="28"/>
        </w:rPr>
        <w:t>·</w:t>
      </w:r>
      <w:r w:rsidR="00D54BAE" w:rsidRPr="00EB5EA8">
        <w:rPr>
          <w:bCs/>
          <w:sz w:val="28"/>
          <w:szCs w:val="28"/>
        </w:rPr>
        <w:t>10</w:t>
      </w:r>
      <w:r w:rsidR="00D54BAE" w:rsidRPr="00EB5EA8">
        <w:rPr>
          <w:bCs/>
          <w:sz w:val="28"/>
          <w:szCs w:val="28"/>
          <w:vertAlign w:val="superscript"/>
        </w:rPr>
        <w:t xml:space="preserve">-3 </w:t>
      </w:r>
      <w:r w:rsidR="00D54BAE" w:rsidRPr="00EB5EA8">
        <w:rPr>
          <w:bCs/>
          <w:sz w:val="28"/>
          <w:szCs w:val="28"/>
        </w:rPr>
        <w:t>в год. Доля аварий с загоранием (взрывом) газа может быть принята (согласно оценкам) равной 40 %. Из них доля аварий, приходящихся на подводящие газопроводы и аппараты очистки газа, принята 1/3, а на узлы редуцирования и измерения расхода газа – 2/3.</w:t>
      </w:r>
    </w:p>
    <w:p w14:paraId="5F6D9286" w14:textId="77777777" w:rsidR="00D54BAE" w:rsidRPr="00EB5EA8" w:rsidRDefault="00D54BAE" w:rsidP="00AF49AF">
      <w:pPr>
        <w:pStyle w:val="affff3"/>
        <w:spacing w:before="0" w:after="0"/>
        <w:ind w:firstLine="709"/>
        <w:rPr>
          <w:bCs/>
          <w:sz w:val="28"/>
          <w:szCs w:val="28"/>
        </w:rPr>
      </w:pPr>
      <w:r w:rsidRPr="00EB5EA8">
        <w:rPr>
          <w:bCs/>
          <w:sz w:val="28"/>
          <w:szCs w:val="28"/>
        </w:rPr>
        <w:t>Возможными причинами гибели персонала на ГРС могут стать следующие основные события:</w:t>
      </w:r>
    </w:p>
    <w:p w14:paraId="099AFA8C" w14:textId="77777777" w:rsidR="00D54BAE" w:rsidRPr="00EB5EA8" w:rsidRDefault="00D54BAE" w:rsidP="00AF49AF">
      <w:pPr>
        <w:pStyle w:val="afd"/>
        <w:numPr>
          <w:ilvl w:val="0"/>
          <w:numId w:val="27"/>
        </w:numPr>
        <w:tabs>
          <w:tab w:val="left" w:pos="993"/>
        </w:tabs>
        <w:ind w:left="0" w:firstLine="709"/>
        <w:rPr>
          <w:szCs w:val="28"/>
        </w:rPr>
      </w:pPr>
      <w:r w:rsidRPr="00EB5EA8">
        <w:rPr>
          <w:szCs w:val="28"/>
        </w:rPr>
        <w:t>взрывное сгорание газа в помещении блока редуцирования и измерения расхода газа;</w:t>
      </w:r>
    </w:p>
    <w:p w14:paraId="198A7480" w14:textId="716BE642" w:rsidR="00D54BAE" w:rsidRPr="00EB5EA8" w:rsidRDefault="00D54BAE" w:rsidP="00AF49AF">
      <w:pPr>
        <w:pStyle w:val="afd"/>
        <w:numPr>
          <w:ilvl w:val="0"/>
          <w:numId w:val="27"/>
        </w:numPr>
        <w:tabs>
          <w:tab w:val="left" w:pos="993"/>
        </w:tabs>
        <w:ind w:left="0" w:firstLine="709"/>
        <w:rPr>
          <w:szCs w:val="28"/>
        </w:rPr>
      </w:pPr>
      <w:r w:rsidRPr="00EB5EA8">
        <w:rPr>
          <w:szCs w:val="28"/>
        </w:rPr>
        <w:t>разрушение подводящего газопровода или аппаратов системы очистки и осушки газа с воспламенением газа и образованием «</w:t>
      </w:r>
      <w:proofErr w:type="spellStart"/>
      <w:r w:rsidRPr="00EB5EA8">
        <w:rPr>
          <w:szCs w:val="28"/>
        </w:rPr>
        <w:t>струев</w:t>
      </w:r>
      <w:r w:rsidR="00347F25" w:rsidRPr="00EB5EA8">
        <w:rPr>
          <w:szCs w:val="28"/>
        </w:rPr>
        <w:t>ого</w:t>
      </w:r>
      <w:proofErr w:type="spellEnd"/>
      <w:r w:rsidR="00347F25" w:rsidRPr="00EB5EA8">
        <w:rPr>
          <w:szCs w:val="28"/>
        </w:rPr>
        <w:t>»</w:t>
      </w:r>
      <w:r w:rsidRPr="00EB5EA8">
        <w:rPr>
          <w:szCs w:val="28"/>
        </w:rPr>
        <w:t xml:space="preserve"> пламен</w:t>
      </w:r>
      <w:r w:rsidR="00347F25" w:rsidRPr="00EB5EA8">
        <w:rPr>
          <w:szCs w:val="28"/>
        </w:rPr>
        <w:t>и</w:t>
      </w:r>
      <w:r w:rsidRPr="00EB5EA8">
        <w:rPr>
          <w:szCs w:val="28"/>
        </w:rPr>
        <w:t>.</w:t>
      </w:r>
    </w:p>
    <w:p w14:paraId="6FA40958" w14:textId="77777777" w:rsidR="00D54BAE" w:rsidRPr="00EB5EA8" w:rsidRDefault="00D54BAE" w:rsidP="00AF49AF">
      <w:pPr>
        <w:pStyle w:val="affff3"/>
        <w:spacing w:before="0" w:after="0"/>
        <w:ind w:firstLine="709"/>
        <w:rPr>
          <w:sz w:val="28"/>
          <w:szCs w:val="28"/>
        </w:rPr>
      </w:pPr>
      <w:r w:rsidRPr="00EB5EA8">
        <w:rPr>
          <w:sz w:val="28"/>
          <w:szCs w:val="28"/>
        </w:rPr>
        <w:t>Ожидаемые характеристики пожаров и масштабов термического поражения при взрывах на технологическом оборудовании, согласно анализу статистики аварийных ситуаций, составят:</w:t>
      </w:r>
    </w:p>
    <w:p w14:paraId="030773AD" w14:textId="1A76495F" w:rsidR="00D54BAE" w:rsidRPr="00EB5EA8" w:rsidRDefault="00D54BAE" w:rsidP="00AF49AF">
      <w:pPr>
        <w:pStyle w:val="afd"/>
        <w:numPr>
          <w:ilvl w:val="0"/>
          <w:numId w:val="26"/>
        </w:numPr>
        <w:tabs>
          <w:tab w:val="left" w:pos="993"/>
        </w:tabs>
        <w:ind w:left="0" w:firstLine="709"/>
        <w:rPr>
          <w:szCs w:val="28"/>
        </w:rPr>
      </w:pPr>
      <w:r w:rsidRPr="00EB5EA8">
        <w:rPr>
          <w:szCs w:val="28"/>
        </w:rPr>
        <w:t>при «строевом пламени» длина «</w:t>
      </w:r>
      <w:proofErr w:type="spellStart"/>
      <w:r w:rsidRPr="00EB5EA8">
        <w:rPr>
          <w:szCs w:val="28"/>
        </w:rPr>
        <w:t>струевого</w:t>
      </w:r>
      <w:proofErr w:type="spellEnd"/>
      <w:r w:rsidRPr="00EB5EA8">
        <w:rPr>
          <w:szCs w:val="28"/>
        </w:rPr>
        <w:t>» пламени (зона 100 % поражения) – 66 м;</w:t>
      </w:r>
    </w:p>
    <w:p w14:paraId="4FED6D51" w14:textId="77777777" w:rsidR="00D54BAE" w:rsidRPr="00EB5EA8" w:rsidRDefault="00D54BAE" w:rsidP="00AF49AF">
      <w:pPr>
        <w:pStyle w:val="afd"/>
        <w:numPr>
          <w:ilvl w:val="0"/>
          <w:numId w:val="26"/>
        </w:numPr>
        <w:tabs>
          <w:tab w:val="left" w:pos="993"/>
        </w:tabs>
        <w:ind w:left="0" w:firstLine="709"/>
        <w:rPr>
          <w:szCs w:val="28"/>
        </w:rPr>
      </w:pPr>
      <w:r w:rsidRPr="00EB5EA8">
        <w:rPr>
          <w:szCs w:val="28"/>
        </w:rPr>
        <w:t>при «пожаре в котловане» радиус зоны 1 % поражения составит 15 м.</w:t>
      </w:r>
    </w:p>
    <w:p w14:paraId="6287A27B" w14:textId="2157EC77" w:rsidR="00D54BAE" w:rsidRPr="00EB5EA8" w:rsidRDefault="00D54BAE" w:rsidP="00AF49AF">
      <w:pPr>
        <w:pStyle w:val="affff3"/>
        <w:spacing w:before="0" w:after="0"/>
        <w:ind w:firstLine="709"/>
        <w:rPr>
          <w:sz w:val="28"/>
          <w:szCs w:val="28"/>
        </w:rPr>
      </w:pPr>
      <w:r w:rsidRPr="00EB5EA8">
        <w:rPr>
          <w:sz w:val="28"/>
          <w:szCs w:val="28"/>
        </w:rPr>
        <w:t>Благодаря значительному удалению ГРС о населенных пунктов</w:t>
      </w:r>
      <w:r w:rsidR="00F00CE2" w:rsidRPr="00EB5EA8">
        <w:rPr>
          <w:sz w:val="28"/>
          <w:szCs w:val="28"/>
        </w:rPr>
        <w:t xml:space="preserve"> (более 400 м до жилой застройки)</w:t>
      </w:r>
      <w:r w:rsidRPr="00EB5EA8">
        <w:rPr>
          <w:sz w:val="28"/>
          <w:szCs w:val="28"/>
        </w:rPr>
        <w:t>, при авариях могут пострадать только обслуживающий персонал Г</w:t>
      </w:r>
      <w:r w:rsidR="00347F25" w:rsidRPr="00EB5EA8">
        <w:rPr>
          <w:sz w:val="28"/>
          <w:szCs w:val="28"/>
        </w:rPr>
        <w:t>Р</w:t>
      </w:r>
      <w:r w:rsidRPr="00EB5EA8">
        <w:rPr>
          <w:sz w:val="28"/>
          <w:szCs w:val="28"/>
        </w:rPr>
        <w:t>С, численность которого составляет 2 чел</w:t>
      </w:r>
      <w:r w:rsidR="00347F25" w:rsidRPr="00EB5EA8">
        <w:rPr>
          <w:sz w:val="28"/>
          <w:szCs w:val="28"/>
        </w:rPr>
        <w:t>овека</w:t>
      </w:r>
      <w:r w:rsidRPr="00EB5EA8">
        <w:rPr>
          <w:sz w:val="28"/>
          <w:szCs w:val="28"/>
        </w:rPr>
        <w:t xml:space="preserve"> (в рабочую смену). В реальных условиях может пострадать только 1 оператор ГРС, ожидаемая частота такого события согласно оценкам</w:t>
      </w:r>
      <w:r w:rsidR="00347F25" w:rsidRPr="00EB5EA8">
        <w:rPr>
          <w:sz w:val="28"/>
          <w:szCs w:val="28"/>
        </w:rPr>
        <w:t>,</w:t>
      </w:r>
      <w:r w:rsidRPr="00EB5EA8">
        <w:rPr>
          <w:sz w:val="28"/>
          <w:szCs w:val="28"/>
        </w:rPr>
        <w:t xml:space="preserve"> не превысит значений 3</w:t>
      </w:r>
      <w:r w:rsidR="00EB5DA3" w:rsidRPr="00EB5EA8">
        <w:rPr>
          <w:sz w:val="28"/>
          <w:szCs w:val="28"/>
        </w:rPr>
        <w:t>·</w:t>
      </w:r>
      <w:r w:rsidR="00DC4F33" w:rsidRPr="00EB5EA8">
        <w:rPr>
          <w:sz w:val="28"/>
          <w:szCs w:val="28"/>
        </w:rPr>
        <w:t>10</w:t>
      </w:r>
      <w:r w:rsidR="00DC4F33" w:rsidRPr="00EB5EA8">
        <w:rPr>
          <w:sz w:val="28"/>
          <w:szCs w:val="28"/>
          <w:vertAlign w:val="superscript"/>
        </w:rPr>
        <w:t>-4</w:t>
      </w:r>
      <w:r w:rsidR="00DC4F33" w:rsidRPr="00EB5EA8">
        <w:rPr>
          <w:sz w:val="28"/>
          <w:szCs w:val="28"/>
        </w:rPr>
        <w:t xml:space="preserve"> </w:t>
      </w:r>
      <w:r w:rsidR="00347F25" w:rsidRPr="00EB5EA8">
        <w:rPr>
          <w:sz w:val="28"/>
          <w:szCs w:val="28"/>
        </w:rPr>
        <w:t>–</w:t>
      </w:r>
      <w:r w:rsidR="00DC4F33" w:rsidRPr="00EB5EA8">
        <w:rPr>
          <w:sz w:val="28"/>
          <w:szCs w:val="28"/>
        </w:rPr>
        <w:t xml:space="preserve"> </w:t>
      </w:r>
      <w:r w:rsidRPr="00EB5EA8">
        <w:rPr>
          <w:sz w:val="28"/>
          <w:szCs w:val="28"/>
        </w:rPr>
        <w:t>5</w:t>
      </w:r>
      <w:r w:rsidR="00EB5DA3" w:rsidRPr="00EB5EA8">
        <w:rPr>
          <w:sz w:val="28"/>
          <w:szCs w:val="28"/>
        </w:rPr>
        <w:t>·</w:t>
      </w:r>
      <w:r w:rsidRPr="00EB5EA8">
        <w:rPr>
          <w:sz w:val="28"/>
          <w:szCs w:val="28"/>
        </w:rPr>
        <w:t>10</w:t>
      </w:r>
      <w:r w:rsidRPr="00EB5EA8">
        <w:rPr>
          <w:sz w:val="28"/>
          <w:szCs w:val="28"/>
          <w:vertAlign w:val="superscript"/>
        </w:rPr>
        <w:t xml:space="preserve">-4 </w:t>
      </w:r>
      <w:r w:rsidRPr="00EB5EA8">
        <w:rPr>
          <w:sz w:val="28"/>
          <w:szCs w:val="28"/>
        </w:rPr>
        <w:t>1/ год.</w:t>
      </w:r>
    </w:p>
    <w:p w14:paraId="452E56CD" w14:textId="289406DA" w:rsidR="00D54BAE" w:rsidRPr="00EB5EA8" w:rsidRDefault="00D54BAE" w:rsidP="00AF49AF">
      <w:pPr>
        <w:spacing w:line="240" w:lineRule="auto"/>
        <w:rPr>
          <w:sz w:val="28"/>
          <w:szCs w:val="28"/>
        </w:rPr>
      </w:pPr>
      <w:r w:rsidRPr="00EB5EA8">
        <w:rPr>
          <w:sz w:val="28"/>
          <w:szCs w:val="28"/>
        </w:rPr>
        <w:t xml:space="preserve">Наиболее частыми причинами аварий на </w:t>
      </w:r>
      <w:r w:rsidR="005950AA" w:rsidRPr="00EB5EA8">
        <w:rPr>
          <w:sz w:val="28"/>
          <w:szCs w:val="28"/>
        </w:rPr>
        <w:t>ПРГ</w:t>
      </w:r>
      <w:r w:rsidRPr="00EB5EA8">
        <w:rPr>
          <w:sz w:val="28"/>
          <w:szCs w:val="28"/>
        </w:rPr>
        <w:t xml:space="preserve"> являются технические, технологические и другие неполадки на трубопроводах и обвязках. Оценка последствий аварии на </w:t>
      </w:r>
      <w:r w:rsidR="005950AA" w:rsidRPr="00EB5EA8">
        <w:rPr>
          <w:sz w:val="28"/>
          <w:szCs w:val="28"/>
        </w:rPr>
        <w:t>ПРГ</w:t>
      </w:r>
      <w:r w:rsidRPr="00EB5EA8">
        <w:rPr>
          <w:sz w:val="28"/>
          <w:szCs w:val="28"/>
        </w:rPr>
        <w:t xml:space="preserve"> выполнена на основании «Методических указаний по проведению анализа риска для опасных производственных объектов газотранспортных предприятий ОАО «Газпром», том 1,2, Москва, 2003 (методические указания). Согласно данным методическим указаниям, частота возникновения аварий на </w:t>
      </w:r>
      <w:r w:rsidR="005950AA" w:rsidRPr="00EB5EA8">
        <w:rPr>
          <w:sz w:val="28"/>
          <w:szCs w:val="28"/>
        </w:rPr>
        <w:t>ПРГ</w:t>
      </w:r>
      <w:r w:rsidRPr="00EB5EA8">
        <w:rPr>
          <w:sz w:val="28"/>
          <w:szCs w:val="28"/>
        </w:rPr>
        <w:t xml:space="preserve"> составляет приблизительно 5</w:t>
      </w:r>
      <w:r w:rsidR="00EB5DA3" w:rsidRPr="00EB5EA8">
        <w:rPr>
          <w:sz w:val="28"/>
          <w:szCs w:val="28"/>
        </w:rPr>
        <w:t>·</w:t>
      </w:r>
      <w:r w:rsidRPr="00EB5EA8">
        <w:rPr>
          <w:sz w:val="28"/>
          <w:szCs w:val="28"/>
        </w:rPr>
        <w:t>10</w:t>
      </w:r>
      <w:r w:rsidRPr="00EB5EA8">
        <w:rPr>
          <w:sz w:val="28"/>
          <w:szCs w:val="28"/>
          <w:vertAlign w:val="superscript"/>
        </w:rPr>
        <w:t>-4</w:t>
      </w:r>
      <w:r w:rsidRPr="00EB5EA8">
        <w:rPr>
          <w:sz w:val="28"/>
          <w:szCs w:val="28"/>
        </w:rPr>
        <w:t>. Из этого числа аварии со взрывами и пожарами составляют не более 30 %. Радиус зоны термического поражения людей с летальным исходом не превышает 5 м. Число</w:t>
      </w:r>
      <w:r w:rsidR="00F00CE2" w:rsidRPr="00EB5EA8">
        <w:rPr>
          <w:sz w:val="28"/>
          <w:szCs w:val="28"/>
        </w:rPr>
        <w:t xml:space="preserve"> прогнозируемых</w:t>
      </w:r>
      <w:r w:rsidRPr="00EB5EA8">
        <w:rPr>
          <w:sz w:val="28"/>
          <w:szCs w:val="28"/>
        </w:rPr>
        <w:t xml:space="preserve"> погибших не превышает 1 чел</w:t>
      </w:r>
      <w:r w:rsidR="00347F25" w:rsidRPr="00EB5EA8">
        <w:rPr>
          <w:sz w:val="28"/>
          <w:szCs w:val="28"/>
        </w:rPr>
        <w:t>овек</w:t>
      </w:r>
      <w:r w:rsidRPr="00EB5EA8">
        <w:rPr>
          <w:sz w:val="28"/>
          <w:szCs w:val="28"/>
        </w:rPr>
        <w:t>. (случайный пешеход или рабочий эксплуатационно-ремонтной бригады).</w:t>
      </w:r>
    </w:p>
    <w:p w14:paraId="60F9C556" w14:textId="77777777" w:rsidR="00454018" w:rsidRPr="00EB5EA8" w:rsidRDefault="00454018" w:rsidP="00AF49AF">
      <w:pPr>
        <w:widowControl w:val="0"/>
        <w:suppressAutoHyphens/>
        <w:spacing w:line="240" w:lineRule="auto"/>
        <w:rPr>
          <w:rFonts w:eastAsia="Times New Roman"/>
          <w:bCs/>
          <w:i/>
          <w:sz w:val="28"/>
          <w:szCs w:val="28"/>
          <w:lang w:eastAsia="x-none"/>
        </w:rPr>
      </w:pPr>
      <w:r w:rsidRPr="00EB5EA8">
        <w:rPr>
          <w:rFonts w:eastAsia="Times New Roman"/>
          <w:bCs/>
          <w:i/>
          <w:sz w:val="28"/>
          <w:szCs w:val="28"/>
          <w:lang w:val="x-none" w:eastAsia="x-none"/>
        </w:rPr>
        <w:t xml:space="preserve">Аварии на </w:t>
      </w:r>
      <w:r w:rsidRPr="00EB5EA8">
        <w:rPr>
          <w:rFonts w:eastAsia="Times New Roman"/>
          <w:bCs/>
          <w:i/>
          <w:sz w:val="28"/>
          <w:szCs w:val="28"/>
          <w:lang w:eastAsia="x-none"/>
        </w:rPr>
        <w:t>Ленинградской атомной электростанции</w:t>
      </w:r>
    </w:p>
    <w:p w14:paraId="691458B8" w14:textId="43DC079B" w:rsidR="00454018" w:rsidRPr="00EB5EA8" w:rsidRDefault="00454018" w:rsidP="00AF49AF">
      <w:pPr>
        <w:suppressAutoHyphens/>
        <w:spacing w:line="240" w:lineRule="auto"/>
        <w:rPr>
          <w:sz w:val="28"/>
          <w:szCs w:val="28"/>
        </w:rPr>
      </w:pPr>
      <w:r w:rsidRPr="00EB5EA8">
        <w:rPr>
          <w:rFonts w:eastAsia="Times New Roman"/>
          <w:sz w:val="28"/>
          <w:szCs w:val="28"/>
          <w:lang w:eastAsia="ru-RU"/>
        </w:rPr>
        <w:t xml:space="preserve">На расстоянии около </w:t>
      </w:r>
      <w:smartTag w:uri="urn:schemas-microsoft-com:office:smarttags" w:element="metricconverter">
        <w:smartTagPr>
          <w:attr w:name="ProductID" w:val="30 км"/>
        </w:smartTagPr>
        <w:r w:rsidRPr="00EB5EA8">
          <w:rPr>
            <w:rFonts w:eastAsia="Times New Roman"/>
            <w:sz w:val="28"/>
            <w:szCs w:val="28"/>
            <w:lang w:eastAsia="ru-RU"/>
          </w:rPr>
          <w:t>30 км</w:t>
        </w:r>
      </w:smartTag>
      <w:r w:rsidRPr="00EB5EA8">
        <w:rPr>
          <w:rFonts w:eastAsia="Times New Roman"/>
          <w:sz w:val="28"/>
          <w:szCs w:val="28"/>
          <w:lang w:eastAsia="ru-RU"/>
        </w:rPr>
        <w:t xml:space="preserve"> на запад от проектируемой территории располагается радиационно-опасный объект – Ленинградская атомная электростанция (далее – Ленинградская АЭС), отнесенная к организациям «особой важности» по ГО. На территории Ленинградской АЭС в технологическом процессе используются радиоактивные вещества.</w:t>
      </w:r>
      <w:r w:rsidRPr="00EB5EA8">
        <w:rPr>
          <w:sz w:val="28"/>
          <w:szCs w:val="28"/>
        </w:rPr>
        <w:t xml:space="preserve"> На станции эксплуатируются 4 реактора типа РБМК-1000 (реактор большой мощности канальный). При возможной аварии на Ленинградской АЭС без разрушения ядерного реактора с выбросом в окружающую среду значительного количества радиоактивных аэрозолей, при западном направлении ветра и скоростью ветра 25 км/ч может достигнуть территории </w:t>
      </w:r>
      <w:r w:rsidR="003167F1" w:rsidRPr="00EB5EA8">
        <w:rPr>
          <w:sz w:val="28"/>
          <w:szCs w:val="28"/>
        </w:rPr>
        <w:t>Ропшинского сельского поселения</w:t>
      </w:r>
      <w:r w:rsidRPr="00EB5EA8">
        <w:rPr>
          <w:sz w:val="28"/>
          <w:szCs w:val="28"/>
        </w:rPr>
        <w:t xml:space="preserve"> через 1</w:t>
      </w:r>
      <w:r w:rsidR="00DC4F33" w:rsidRPr="00EB5EA8">
        <w:rPr>
          <w:sz w:val="28"/>
          <w:szCs w:val="28"/>
        </w:rPr>
        <w:t xml:space="preserve"> </w:t>
      </w:r>
      <w:r w:rsidR="0005728C" w:rsidRPr="00EB5EA8">
        <w:rPr>
          <w:sz w:val="28"/>
          <w:szCs w:val="28"/>
        </w:rPr>
        <w:t>–</w:t>
      </w:r>
      <w:r w:rsidR="00DC4F33" w:rsidRPr="00EB5EA8">
        <w:rPr>
          <w:sz w:val="28"/>
          <w:szCs w:val="28"/>
        </w:rPr>
        <w:t xml:space="preserve"> </w:t>
      </w:r>
      <w:r w:rsidRPr="00EB5EA8">
        <w:rPr>
          <w:sz w:val="28"/>
          <w:szCs w:val="28"/>
        </w:rPr>
        <w:t>1,5 часа после аварии.</w:t>
      </w:r>
    </w:p>
    <w:p w14:paraId="4C9C7AF0" w14:textId="6283D78D" w:rsidR="00454018" w:rsidRPr="00EB5EA8" w:rsidRDefault="00454018" w:rsidP="00AF49AF">
      <w:pPr>
        <w:suppressAutoHyphens/>
        <w:spacing w:line="240" w:lineRule="auto"/>
        <w:rPr>
          <w:rFonts w:eastAsia="Times New Roman"/>
          <w:sz w:val="28"/>
          <w:szCs w:val="28"/>
          <w:lang w:eastAsia="ru-RU"/>
        </w:rPr>
      </w:pPr>
      <w:r w:rsidRPr="00EB5EA8">
        <w:rPr>
          <w:rFonts w:eastAsia="Times New Roman"/>
          <w:sz w:val="28"/>
          <w:szCs w:val="28"/>
          <w:lang w:eastAsia="ru-RU"/>
        </w:rPr>
        <w:lastRenderedPageBreak/>
        <w:t xml:space="preserve"> В соответствии с требованиями действующих нормативных документов при авариях на АЭС возможно образование зон радиоактивного заражения, в том числе на проектируемой территории, которое распространяется на всю территорию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w:t>
      </w:r>
    </w:p>
    <w:p w14:paraId="2A2518D7" w14:textId="7D8CEA04" w:rsidR="00454018" w:rsidRPr="00EB5EA8" w:rsidRDefault="00454018" w:rsidP="00AF49AF">
      <w:pPr>
        <w:suppressAutoHyphens/>
        <w:spacing w:line="240" w:lineRule="auto"/>
        <w:rPr>
          <w:rFonts w:eastAsia="Times New Roman"/>
          <w:sz w:val="28"/>
          <w:szCs w:val="28"/>
          <w:lang w:eastAsia="ru-RU"/>
        </w:rPr>
      </w:pPr>
      <w:r w:rsidRPr="00EB5EA8">
        <w:rPr>
          <w:sz w:val="28"/>
          <w:szCs w:val="28"/>
        </w:rPr>
        <w:t>В настоящее время, рядом с действующей площадкой Ленинградской АЭС ведется строительство новой атомной электростанции – Ленинградская АЭС-2 (проектной мощностью 4796 МВт). Новая АЭС строится взамен поэтапно выводимой из эксплуатации действующей АЭС.</w:t>
      </w:r>
    </w:p>
    <w:p w14:paraId="4AC033B0" w14:textId="1BC288F4" w:rsidR="007B09DB" w:rsidRPr="00EB5EA8" w:rsidRDefault="007B09DB" w:rsidP="00AF49AF">
      <w:pPr>
        <w:pStyle w:val="21"/>
        <w:spacing w:before="0" w:after="0"/>
        <w:rPr>
          <w:rFonts w:cs="Times New Roman"/>
          <w:lang w:val="x-none"/>
        </w:rPr>
      </w:pPr>
      <w:bookmarkStart w:id="80" w:name="_Toc46236918"/>
      <w:r w:rsidRPr="00EB5EA8">
        <w:rPr>
          <w:rFonts w:cs="Times New Roman"/>
          <w:lang w:val="x-none"/>
        </w:rPr>
        <w:t xml:space="preserve">2.3. </w:t>
      </w:r>
      <w:r w:rsidR="00C9663D" w:rsidRPr="00EB5EA8">
        <w:rPr>
          <w:rFonts w:cs="Times New Roman"/>
        </w:rPr>
        <w:t>Перечень возможных источников чрезвычайных ситуаций</w:t>
      </w:r>
      <w:r w:rsidR="00C9663D" w:rsidRPr="00EB5EA8">
        <w:rPr>
          <w:rFonts w:cs="Times New Roman"/>
          <w:lang w:val="x-none"/>
        </w:rPr>
        <w:t xml:space="preserve"> </w:t>
      </w:r>
      <w:r w:rsidRPr="00EB5EA8">
        <w:rPr>
          <w:rFonts w:cs="Times New Roman"/>
          <w:lang w:val="x-none"/>
        </w:rPr>
        <w:t>природного характера</w:t>
      </w:r>
      <w:bookmarkEnd w:id="75"/>
      <w:bookmarkEnd w:id="76"/>
      <w:bookmarkEnd w:id="77"/>
      <w:bookmarkEnd w:id="78"/>
      <w:bookmarkEnd w:id="80"/>
    </w:p>
    <w:bookmarkEnd w:id="79"/>
    <w:p w14:paraId="4A8BD515" w14:textId="1D57CDEA"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Наиболее опасными природными процессами, характерными для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способными стать источниками ЧС, являются:</w:t>
      </w:r>
    </w:p>
    <w:p w14:paraId="010CD3AA" w14:textId="2DD3CCAA" w:rsidR="007B09DB" w:rsidRPr="00EB5EA8" w:rsidRDefault="007B09DB" w:rsidP="00AF49AF">
      <w:pPr>
        <w:pStyle w:val="a5"/>
        <w:numPr>
          <w:ilvl w:val="0"/>
          <w:numId w:val="42"/>
        </w:numPr>
        <w:suppressAutoHyphens/>
        <w:spacing w:after="0" w:line="240" w:lineRule="auto"/>
        <w:ind w:left="992" w:hanging="357"/>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шквалистые</w:t>
      </w:r>
      <w:r w:rsidR="00F82170" w:rsidRPr="00EB5EA8">
        <w:rPr>
          <w:rFonts w:ascii="Times New Roman" w:eastAsia="Times New Roman" w:hAnsi="Times New Roman"/>
          <w:sz w:val="28"/>
          <w:szCs w:val="28"/>
          <w:lang w:eastAsia="ru-RU"/>
        </w:rPr>
        <w:t>,</w:t>
      </w:r>
      <w:r w:rsidRPr="00EB5EA8">
        <w:rPr>
          <w:rFonts w:ascii="Times New Roman" w:eastAsia="Times New Roman" w:hAnsi="Times New Roman"/>
          <w:sz w:val="28"/>
          <w:szCs w:val="28"/>
          <w:lang w:eastAsia="ru-RU"/>
        </w:rPr>
        <w:t xml:space="preserve"> ураганные ветры;</w:t>
      </w:r>
    </w:p>
    <w:p w14:paraId="6420C971" w14:textId="3297314B" w:rsidR="007B09DB" w:rsidRPr="00EB5EA8" w:rsidRDefault="007B09DB" w:rsidP="00AF49AF">
      <w:pPr>
        <w:pStyle w:val="a5"/>
        <w:numPr>
          <w:ilvl w:val="0"/>
          <w:numId w:val="42"/>
        </w:numPr>
        <w:suppressAutoHyphens/>
        <w:spacing w:after="0" w:line="240" w:lineRule="auto"/>
        <w:ind w:left="992" w:hanging="357"/>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сильные морозы;</w:t>
      </w:r>
    </w:p>
    <w:p w14:paraId="58DCE617" w14:textId="7BC9E82D" w:rsidR="007B09DB" w:rsidRPr="00EB5EA8" w:rsidRDefault="007B09DB" w:rsidP="00AF49AF">
      <w:pPr>
        <w:pStyle w:val="a5"/>
        <w:numPr>
          <w:ilvl w:val="0"/>
          <w:numId w:val="42"/>
        </w:numPr>
        <w:suppressAutoHyphens/>
        <w:spacing w:after="0" w:line="240" w:lineRule="auto"/>
        <w:ind w:left="992" w:hanging="357"/>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снегопады;</w:t>
      </w:r>
    </w:p>
    <w:p w14:paraId="2D73F731" w14:textId="6BC9C0EC" w:rsidR="007B09DB" w:rsidRPr="00EB5EA8" w:rsidRDefault="007B09DB" w:rsidP="00AF49AF">
      <w:pPr>
        <w:pStyle w:val="a5"/>
        <w:numPr>
          <w:ilvl w:val="0"/>
          <w:numId w:val="42"/>
        </w:numPr>
        <w:suppressAutoHyphens/>
        <w:spacing w:after="0" w:line="240" w:lineRule="auto"/>
        <w:ind w:left="992" w:hanging="357"/>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подтопление грунтовыми водами.</w:t>
      </w:r>
    </w:p>
    <w:p w14:paraId="087B77BA" w14:textId="628707F5" w:rsidR="00872CD1" w:rsidRPr="00EB5EA8" w:rsidRDefault="00872CD1" w:rsidP="00AF49AF">
      <w:pPr>
        <w:suppressAutoHyphens/>
        <w:spacing w:line="240" w:lineRule="auto"/>
        <w:rPr>
          <w:rFonts w:eastAsia="Times New Roman"/>
          <w:i/>
          <w:sz w:val="28"/>
          <w:szCs w:val="28"/>
          <w:lang w:eastAsia="ru-RU"/>
        </w:rPr>
      </w:pPr>
      <w:r w:rsidRPr="00EB5EA8">
        <w:rPr>
          <w:rFonts w:eastAsia="Times New Roman"/>
          <w:sz w:val="28"/>
          <w:szCs w:val="28"/>
          <w:lang w:eastAsia="ru-RU"/>
        </w:rPr>
        <w:t xml:space="preserve">Зоны затопления на территории Ропшинского сельского поселения </w:t>
      </w:r>
      <w:r w:rsidR="00F61D68" w:rsidRPr="00EB5EA8">
        <w:rPr>
          <w:rFonts w:eastAsia="Times New Roman"/>
          <w:sz w:val="28"/>
          <w:szCs w:val="28"/>
          <w:lang w:eastAsia="ru-RU"/>
        </w:rPr>
        <w:t xml:space="preserve">отсутствуют. </w:t>
      </w:r>
      <w:r w:rsidR="00F61D68" w:rsidRPr="00EB5EA8">
        <w:rPr>
          <w:sz w:val="28"/>
          <w:szCs w:val="28"/>
        </w:rPr>
        <w:t xml:space="preserve">Населенные пункты </w:t>
      </w:r>
      <w:r w:rsidR="003167F1" w:rsidRPr="00EB5EA8">
        <w:rPr>
          <w:sz w:val="28"/>
          <w:szCs w:val="28"/>
        </w:rPr>
        <w:t>Ропшинского сельского поселения</w:t>
      </w:r>
      <w:r w:rsidR="00F61D68" w:rsidRPr="00EB5EA8">
        <w:rPr>
          <w:sz w:val="28"/>
          <w:szCs w:val="28"/>
        </w:rPr>
        <w:t xml:space="preserve"> отсутствуют в реестре населенных пунктов Ленинградской области,</w:t>
      </w:r>
      <w:r w:rsidR="00F61D68" w:rsidRPr="00EB5EA8">
        <w:rPr>
          <w:sz w:val="28"/>
          <w:szCs w:val="28"/>
          <w:lang w:eastAsia="ru-RU" w:bidi="ru-RU"/>
        </w:rPr>
        <w:t xml:space="preserve"> попадающих в зону затопления (подтопления), вызванного различными гидрологическими и гидродинамическими явлениями и процессами, утвержденного решением Комиссии по предупреждению и ликвидации чрезвычайных ситуаций и обеспечению пожарной безопасности Правительства Ленинградской области от 15.05.2014.</w:t>
      </w:r>
    </w:p>
    <w:p w14:paraId="677ACD0C" w14:textId="3387775B" w:rsidR="007B09DB" w:rsidRPr="00EB5EA8" w:rsidRDefault="00F82170" w:rsidP="00AF49AF">
      <w:pPr>
        <w:suppressAutoHyphens/>
        <w:spacing w:line="240" w:lineRule="auto"/>
        <w:rPr>
          <w:rFonts w:eastAsia="Times New Roman"/>
          <w:i/>
          <w:sz w:val="28"/>
          <w:szCs w:val="28"/>
          <w:lang w:eastAsia="ru-RU"/>
        </w:rPr>
      </w:pPr>
      <w:r w:rsidRPr="00EB5EA8">
        <w:rPr>
          <w:rFonts w:eastAsia="Times New Roman"/>
          <w:i/>
          <w:sz w:val="28"/>
          <w:szCs w:val="28"/>
          <w:lang w:eastAsia="ru-RU"/>
        </w:rPr>
        <w:t>Ш</w:t>
      </w:r>
      <w:r w:rsidR="007B09DB" w:rsidRPr="00EB5EA8">
        <w:rPr>
          <w:rFonts w:eastAsia="Times New Roman"/>
          <w:i/>
          <w:sz w:val="28"/>
          <w:szCs w:val="28"/>
          <w:lang w:eastAsia="ru-RU"/>
        </w:rPr>
        <w:t>квалистые</w:t>
      </w:r>
      <w:r w:rsidRPr="00EB5EA8">
        <w:rPr>
          <w:rFonts w:eastAsia="Times New Roman"/>
          <w:i/>
          <w:sz w:val="28"/>
          <w:szCs w:val="28"/>
          <w:lang w:eastAsia="ru-RU"/>
        </w:rPr>
        <w:t>,</w:t>
      </w:r>
      <w:r w:rsidR="007B09DB" w:rsidRPr="00EB5EA8">
        <w:rPr>
          <w:rFonts w:eastAsia="Times New Roman"/>
          <w:i/>
          <w:sz w:val="28"/>
          <w:szCs w:val="28"/>
          <w:lang w:eastAsia="ru-RU"/>
        </w:rPr>
        <w:t xml:space="preserve"> </w:t>
      </w:r>
      <w:r w:rsidRPr="00EB5EA8">
        <w:rPr>
          <w:rFonts w:eastAsia="Times New Roman"/>
          <w:i/>
          <w:sz w:val="28"/>
          <w:szCs w:val="28"/>
          <w:lang w:eastAsia="ru-RU"/>
        </w:rPr>
        <w:t xml:space="preserve">ураганные </w:t>
      </w:r>
      <w:r w:rsidR="007B09DB" w:rsidRPr="00EB5EA8">
        <w:rPr>
          <w:rFonts w:eastAsia="Times New Roman"/>
          <w:i/>
          <w:sz w:val="28"/>
          <w:szCs w:val="28"/>
          <w:lang w:eastAsia="ru-RU"/>
        </w:rPr>
        <w:t>ветры</w:t>
      </w:r>
    </w:p>
    <w:p w14:paraId="6D192351" w14:textId="48612CC5" w:rsidR="007B09DB" w:rsidRPr="00EB5EA8" w:rsidRDefault="00F82170" w:rsidP="00AF49AF">
      <w:pPr>
        <w:suppressAutoHyphens/>
        <w:spacing w:line="240" w:lineRule="auto"/>
        <w:rPr>
          <w:rFonts w:eastAsia="Times New Roman"/>
          <w:sz w:val="28"/>
          <w:szCs w:val="28"/>
          <w:lang w:eastAsia="ru-RU"/>
        </w:rPr>
      </w:pPr>
      <w:r w:rsidRPr="00EB5EA8">
        <w:rPr>
          <w:sz w:val="28"/>
          <w:szCs w:val="28"/>
        </w:rPr>
        <w:t>Ураган возникает внезапно в областях с резким перепадом атмосферного давления. Скорость урагана достигает 30 м/с и более.</w:t>
      </w:r>
      <w:r w:rsidRPr="00EB5EA8">
        <w:t xml:space="preserve"> </w:t>
      </w:r>
      <w:r w:rsidR="007B09DB" w:rsidRPr="00EB5EA8">
        <w:rPr>
          <w:rFonts w:eastAsia="Times New Roman"/>
          <w:sz w:val="28"/>
          <w:szCs w:val="28"/>
          <w:lang w:eastAsia="ru-RU"/>
        </w:rPr>
        <w:t>Для максимальной скорости ветра 29 м/с, характерной для территории Ленинградской области с повторяемостью 1 раз в 10 лет, в соответствии с Методикой оценки последствий ураганов («Сборник методик по прогнозированию возможных аварий, катастроф, стихийных бедствий в РСЧС» книга 2), следует ожидать разрушения средней степени воздушных и наземных линий электропередач</w:t>
      </w:r>
      <w:r w:rsidR="00B33C16" w:rsidRPr="00EB5EA8">
        <w:rPr>
          <w:rFonts w:eastAsia="Times New Roman"/>
          <w:sz w:val="28"/>
          <w:szCs w:val="28"/>
          <w:lang w:eastAsia="ru-RU"/>
        </w:rPr>
        <w:t>и</w:t>
      </w:r>
      <w:r w:rsidR="007B09DB" w:rsidRPr="00EB5EA8">
        <w:rPr>
          <w:rFonts w:eastAsia="Times New Roman"/>
          <w:sz w:val="28"/>
          <w:szCs w:val="28"/>
          <w:lang w:eastAsia="ru-RU"/>
        </w:rPr>
        <w:t xml:space="preserve"> и связи. Слабая степень разрушения может быть у зданий с легким металлическим каркасом и трансформаторных подстанций </w:t>
      </w:r>
      <w:r w:rsidR="00B33C16" w:rsidRPr="00EB5EA8">
        <w:rPr>
          <w:rFonts w:eastAsia="Times New Roman"/>
          <w:sz w:val="28"/>
          <w:szCs w:val="28"/>
          <w:lang w:eastAsia="ru-RU"/>
        </w:rPr>
        <w:t>открытого</w:t>
      </w:r>
      <w:r w:rsidR="007B09DB" w:rsidRPr="00EB5EA8">
        <w:rPr>
          <w:rFonts w:eastAsia="Times New Roman"/>
          <w:sz w:val="28"/>
          <w:szCs w:val="28"/>
          <w:lang w:eastAsia="ru-RU"/>
        </w:rPr>
        <w:t xml:space="preserve"> типа.</w:t>
      </w:r>
    </w:p>
    <w:p w14:paraId="786CD215" w14:textId="6531E690" w:rsidR="007B09DB" w:rsidRPr="00EB5EA8" w:rsidRDefault="007B09DB" w:rsidP="00AF49AF">
      <w:pPr>
        <w:suppressAutoHyphens/>
        <w:spacing w:line="240" w:lineRule="auto"/>
        <w:rPr>
          <w:rFonts w:eastAsia="Times New Roman"/>
          <w:i/>
          <w:sz w:val="28"/>
          <w:szCs w:val="28"/>
          <w:lang w:eastAsia="ru-RU"/>
        </w:rPr>
      </w:pPr>
      <w:r w:rsidRPr="00EB5EA8">
        <w:rPr>
          <w:rFonts w:eastAsia="Times New Roman"/>
          <w:i/>
          <w:sz w:val="28"/>
          <w:szCs w:val="28"/>
          <w:lang w:eastAsia="ru-RU"/>
        </w:rPr>
        <w:t>Сильные морозы</w:t>
      </w:r>
    </w:p>
    <w:p w14:paraId="01C472FB" w14:textId="38630704"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При низких температурах, при недостаточном теплоснабжении, повышается нагрузка на электрические сети и электротехническое оборудование, что может привести к выходу их из строя, а также к возникновению пожаров в зданиях. В случае недостаточной теплоизоляции инженерных и технологических коммуникаций в холодный период года возможен их выход из строя (замерзание коммуникаций или запорной арматуры).</w:t>
      </w:r>
    </w:p>
    <w:p w14:paraId="687BCAB1" w14:textId="77777777" w:rsidR="007B09DB" w:rsidRPr="00EB5EA8" w:rsidRDefault="007B09DB" w:rsidP="00AF49AF">
      <w:pPr>
        <w:suppressAutoHyphens/>
        <w:spacing w:line="240" w:lineRule="auto"/>
        <w:rPr>
          <w:rFonts w:eastAsia="Times New Roman"/>
          <w:i/>
          <w:sz w:val="28"/>
          <w:szCs w:val="28"/>
          <w:lang w:eastAsia="ru-RU"/>
        </w:rPr>
      </w:pPr>
      <w:r w:rsidRPr="00EB5EA8">
        <w:rPr>
          <w:rFonts w:eastAsia="Times New Roman"/>
          <w:i/>
          <w:sz w:val="28"/>
          <w:szCs w:val="28"/>
          <w:lang w:eastAsia="ru-RU"/>
        </w:rPr>
        <w:t>Снегопады</w:t>
      </w:r>
    </w:p>
    <w:p w14:paraId="701BDB64" w14:textId="6F9CA226"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Средняя (из больших) величина снежного покрова за зиму составляет </w:t>
      </w:r>
      <w:smartTag w:uri="urn:schemas-microsoft-com:office:smarttags" w:element="metricconverter">
        <w:smartTagPr>
          <w:attr w:name="ProductID" w:val="500 мм"/>
        </w:smartTagPr>
        <w:r w:rsidRPr="00EB5EA8">
          <w:rPr>
            <w:rFonts w:eastAsia="Times New Roman"/>
            <w:sz w:val="28"/>
            <w:szCs w:val="28"/>
            <w:lang w:eastAsia="ru-RU"/>
          </w:rPr>
          <w:t>500 мм</w:t>
        </w:r>
      </w:smartTag>
      <w:r w:rsidRPr="00EB5EA8">
        <w:rPr>
          <w:rFonts w:eastAsia="Times New Roman"/>
          <w:sz w:val="28"/>
          <w:szCs w:val="28"/>
          <w:lang w:eastAsia="ru-RU"/>
        </w:rPr>
        <w:t xml:space="preserve">. Сильные продолжительные снегопады могут привести к скоплению масс снега, способных привести к повреждению (частичному или полному разрушению) </w:t>
      </w:r>
      <w:r w:rsidRPr="00EB5EA8">
        <w:rPr>
          <w:rFonts w:eastAsia="Times New Roman"/>
          <w:sz w:val="28"/>
          <w:szCs w:val="28"/>
          <w:lang w:eastAsia="ru-RU"/>
        </w:rPr>
        <w:lastRenderedPageBreak/>
        <w:t xml:space="preserve">конструктивных элементов зданий. Нормативная максимальная снеговая нагрузка для </w:t>
      </w:r>
      <w:r w:rsidR="00B33C16" w:rsidRPr="00EB5EA8">
        <w:rPr>
          <w:rFonts w:eastAsia="Times New Roman"/>
          <w:sz w:val="28"/>
          <w:szCs w:val="28"/>
          <w:lang w:eastAsia="ru-RU"/>
        </w:rPr>
        <w:t>рассматриваемого</w:t>
      </w:r>
      <w:r w:rsidRPr="00EB5EA8">
        <w:rPr>
          <w:rFonts w:eastAsia="Times New Roman"/>
          <w:sz w:val="28"/>
          <w:szCs w:val="28"/>
          <w:lang w:eastAsia="ru-RU"/>
        </w:rPr>
        <w:t xml:space="preserve"> района строительства составляет 150 кг/см</w:t>
      </w:r>
      <w:r w:rsidRPr="00EB5EA8">
        <w:rPr>
          <w:rFonts w:eastAsia="Times New Roman"/>
          <w:sz w:val="28"/>
          <w:szCs w:val="28"/>
          <w:vertAlign w:val="superscript"/>
          <w:lang w:eastAsia="ru-RU"/>
        </w:rPr>
        <w:t>2</w:t>
      </w:r>
      <w:r w:rsidRPr="00EB5EA8">
        <w:rPr>
          <w:rFonts w:eastAsia="Times New Roman"/>
          <w:sz w:val="28"/>
          <w:szCs w:val="28"/>
          <w:lang w:eastAsia="ru-RU"/>
        </w:rPr>
        <w:t>.</w:t>
      </w:r>
    </w:p>
    <w:p w14:paraId="77BC7C2B" w14:textId="77777777" w:rsidR="007B09DB" w:rsidRPr="00EB5EA8" w:rsidRDefault="007B09DB" w:rsidP="00AF49AF">
      <w:pPr>
        <w:suppressAutoHyphens/>
        <w:spacing w:line="240" w:lineRule="auto"/>
        <w:rPr>
          <w:rFonts w:eastAsia="Times New Roman"/>
          <w:i/>
          <w:sz w:val="28"/>
          <w:szCs w:val="28"/>
          <w:lang w:eastAsia="ru-RU"/>
        </w:rPr>
      </w:pPr>
      <w:r w:rsidRPr="00EB5EA8">
        <w:rPr>
          <w:rFonts w:eastAsia="Times New Roman"/>
          <w:i/>
          <w:sz w:val="28"/>
          <w:szCs w:val="28"/>
          <w:lang w:eastAsia="ru-RU"/>
        </w:rPr>
        <w:t>Ливневые дожди и подтопление грунтовыми водами</w:t>
      </w:r>
    </w:p>
    <w:p w14:paraId="14F46CBE" w14:textId="77777777"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Исходя из климатических и инженерно-геологических условий района строительства, ливни, особенно на участках территории с повышенным уровнем грунтовых вод, способны привести к подтоплению зданий и сооружений. Результатом подтопления может стать ослабление несущей способности грунтов, затопление помещений, расположенных ниже планировочной отметки земли, выход из строя инженерных коммуникаций и технологического оборудования.</w:t>
      </w:r>
    </w:p>
    <w:p w14:paraId="7FFC76E2" w14:textId="77777777"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В пределах проектируемой территории имеются два выдержанных горизонта подземных вод, что позволяет характеризовать природные условия как средне сложные.</w:t>
      </w:r>
    </w:p>
    <w:p w14:paraId="3A3C22F0" w14:textId="5C077AB1" w:rsidR="00B33C16" w:rsidRPr="00EB5EA8" w:rsidRDefault="00B33C16" w:rsidP="00AF49AF">
      <w:pPr>
        <w:suppressAutoHyphens/>
        <w:spacing w:line="240" w:lineRule="auto"/>
        <w:rPr>
          <w:rFonts w:eastAsia="Times New Roman"/>
          <w:i/>
          <w:sz w:val="28"/>
          <w:szCs w:val="28"/>
          <w:lang w:eastAsia="ru-RU"/>
        </w:rPr>
      </w:pPr>
      <w:r w:rsidRPr="00EB5EA8">
        <w:rPr>
          <w:rFonts w:eastAsia="Times New Roman"/>
          <w:i/>
          <w:sz w:val="28"/>
          <w:szCs w:val="28"/>
          <w:lang w:eastAsia="ru-RU"/>
        </w:rPr>
        <w:t>Выводы</w:t>
      </w:r>
    </w:p>
    <w:p w14:paraId="509F79D3" w14:textId="2488E0EC"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С учетом частоты и интенсивности, к категории опасных природных процессов относятся сильные ветры.</w:t>
      </w:r>
      <w:r w:rsidR="00B33C16" w:rsidRPr="00EB5EA8">
        <w:rPr>
          <w:rFonts w:eastAsia="Times New Roman"/>
          <w:sz w:val="28"/>
          <w:szCs w:val="28"/>
          <w:lang w:eastAsia="ru-RU"/>
        </w:rPr>
        <w:t xml:space="preserve"> </w:t>
      </w:r>
      <w:r w:rsidRPr="00EB5EA8">
        <w:rPr>
          <w:rFonts w:eastAsia="Times New Roman"/>
          <w:sz w:val="28"/>
          <w:szCs w:val="28"/>
          <w:lang w:eastAsia="ru-RU"/>
        </w:rPr>
        <w:t>Категория опасности остальных природных процессов – умеренно опасные.</w:t>
      </w:r>
    </w:p>
    <w:p w14:paraId="111181F3" w14:textId="77777777"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Планируемая территория находится вне зоны опасных сейсмических воздействий, сейсмичность района не превышает 5 баллов, выполнение норм проектирования, установленных СП 14.13330.2014 «Строительство в сейсмических районах» не требуется.</w:t>
      </w:r>
    </w:p>
    <w:p w14:paraId="67B30923" w14:textId="27D3CF29"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Опасные геологические процессы, вызывающие </w:t>
      </w:r>
      <w:r w:rsidR="00B33C16" w:rsidRPr="00EB5EA8">
        <w:rPr>
          <w:rFonts w:eastAsia="Times New Roman"/>
          <w:sz w:val="28"/>
          <w:szCs w:val="28"/>
          <w:lang w:eastAsia="ru-RU"/>
        </w:rPr>
        <w:t>необходимость инженерной защиты сооружений и территории,</w:t>
      </w:r>
      <w:r w:rsidRPr="00EB5EA8">
        <w:rPr>
          <w:rFonts w:eastAsia="Times New Roman"/>
          <w:sz w:val="28"/>
          <w:szCs w:val="28"/>
          <w:lang w:eastAsia="ru-RU"/>
        </w:rPr>
        <w:t xml:space="preserve"> отсутствуют.</w:t>
      </w:r>
    </w:p>
    <w:p w14:paraId="744A566A" w14:textId="382446B9"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Территория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в соответствии с СП 11-112-2001 входит в зону приемлемого риска. На основе данных из открытых источников частота реализации опасности </w:t>
      </w:r>
      <w:r w:rsidR="001947EB" w:rsidRPr="00EB5EA8">
        <w:rPr>
          <w:rFonts w:eastAsia="Times New Roman"/>
          <w:sz w:val="28"/>
          <w:szCs w:val="28"/>
          <w:lang w:eastAsia="ru-RU"/>
        </w:rPr>
        <w:t>(</w:t>
      </w:r>
      <w:r w:rsidRPr="00EB5EA8">
        <w:rPr>
          <w:rFonts w:eastAsia="Times New Roman"/>
          <w:sz w:val="28"/>
          <w:szCs w:val="28"/>
          <w:lang w:eastAsia="ru-RU"/>
        </w:rPr>
        <w:t>случаев</w:t>
      </w:r>
      <w:r w:rsidR="009D21A6" w:rsidRPr="00EB5EA8">
        <w:rPr>
          <w:rFonts w:eastAsia="Times New Roman"/>
          <w:sz w:val="28"/>
          <w:szCs w:val="28"/>
          <w:lang w:eastAsia="ru-RU"/>
        </w:rPr>
        <w:t xml:space="preserve"> в </w:t>
      </w:r>
      <w:r w:rsidRPr="00EB5EA8">
        <w:rPr>
          <w:rFonts w:eastAsia="Times New Roman"/>
          <w:sz w:val="28"/>
          <w:szCs w:val="28"/>
          <w:lang w:eastAsia="ru-RU"/>
        </w:rPr>
        <w:t>год</w:t>
      </w:r>
      <w:r w:rsidR="001947EB" w:rsidRPr="00EB5EA8">
        <w:rPr>
          <w:rFonts w:eastAsia="Times New Roman"/>
          <w:sz w:val="28"/>
          <w:szCs w:val="28"/>
          <w:lang w:eastAsia="ru-RU"/>
        </w:rPr>
        <w:t>)</w:t>
      </w:r>
      <w:r w:rsidRPr="00EB5EA8">
        <w:rPr>
          <w:rFonts w:eastAsia="Times New Roman"/>
          <w:sz w:val="28"/>
          <w:szCs w:val="28"/>
          <w:lang w:eastAsia="ru-RU"/>
        </w:rPr>
        <w:t xml:space="preserve"> рассм</w:t>
      </w:r>
      <w:r w:rsidR="00407103" w:rsidRPr="00EB5EA8">
        <w:rPr>
          <w:rFonts w:eastAsia="Times New Roman"/>
          <w:sz w:val="28"/>
          <w:szCs w:val="28"/>
          <w:lang w:eastAsia="ru-RU"/>
        </w:rPr>
        <w:t>отренных</w:t>
      </w:r>
      <w:r w:rsidRPr="00EB5EA8">
        <w:rPr>
          <w:rFonts w:eastAsia="Times New Roman"/>
          <w:sz w:val="28"/>
          <w:szCs w:val="28"/>
          <w:lang w:eastAsia="ru-RU"/>
        </w:rPr>
        <w:t xml:space="preserve"> выше ЧС техногенного характера проявляется не чаще чем 10</w:t>
      </w:r>
      <w:r w:rsidRPr="00EB5EA8">
        <w:rPr>
          <w:rFonts w:eastAsia="Times New Roman"/>
          <w:sz w:val="28"/>
          <w:szCs w:val="28"/>
          <w:vertAlign w:val="superscript"/>
          <w:lang w:eastAsia="ru-RU"/>
        </w:rPr>
        <w:t>-6</w:t>
      </w:r>
      <w:r w:rsidRPr="00EB5EA8">
        <w:rPr>
          <w:rFonts w:eastAsia="Times New Roman"/>
          <w:sz w:val="28"/>
          <w:szCs w:val="28"/>
          <w:lang w:eastAsia="ru-RU"/>
        </w:rPr>
        <w:t>. Природные ЧС распространяются на всю территорию</w:t>
      </w:r>
      <w:r w:rsidR="00407103" w:rsidRPr="00EB5EA8">
        <w:rPr>
          <w:rFonts w:eastAsia="Times New Roman"/>
          <w:sz w:val="28"/>
          <w:szCs w:val="28"/>
          <w:lang w:eastAsia="ru-RU"/>
        </w:rPr>
        <w:t xml:space="preserve">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и также проявляются не чаще 10</w:t>
      </w:r>
      <w:r w:rsidRPr="00EB5EA8">
        <w:rPr>
          <w:rFonts w:eastAsia="Times New Roman"/>
          <w:sz w:val="28"/>
          <w:szCs w:val="28"/>
          <w:vertAlign w:val="superscript"/>
          <w:lang w:eastAsia="ru-RU"/>
        </w:rPr>
        <w:t>-6</w:t>
      </w:r>
      <w:r w:rsidRPr="00EB5EA8">
        <w:rPr>
          <w:rFonts w:eastAsia="Times New Roman"/>
          <w:sz w:val="28"/>
          <w:szCs w:val="28"/>
          <w:lang w:eastAsia="ru-RU"/>
        </w:rPr>
        <w:t>.</w:t>
      </w:r>
    </w:p>
    <w:p w14:paraId="2A23B5D7" w14:textId="327AFB4C" w:rsidR="003135D1" w:rsidRPr="00EB5EA8" w:rsidRDefault="003135D1" w:rsidP="00AF49AF">
      <w:pPr>
        <w:pStyle w:val="21"/>
        <w:spacing w:before="0" w:after="0"/>
        <w:rPr>
          <w:rFonts w:cs="Times New Roman"/>
          <w:lang w:val="x-none"/>
        </w:rPr>
      </w:pPr>
      <w:bookmarkStart w:id="81" w:name="_Toc46236919"/>
      <w:r w:rsidRPr="00EB5EA8">
        <w:rPr>
          <w:rFonts w:cs="Times New Roman"/>
          <w:lang w:val="x-none"/>
        </w:rPr>
        <w:t>2.</w:t>
      </w:r>
      <w:r w:rsidRPr="00EB5EA8">
        <w:rPr>
          <w:rFonts w:cs="Times New Roman"/>
        </w:rPr>
        <w:t>4</w:t>
      </w:r>
      <w:r w:rsidRPr="00EB5EA8">
        <w:rPr>
          <w:rFonts w:cs="Times New Roman"/>
          <w:lang w:val="x-none"/>
        </w:rPr>
        <w:t xml:space="preserve">. </w:t>
      </w:r>
      <w:r w:rsidR="00C9663D" w:rsidRPr="00EB5EA8">
        <w:rPr>
          <w:rFonts w:cs="Times New Roman"/>
        </w:rPr>
        <w:t>Перечень возможных источников чрезвычайных ситуаций</w:t>
      </w:r>
      <w:r w:rsidR="00C9663D" w:rsidRPr="00EB5EA8">
        <w:rPr>
          <w:rFonts w:cs="Times New Roman"/>
          <w:lang w:val="x-none"/>
        </w:rPr>
        <w:t xml:space="preserve"> </w:t>
      </w:r>
      <w:r w:rsidRPr="00EB5EA8">
        <w:rPr>
          <w:rFonts w:cs="Times New Roman"/>
        </w:rPr>
        <w:t>биолого-социального</w:t>
      </w:r>
      <w:r w:rsidRPr="00EB5EA8">
        <w:rPr>
          <w:rFonts w:cs="Times New Roman"/>
          <w:lang w:val="x-none"/>
        </w:rPr>
        <w:t xml:space="preserve"> характера</w:t>
      </w:r>
      <w:bookmarkEnd w:id="81"/>
    </w:p>
    <w:p w14:paraId="2379DD34" w14:textId="0EC2CDC1" w:rsidR="003135D1" w:rsidRPr="00EB5EA8" w:rsidRDefault="00B605D5" w:rsidP="00AF49AF">
      <w:pPr>
        <w:suppressAutoHyphens/>
        <w:spacing w:line="240" w:lineRule="auto"/>
        <w:rPr>
          <w:rFonts w:eastAsia="Times New Roman"/>
          <w:sz w:val="28"/>
          <w:szCs w:val="28"/>
          <w:lang w:eastAsia="ru-RU"/>
        </w:rPr>
      </w:pPr>
      <w:r w:rsidRPr="00EB5EA8">
        <w:rPr>
          <w:sz w:val="28"/>
          <w:szCs w:val="28"/>
        </w:rPr>
        <w:t xml:space="preserve">В </w:t>
      </w:r>
      <w:r w:rsidR="009577CE" w:rsidRPr="00EB5EA8">
        <w:rPr>
          <w:sz w:val="28"/>
          <w:szCs w:val="28"/>
        </w:rPr>
        <w:t>Ропшинском</w:t>
      </w:r>
      <w:r w:rsidRPr="00EB5EA8">
        <w:rPr>
          <w:sz w:val="28"/>
          <w:szCs w:val="28"/>
        </w:rPr>
        <w:t xml:space="preserve"> сельском поселении эпидемиологическая ситуация по природно-очаговым инфекциям находится на безопасном уровне. </w:t>
      </w:r>
      <w:r w:rsidR="008D4A9C" w:rsidRPr="00EB5EA8">
        <w:rPr>
          <w:sz w:val="28"/>
          <w:szCs w:val="28"/>
          <w:lang w:eastAsia="ru-RU"/>
        </w:rPr>
        <w:t>По данным государственных докладов о состоянии санитарно-эпидемиологического благополучия населения в Ленинградской области на территории Ломоносовского муниципального района, отмечаемый уровень заболеваемости клещевым вирусным энцефалитом, значительно ниже по сравнению со средними показателями по Ленинградской области.</w:t>
      </w:r>
      <w:r w:rsidRPr="00EB5EA8">
        <w:rPr>
          <w:sz w:val="28"/>
          <w:szCs w:val="28"/>
          <w:lang w:eastAsia="ru-RU"/>
        </w:rPr>
        <w:t xml:space="preserve"> </w:t>
      </w:r>
      <w:r w:rsidR="009577CE" w:rsidRPr="00EB5EA8">
        <w:rPr>
          <w:sz w:val="28"/>
          <w:szCs w:val="28"/>
          <w:lang w:eastAsia="ru-RU"/>
        </w:rPr>
        <w:t>На протяжении последних лет не было зарегистрировано случа</w:t>
      </w:r>
      <w:r w:rsidR="00E842DE" w:rsidRPr="00EB5EA8">
        <w:rPr>
          <w:sz w:val="28"/>
          <w:szCs w:val="28"/>
          <w:lang w:eastAsia="ru-RU"/>
        </w:rPr>
        <w:t>е</w:t>
      </w:r>
      <w:r w:rsidR="009577CE" w:rsidRPr="00EB5EA8">
        <w:rPr>
          <w:sz w:val="28"/>
          <w:szCs w:val="28"/>
          <w:lang w:eastAsia="ru-RU"/>
        </w:rPr>
        <w:t xml:space="preserve">в заболеваемости туляремией, геморрагической лихорадкой, лептоспирозом, бруцеллезом. </w:t>
      </w:r>
      <w:r w:rsidRPr="00EB5EA8">
        <w:rPr>
          <w:sz w:val="28"/>
          <w:szCs w:val="28"/>
          <w:lang w:eastAsia="ru-RU"/>
        </w:rPr>
        <w:t xml:space="preserve">На территории Ломоносовского муниципального района существуют </w:t>
      </w:r>
      <w:r w:rsidRPr="00EB5EA8">
        <w:rPr>
          <w:rFonts w:eastAsia="TimesNewRoman"/>
          <w:sz w:val="28"/>
          <w:szCs w:val="28"/>
        </w:rPr>
        <w:t>локальные</w:t>
      </w:r>
      <w:r w:rsidR="00B96EB4" w:rsidRPr="00EB5EA8">
        <w:rPr>
          <w:rFonts w:eastAsia="TimesNewRoman"/>
          <w:sz w:val="28"/>
          <w:szCs w:val="28"/>
        </w:rPr>
        <w:t xml:space="preserve"> </w:t>
      </w:r>
      <w:r w:rsidRPr="00EB5EA8">
        <w:rPr>
          <w:rFonts w:eastAsia="TimesNewRoman"/>
          <w:sz w:val="28"/>
          <w:szCs w:val="28"/>
        </w:rPr>
        <w:t>эпизоотии туляремии, бешенства и лептосп</w:t>
      </w:r>
      <w:r w:rsidR="00346E9F" w:rsidRPr="00EB5EA8">
        <w:rPr>
          <w:rFonts w:eastAsia="TimesNewRoman"/>
          <w:sz w:val="28"/>
          <w:szCs w:val="28"/>
        </w:rPr>
        <w:t>и</w:t>
      </w:r>
      <w:r w:rsidRPr="00EB5EA8">
        <w:rPr>
          <w:rFonts w:eastAsia="TimesNewRoman"/>
          <w:sz w:val="28"/>
          <w:szCs w:val="28"/>
        </w:rPr>
        <w:t>роза среди мелких млекопитающих и грызунов.</w:t>
      </w:r>
      <w:r w:rsidR="000F657A" w:rsidRPr="00EB5EA8">
        <w:rPr>
          <w:rFonts w:eastAsia="TimesNewRoman"/>
          <w:sz w:val="28"/>
          <w:szCs w:val="28"/>
        </w:rPr>
        <w:t xml:space="preserve"> В 2015 г</w:t>
      </w:r>
      <w:r w:rsidR="0005728C" w:rsidRPr="00EB5EA8">
        <w:rPr>
          <w:rFonts w:eastAsia="TimesNewRoman"/>
          <w:sz w:val="28"/>
          <w:szCs w:val="28"/>
        </w:rPr>
        <w:t>оду</w:t>
      </w:r>
      <w:r w:rsidR="000F657A" w:rsidRPr="00EB5EA8">
        <w:rPr>
          <w:rFonts w:eastAsia="TimesNewRoman"/>
          <w:sz w:val="28"/>
          <w:szCs w:val="28"/>
        </w:rPr>
        <w:t xml:space="preserve"> были зарегистрированы 2 случая заболеваемости псевдотуберкулезом.</w:t>
      </w:r>
    </w:p>
    <w:p w14:paraId="62E2104D" w14:textId="1E8BCEA0" w:rsidR="007B09DB" w:rsidRPr="00EB5EA8" w:rsidRDefault="003135D1" w:rsidP="00676F43">
      <w:pPr>
        <w:suppressAutoHyphens/>
        <w:spacing w:line="240" w:lineRule="auto"/>
        <w:rPr>
          <w:rFonts w:eastAsia="Times New Roman"/>
          <w:b/>
          <w:lang w:eastAsia="ru-RU"/>
        </w:rPr>
      </w:pPr>
      <w:r w:rsidRPr="00EB5EA8">
        <w:rPr>
          <w:rFonts w:eastAsia="Times New Roman"/>
          <w:sz w:val="28"/>
          <w:szCs w:val="28"/>
          <w:lang w:eastAsia="ru-RU"/>
        </w:rPr>
        <w:t>Биологически опасны</w:t>
      </w:r>
      <w:r w:rsidR="009577CE" w:rsidRPr="00EB5EA8">
        <w:rPr>
          <w:rFonts w:eastAsia="Times New Roman"/>
          <w:sz w:val="28"/>
          <w:szCs w:val="28"/>
          <w:lang w:eastAsia="ru-RU"/>
        </w:rPr>
        <w:t>е</w:t>
      </w:r>
      <w:r w:rsidRPr="00EB5EA8">
        <w:rPr>
          <w:rFonts w:eastAsia="Times New Roman"/>
          <w:sz w:val="28"/>
          <w:szCs w:val="28"/>
          <w:lang w:eastAsia="ru-RU"/>
        </w:rPr>
        <w:t xml:space="preserve"> объект</w:t>
      </w:r>
      <w:r w:rsidR="009577CE" w:rsidRPr="00EB5EA8">
        <w:rPr>
          <w:rFonts w:eastAsia="Times New Roman"/>
          <w:sz w:val="28"/>
          <w:szCs w:val="28"/>
          <w:lang w:eastAsia="ru-RU"/>
        </w:rPr>
        <w:t>ы</w:t>
      </w:r>
      <w:r w:rsidR="008D4A9C" w:rsidRPr="00EB5EA8">
        <w:rPr>
          <w:rFonts w:eastAsia="Times New Roman"/>
          <w:sz w:val="28"/>
          <w:szCs w:val="28"/>
          <w:lang w:eastAsia="ru-RU"/>
        </w:rPr>
        <w:t>, в том числе</w:t>
      </w:r>
      <w:r w:rsidRPr="00EB5EA8">
        <w:rPr>
          <w:rFonts w:eastAsia="Times New Roman"/>
          <w:sz w:val="28"/>
          <w:szCs w:val="28"/>
          <w:lang w:eastAsia="ru-RU"/>
        </w:rPr>
        <w:t xml:space="preserve"> </w:t>
      </w:r>
      <w:r w:rsidR="009577CE" w:rsidRPr="00EB5EA8">
        <w:rPr>
          <w:rFonts w:eastAsia="Times New Roman"/>
          <w:sz w:val="28"/>
          <w:szCs w:val="28"/>
          <w:lang w:eastAsia="ru-RU"/>
        </w:rPr>
        <w:t>биотермические ямы (</w:t>
      </w:r>
      <w:r w:rsidRPr="00EB5EA8">
        <w:rPr>
          <w:rFonts w:eastAsia="Times New Roman"/>
          <w:sz w:val="28"/>
          <w:szCs w:val="28"/>
          <w:lang w:eastAsia="ru-RU"/>
        </w:rPr>
        <w:t>скотомогильники</w:t>
      </w:r>
      <w:r w:rsidR="009577CE" w:rsidRPr="00EB5EA8">
        <w:rPr>
          <w:rFonts w:eastAsia="Times New Roman"/>
          <w:sz w:val="28"/>
          <w:szCs w:val="28"/>
          <w:lang w:eastAsia="ru-RU"/>
        </w:rPr>
        <w:t>)</w:t>
      </w:r>
      <w:r w:rsidRPr="00EB5EA8">
        <w:rPr>
          <w:rFonts w:eastAsia="Times New Roman"/>
          <w:sz w:val="28"/>
          <w:szCs w:val="28"/>
          <w:lang w:eastAsia="ru-RU"/>
        </w:rPr>
        <w:t xml:space="preserve"> </w:t>
      </w:r>
      <w:r w:rsidR="008D4A9C" w:rsidRPr="00EB5EA8">
        <w:rPr>
          <w:rFonts w:eastAsia="Times New Roman"/>
          <w:sz w:val="28"/>
          <w:szCs w:val="28"/>
          <w:lang w:eastAsia="ru-RU"/>
        </w:rPr>
        <w:t xml:space="preserve">на территории </w:t>
      </w:r>
      <w:r w:rsidR="003167F1" w:rsidRPr="00EB5EA8">
        <w:rPr>
          <w:rFonts w:eastAsia="Times New Roman"/>
          <w:sz w:val="28"/>
          <w:szCs w:val="28"/>
          <w:lang w:eastAsia="ru-RU"/>
        </w:rPr>
        <w:t>Ропшинского сельского поселения</w:t>
      </w:r>
      <w:r w:rsidR="008D4A9C" w:rsidRPr="00EB5EA8">
        <w:rPr>
          <w:rFonts w:eastAsia="Times New Roman"/>
          <w:sz w:val="28"/>
          <w:szCs w:val="28"/>
          <w:lang w:eastAsia="ru-RU"/>
        </w:rPr>
        <w:t xml:space="preserve"> отсутствуют.</w:t>
      </w:r>
      <w:r w:rsidR="009577CE" w:rsidRPr="00EB5EA8">
        <w:rPr>
          <w:sz w:val="28"/>
          <w:szCs w:val="28"/>
        </w:rPr>
        <w:t xml:space="preserve"> Чрезвычайные ситуации биолого-социального характера на территории </w:t>
      </w:r>
      <w:r w:rsidR="003167F1" w:rsidRPr="00EB5EA8">
        <w:rPr>
          <w:sz w:val="28"/>
          <w:szCs w:val="28"/>
        </w:rPr>
        <w:t>Ропшинского сельского поселения</w:t>
      </w:r>
      <w:r w:rsidR="009577CE" w:rsidRPr="00EB5EA8">
        <w:rPr>
          <w:sz w:val="28"/>
          <w:szCs w:val="28"/>
        </w:rPr>
        <w:t xml:space="preserve"> не прогнозируются.</w:t>
      </w:r>
      <w:r w:rsidR="007B09DB" w:rsidRPr="00EB5EA8">
        <w:rPr>
          <w:rFonts w:eastAsia="Times New Roman"/>
          <w:b/>
          <w:lang w:eastAsia="ru-RU"/>
        </w:rPr>
        <w:br w:type="page"/>
      </w:r>
    </w:p>
    <w:p w14:paraId="627E0E69" w14:textId="6450EAB4" w:rsidR="007B09DB" w:rsidRPr="00EB5EA8" w:rsidRDefault="00E331F3" w:rsidP="00AF49AF">
      <w:pPr>
        <w:pStyle w:val="10"/>
        <w:spacing w:before="0" w:line="240" w:lineRule="auto"/>
        <w:ind w:firstLine="709"/>
        <w:jc w:val="both"/>
      </w:pPr>
      <w:bookmarkStart w:id="82" w:name="_Toc518052185"/>
      <w:bookmarkStart w:id="83" w:name="_Toc518052460"/>
      <w:bookmarkStart w:id="84" w:name="_Toc518052578"/>
      <w:bookmarkStart w:id="85" w:name="_Toc518053354"/>
      <w:bookmarkStart w:id="86" w:name="_Toc46236920"/>
      <w:bookmarkStart w:id="87" w:name="устойчивостьфункционирования"/>
      <w:r w:rsidRPr="00EB5EA8">
        <w:lastRenderedPageBreak/>
        <w:t>3</w:t>
      </w:r>
      <w:r w:rsidR="007B09DB" w:rsidRPr="00EB5EA8">
        <w:t>. МЕРОПРИЯТИЯ ПО ЗАЩИТЕ</w:t>
      </w:r>
      <w:r w:rsidR="00B33C16" w:rsidRPr="00EB5EA8">
        <w:t xml:space="preserve"> НАСЕЛЕНИЯ</w:t>
      </w:r>
      <w:r w:rsidR="007B09DB" w:rsidRPr="00EB5EA8">
        <w:t xml:space="preserve"> ОТ ЧРЕЗВЫЧАЙНЫХ СИТУАЦИ</w:t>
      </w:r>
      <w:r w:rsidR="00B33C16" w:rsidRPr="00EB5EA8">
        <w:t>Й</w:t>
      </w:r>
      <w:r w:rsidR="007B09DB" w:rsidRPr="00EB5EA8">
        <w:t xml:space="preserve"> ТЕХНОГЕННОГО И ПРИРОДНОГО ХАРАКТЕРА</w:t>
      </w:r>
      <w:bookmarkEnd w:id="82"/>
      <w:bookmarkEnd w:id="83"/>
      <w:bookmarkEnd w:id="84"/>
      <w:bookmarkEnd w:id="85"/>
      <w:bookmarkEnd w:id="86"/>
    </w:p>
    <w:p w14:paraId="18FBAA7D" w14:textId="4933FFCC" w:rsidR="007B09DB" w:rsidRPr="00EB5EA8" w:rsidRDefault="00E331F3" w:rsidP="00AF49AF">
      <w:pPr>
        <w:pStyle w:val="21"/>
        <w:spacing w:before="0" w:after="0"/>
        <w:rPr>
          <w:rFonts w:cs="Times New Roman"/>
        </w:rPr>
      </w:pPr>
      <w:bookmarkStart w:id="88" w:name="_Toc518052186"/>
      <w:bookmarkStart w:id="89" w:name="_Toc518052461"/>
      <w:bookmarkStart w:id="90" w:name="_Toc518052579"/>
      <w:bookmarkStart w:id="91" w:name="_Toc518053355"/>
      <w:bookmarkStart w:id="92" w:name="_Toc46236921"/>
      <w:bookmarkEnd w:id="87"/>
      <w:r w:rsidRPr="00EB5EA8">
        <w:rPr>
          <w:rFonts w:cs="Times New Roman"/>
        </w:rPr>
        <w:t>3</w:t>
      </w:r>
      <w:r w:rsidR="007B09DB" w:rsidRPr="00EB5EA8">
        <w:rPr>
          <w:rFonts w:cs="Times New Roman"/>
        </w:rPr>
        <w:t xml:space="preserve">.1. Защита </w:t>
      </w:r>
      <w:r w:rsidR="00B33C16" w:rsidRPr="00EB5EA8">
        <w:rPr>
          <w:rFonts w:cs="Times New Roman"/>
        </w:rPr>
        <w:t>населения и территории</w:t>
      </w:r>
      <w:r w:rsidR="007B09DB" w:rsidRPr="00EB5EA8">
        <w:rPr>
          <w:rFonts w:cs="Times New Roman"/>
        </w:rPr>
        <w:t xml:space="preserve"> от чрезвычайных ситуаций техногенного характера</w:t>
      </w:r>
      <w:bookmarkEnd w:id="88"/>
      <w:bookmarkEnd w:id="89"/>
      <w:bookmarkEnd w:id="90"/>
      <w:bookmarkEnd w:id="91"/>
      <w:bookmarkEnd w:id="92"/>
    </w:p>
    <w:p w14:paraId="60EB5BEB" w14:textId="7CF2C03A" w:rsidR="007B09DB" w:rsidRPr="00EB5EA8" w:rsidRDefault="007B09DB" w:rsidP="00AF49AF">
      <w:pPr>
        <w:spacing w:line="240" w:lineRule="auto"/>
        <w:rPr>
          <w:rFonts w:eastAsia="Times New Roman"/>
          <w:bCs/>
          <w:sz w:val="28"/>
          <w:szCs w:val="28"/>
          <w:lang w:val="x-none" w:eastAsia="x-none"/>
        </w:rPr>
      </w:pPr>
      <w:bookmarkStart w:id="93" w:name="пожбезопасность"/>
      <w:r w:rsidRPr="00EB5EA8">
        <w:rPr>
          <w:rFonts w:eastAsia="Times New Roman"/>
          <w:bCs/>
          <w:sz w:val="28"/>
          <w:szCs w:val="28"/>
          <w:lang w:val="x-none" w:eastAsia="x-none"/>
        </w:rPr>
        <w:t xml:space="preserve">К основным организационно-техническим мероприятиям по защите населения, объектов и территории, предупреждению </w:t>
      </w:r>
      <w:r w:rsidR="00E44CB7" w:rsidRPr="00EB5EA8">
        <w:rPr>
          <w:rFonts w:eastAsia="Times New Roman"/>
          <w:bCs/>
          <w:sz w:val="28"/>
          <w:szCs w:val="28"/>
          <w:lang w:eastAsia="x-none"/>
        </w:rPr>
        <w:t>ЧС</w:t>
      </w:r>
      <w:r w:rsidRPr="00EB5EA8">
        <w:rPr>
          <w:rFonts w:eastAsia="Times New Roman"/>
          <w:bCs/>
          <w:sz w:val="28"/>
          <w:szCs w:val="28"/>
          <w:lang w:val="x-none" w:eastAsia="x-none"/>
        </w:rPr>
        <w:t xml:space="preserve"> на территории </w:t>
      </w:r>
      <w:r w:rsidR="003167F1" w:rsidRPr="00EB5EA8">
        <w:rPr>
          <w:rFonts w:eastAsia="Times New Roman"/>
          <w:bCs/>
          <w:sz w:val="28"/>
          <w:szCs w:val="28"/>
          <w:lang w:val="x-none" w:eastAsia="x-none"/>
        </w:rPr>
        <w:t>Ропшинского сельского поселения</w:t>
      </w:r>
      <w:r w:rsidRPr="00EB5EA8">
        <w:rPr>
          <w:rFonts w:eastAsia="Times New Roman"/>
          <w:bCs/>
          <w:sz w:val="28"/>
          <w:szCs w:val="28"/>
          <w:lang w:val="x-none" w:eastAsia="x-none"/>
        </w:rPr>
        <w:t xml:space="preserve"> отнесены следующие:</w:t>
      </w:r>
    </w:p>
    <w:p w14:paraId="40323378" w14:textId="77777777" w:rsidR="007B09DB" w:rsidRPr="00EB5EA8" w:rsidRDefault="007B09DB" w:rsidP="00AF49AF">
      <w:pPr>
        <w:numPr>
          <w:ilvl w:val="1"/>
          <w:numId w:val="41"/>
        </w:numPr>
        <w:tabs>
          <w:tab w:val="left" w:pos="993"/>
        </w:tabs>
        <w:spacing w:line="240" w:lineRule="auto"/>
        <w:ind w:left="0" w:firstLine="709"/>
        <w:rPr>
          <w:rFonts w:eastAsia="Times New Roman"/>
          <w:bCs/>
          <w:sz w:val="28"/>
          <w:szCs w:val="28"/>
          <w:lang w:val="x-none" w:eastAsia="x-none"/>
        </w:rPr>
      </w:pPr>
      <w:r w:rsidRPr="00EB5EA8">
        <w:rPr>
          <w:rFonts w:eastAsia="Times New Roman"/>
          <w:bCs/>
          <w:sz w:val="28"/>
          <w:szCs w:val="28"/>
          <w:lang w:val="x-none" w:eastAsia="x-none"/>
        </w:rPr>
        <w:t>разработка и реализация нормативных правовых документов по обеспечению защиты населения, объектов и территории от ЧС;</w:t>
      </w:r>
    </w:p>
    <w:p w14:paraId="60ED480D" w14:textId="77777777" w:rsidR="007B09DB" w:rsidRPr="00EB5EA8" w:rsidRDefault="007B09DB" w:rsidP="00AF49AF">
      <w:pPr>
        <w:numPr>
          <w:ilvl w:val="1"/>
          <w:numId w:val="41"/>
        </w:numPr>
        <w:tabs>
          <w:tab w:val="left" w:pos="993"/>
        </w:tabs>
        <w:spacing w:line="240" w:lineRule="auto"/>
        <w:ind w:left="0" w:firstLine="709"/>
        <w:rPr>
          <w:rFonts w:eastAsia="Times New Roman"/>
          <w:bCs/>
          <w:sz w:val="28"/>
          <w:szCs w:val="28"/>
          <w:lang w:val="x-none" w:eastAsia="x-none"/>
        </w:rPr>
      </w:pPr>
      <w:r w:rsidRPr="00EB5EA8">
        <w:rPr>
          <w:rFonts w:eastAsia="Times New Roman"/>
          <w:bCs/>
          <w:sz w:val="28"/>
          <w:szCs w:val="28"/>
          <w:lang w:val="x-none" w:eastAsia="x-none"/>
        </w:rPr>
        <w:t>заблаговременное планирование мероприятий по предупреждению и ликвидации ЧС и обеспечению пожарной безопасности; контроль за выполнением законодательных, нормативных, правовых документов и запланированных мероприятий;</w:t>
      </w:r>
    </w:p>
    <w:p w14:paraId="09F2032D" w14:textId="77777777" w:rsidR="007B09DB" w:rsidRPr="00EB5EA8" w:rsidRDefault="007B09DB" w:rsidP="00AF49AF">
      <w:pPr>
        <w:numPr>
          <w:ilvl w:val="1"/>
          <w:numId w:val="41"/>
        </w:numPr>
        <w:tabs>
          <w:tab w:val="left" w:pos="993"/>
        </w:tabs>
        <w:spacing w:line="240" w:lineRule="auto"/>
        <w:ind w:left="0" w:firstLine="709"/>
        <w:rPr>
          <w:rFonts w:eastAsia="Times New Roman"/>
          <w:bCs/>
          <w:sz w:val="28"/>
          <w:szCs w:val="28"/>
          <w:lang w:val="x-none" w:eastAsia="x-none"/>
        </w:rPr>
      </w:pPr>
      <w:r w:rsidRPr="00EB5EA8">
        <w:rPr>
          <w:rFonts w:eastAsia="Times New Roman"/>
          <w:bCs/>
          <w:sz w:val="28"/>
          <w:szCs w:val="28"/>
          <w:lang w:val="x-none" w:eastAsia="x-none"/>
        </w:rPr>
        <w:t>систематический контроль состояния оборудования, трубопроводов, контрольно-измерительных приборов, коммуникаций, потенциально опасных объектов и поддержание их работоспособности;</w:t>
      </w:r>
    </w:p>
    <w:p w14:paraId="247090C5" w14:textId="77777777" w:rsidR="007B09DB" w:rsidRPr="00EB5EA8" w:rsidRDefault="007B09DB" w:rsidP="00AF49AF">
      <w:pPr>
        <w:numPr>
          <w:ilvl w:val="1"/>
          <w:numId w:val="41"/>
        </w:numPr>
        <w:tabs>
          <w:tab w:val="left" w:pos="993"/>
        </w:tabs>
        <w:spacing w:line="240" w:lineRule="auto"/>
        <w:ind w:left="0" w:firstLine="709"/>
        <w:rPr>
          <w:rFonts w:eastAsia="Times New Roman"/>
          <w:bCs/>
          <w:sz w:val="28"/>
          <w:szCs w:val="28"/>
          <w:lang w:val="x-none" w:eastAsia="x-none"/>
        </w:rPr>
      </w:pPr>
      <w:r w:rsidRPr="00EB5EA8">
        <w:rPr>
          <w:rFonts w:eastAsia="Times New Roman"/>
          <w:bCs/>
          <w:sz w:val="28"/>
          <w:szCs w:val="28"/>
          <w:lang w:val="x-none" w:eastAsia="x-none"/>
        </w:rPr>
        <w:t>непрерывный сбор, анализ данных об обстановке и принятие соответствующих решений, обмен и выдача информации в области защиты от ЧС;</w:t>
      </w:r>
    </w:p>
    <w:p w14:paraId="0D6E8A9E" w14:textId="77777777" w:rsidR="007B09DB" w:rsidRPr="00EB5EA8" w:rsidRDefault="007B09DB" w:rsidP="00AF49AF">
      <w:pPr>
        <w:numPr>
          <w:ilvl w:val="1"/>
          <w:numId w:val="41"/>
        </w:numPr>
        <w:tabs>
          <w:tab w:val="left" w:pos="993"/>
        </w:tabs>
        <w:spacing w:line="240" w:lineRule="auto"/>
        <w:ind w:left="0" w:firstLine="709"/>
        <w:rPr>
          <w:rFonts w:eastAsia="Times New Roman"/>
          <w:bCs/>
          <w:sz w:val="28"/>
          <w:szCs w:val="28"/>
          <w:lang w:val="x-none" w:eastAsia="x-none"/>
        </w:rPr>
      </w:pPr>
      <w:r w:rsidRPr="00EB5EA8">
        <w:rPr>
          <w:rFonts w:eastAsia="Times New Roman"/>
          <w:bCs/>
          <w:sz w:val="28"/>
          <w:szCs w:val="28"/>
          <w:lang w:val="x-none" w:eastAsia="x-none"/>
        </w:rPr>
        <w:t>развитие информационного обеспечения управления рисками возникновения чрезвычайных ситуаций;</w:t>
      </w:r>
    </w:p>
    <w:p w14:paraId="64C899F3" w14:textId="77777777" w:rsidR="007B09DB" w:rsidRPr="00EB5EA8" w:rsidRDefault="007B09DB" w:rsidP="00AF49AF">
      <w:pPr>
        <w:numPr>
          <w:ilvl w:val="1"/>
          <w:numId w:val="41"/>
        </w:numPr>
        <w:tabs>
          <w:tab w:val="left" w:pos="993"/>
        </w:tabs>
        <w:spacing w:line="240" w:lineRule="auto"/>
        <w:ind w:left="0" w:firstLine="709"/>
        <w:rPr>
          <w:rFonts w:eastAsia="Times New Roman"/>
          <w:bCs/>
          <w:sz w:val="28"/>
          <w:szCs w:val="28"/>
          <w:lang w:val="x-none" w:eastAsia="x-none"/>
        </w:rPr>
      </w:pPr>
      <w:r w:rsidRPr="00EB5EA8">
        <w:rPr>
          <w:rFonts w:eastAsia="Times New Roman"/>
          <w:bCs/>
          <w:sz w:val="28"/>
          <w:szCs w:val="28"/>
          <w:lang w:val="x-none" w:eastAsia="x-none"/>
        </w:rPr>
        <w:t>обеспечение пожарной безопасности;</w:t>
      </w:r>
    </w:p>
    <w:p w14:paraId="7EC6F536" w14:textId="77777777" w:rsidR="007B09DB" w:rsidRPr="00EB5EA8" w:rsidRDefault="007B09DB" w:rsidP="00AF49AF">
      <w:pPr>
        <w:numPr>
          <w:ilvl w:val="1"/>
          <w:numId w:val="41"/>
        </w:numPr>
        <w:tabs>
          <w:tab w:val="left" w:pos="993"/>
        </w:tabs>
        <w:spacing w:line="240" w:lineRule="auto"/>
        <w:ind w:left="0" w:firstLine="709"/>
        <w:rPr>
          <w:rFonts w:eastAsia="Times New Roman"/>
          <w:bCs/>
          <w:sz w:val="28"/>
          <w:szCs w:val="28"/>
          <w:lang w:val="x-none" w:eastAsia="x-none"/>
        </w:rPr>
      </w:pPr>
      <w:r w:rsidRPr="00EB5EA8">
        <w:rPr>
          <w:rFonts w:eastAsia="Times New Roman"/>
          <w:bCs/>
          <w:sz w:val="28"/>
          <w:szCs w:val="28"/>
          <w:lang w:val="x-none" w:eastAsia="x-none"/>
        </w:rPr>
        <w:t>развитие информационного обеспечения управления рисками возникновения ЧС;</w:t>
      </w:r>
    </w:p>
    <w:p w14:paraId="31BA1513" w14:textId="77777777" w:rsidR="007B09DB" w:rsidRPr="00EB5EA8" w:rsidRDefault="007B09DB" w:rsidP="00AF49AF">
      <w:pPr>
        <w:numPr>
          <w:ilvl w:val="1"/>
          <w:numId w:val="41"/>
        </w:numPr>
        <w:tabs>
          <w:tab w:val="left" w:pos="993"/>
        </w:tabs>
        <w:spacing w:line="240" w:lineRule="auto"/>
        <w:ind w:left="0" w:firstLine="709"/>
        <w:rPr>
          <w:rFonts w:eastAsia="Times New Roman"/>
          <w:bCs/>
          <w:sz w:val="28"/>
          <w:szCs w:val="28"/>
          <w:lang w:val="x-none" w:eastAsia="x-none"/>
        </w:rPr>
      </w:pPr>
      <w:r w:rsidRPr="00EB5EA8">
        <w:rPr>
          <w:rFonts w:eastAsia="Times New Roman"/>
          <w:bCs/>
          <w:sz w:val="28"/>
          <w:szCs w:val="28"/>
          <w:lang w:val="x-none" w:eastAsia="x-none"/>
        </w:rPr>
        <w:t>систем связи и оповещения предупреждения и ликвидации ЧС;</w:t>
      </w:r>
    </w:p>
    <w:p w14:paraId="4AC74880" w14:textId="77777777" w:rsidR="007B09DB" w:rsidRPr="00EB5EA8" w:rsidRDefault="007B09DB" w:rsidP="00AF49AF">
      <w:pPr>
        <w:numPr>
          <w:ilvl w:val="1"/>
          <w:numId w:val="41"/>
        </w:numPr>
        <w:tabs>
          <w:tab w:val="left" w:pos="993"/>
        </w:tabs>
        <w:spacing w:line="240" w:lineRule="auto"/>
        <w:ind w:left="0" w:firstLine="709"/>
        <w:rPr>
          <w:rFonts w:eastAsia="Times New Roman"/>
          <w:bCs/>
          <w:sz w:val="28"/>
          <w:szCs w:val="28"/>
          <w:lang w:val="x-none" w:eastAsia="x-none"/>
        </w:rPr>
      </w:pPr>
      <w:r w:rsidRPr="00EB5EA8">
        <w:rPr>
          <w:rFonts w:eastAsia="Times New Roman"/>
          <w:bCs/>
          <w:sz w:val="28"/>
          <w:szCs w:val="28"/>
          <w:lang w:val="x-none" w:eastAsia="x-none"/>
        </w:rPr>
        <w:t>разработка планов локализации и ликвидации последствий аварий.</w:t>
      </w:r>
    </w:p>
    <w:p w14:paraId="5A354518" w14:textId="77777777" w:rsidR="007B09DB" w:rsidRPr="00EB5EA8" w:rsidRDefault="007B09DB" w:rsidP="00AF49AF">
      <w:pPr>
        <w:spacing w:line="240" w:lineRule="auto"/>
        <w:rPr>
          <w:rFonts w:eastAsia="Times New Roman"/>
          <w:sz w:val="28"/>
          <w:szCs w:val="28"/>
          <w:lang w:eastAsia="ru-RU"/>
        </w:rPr>
      </w:pPr>
      <w:r w:rsidRPr="00EB5EA8">
        <w:rPr>
          <w:rFonts w:eastAsia="Times New Roman"/>
          <w:sz w:val="28"/>
          <w:szCs w:val="28"/>
          <w:lang w:eastAsia="ru-RU"/>
        </w:rPr>
        <w:t>Мероприятиями по предупреждению и снижению последствий аварий на объектах инженерной инфраструктуры являются:</w:t>
      </w:r>
    </w:p>
    <w:p w14:paraId="48A88774" w14:textId="4D1273DC" w:rsidR="007B09DB" w:rsidRPr="00EB5EA8" w:rsidRDefault="007B09DB" w:rsidP="00AF49AF">
      <w:pPr>
        <w:numPr>
          <w:ilvl w:val="0"/>
          <w:numId w:val="40"/>
        </w:numPr>
        <w:tabs>
          <w:tab w:val="left" w:pos="993"/>
        </w:tabs>
        <w:spacing w:line="240" w:lineRule="auto"/>
        <w:ind w:left="0" w:firstLine="709"/>
        <w:rPr>
          <w:rFonts w:eastAsia="Times New Roman"/>
          <w:sz w:val="28"/>
          <w:szCs w:val="28"/>
          <w:lang w:eastAsia="ru-RU"/>
        </w:rPr>
      </w:pPr>
      <w:r w:rsidRPr="00EB5EA8">
        <w:rPr>
          <w:rFonts w:eastAsia="Times New Roman"/>
          <w:sz w:val="28"/>
          <w:szCs w:val="28"/>
          <w:lang w:eastAsia="ru-RU"/>
        </w:rPr>
        <w:t xml:space="preserve">постоянный контроль технического состояния и своевременный ремонт инженерных </w:t>
      </w:r>
      <w:r w:rsidR="00E44CB7" w:rsidRPr="00EB5EA8">
        <w:rPr>
          <w:rFonts w:eastAsia="Times New Roman"/>
          <w:sz w:val="28"/>
          <w:szCs w:val="28"/>
          <w:lang w:eastAsia="ru-RU"/>
        </w:rPr>
        <w:t xml:space="preserve">сетей и </w:t>
      </w:r>
      <w:r w:rsidRPr="00EB5EA8">
        <w:rPr>
          <w:rFonts w:eastAsia="Times New Roman"/>
          <w:sz w:val="28"/>
          <w:szCs w:val="28"/>
          <w:lang w:eastAsia="ru-RU"/>
        </w:rPr>
        <w:t>объектов;</w:t>
      </w:r>
    </w:p>
    <w:p w14:paraId="04614FE6" w14:textId="043722D9" w:rsidR="007B09DB" w:rsidRPr="00EB5EA8" w:rsidRDefault="007B09DB" w:rsidP="00AF49AF">
      <w:pPr>
        <w:numPr>
          <w:ilvl w:val="0"/>
          <w:numId w:val="40"/>
        </w:numPr>
        <w:tabs>
          <w:tab w:val="left" w:pos="993"/>
        </w:tabs>
        <w:spacing w:line="240" w:lineRule="auto"/>
        <w:ind w:left="0" w:firstLine="709"/>
        <w:rPr>
          <w:rFonts w:eastAsia="Times New Roman"/>
          <w:sz w:val="28"/>
          <w:szCs w:val="28"/>
          <w:lang w:eastAsia="ru-RU"/>
        </w:rPr>
      </w:pPr>
      <w:r w:rsidRPr="00EB5EA8">
        <w:rPr>
          <w:rFonts w:eastAsia="Times New Roman"/>
          <w:sz w:val="28"/>
          <w:szCs w:val="28"/>
          <w:lang w:eastAsia="ru-RU"/>
        </w:rPr>
        <w:t xml:space="preserve">внедрение более безопасных и надежных технических </w:t>
      </w:r>
      <w:r w:rsidR="00E44CB7" w:rsidRPr="00EB5EA8">
        <w:rPr>
          <w:rFonts w:eastAsia="Times New Roman"/>
          <w:sz w:val="28"/>
          <w:szCs w:val="28"/>
          <w:lang w:eastAsia="ru-RU"/>
        </w:rPr>
        <w:t>решений</w:t>
      </w:r>
      <w:r w:rsidRPr="00EB5EA8">
        <w:rPr>
          <w:rFonts w:eastAsia="Times New Roman"/>
          <w:sz w:val="28"/>
          <w:szCs w:val="28"/>
          <w:lang w:eastAsia="ru-RU"/>
        </w:rPr>
        <w:t>;</w:t>
      </w:r>
    </w:p>
    <w:p w14:paraId="2442ED78" w14:textId="77777777" w:rsidR="007B09DB" w:rsidRPr="00EB5EA8" w:rsidRDefault="007B09DB" w:rsidP="00AF49AF">
      <w:pPr>
        <w:numPr>
          <w:ilvl w:val="0"/>
          <w:numId w:val="40"/>
        </w:numPr>
        <w:tabs>
          <w:tab w:val="left" w:pos="993"/>
        </w:tabs>
        <w:spacing w:line="240" w:lineRule="auto"/>
        <w:ind w:left="0" w:firstLine="709"/>
        <w:rPr>
          <w:rFonts w:eastAsia="Times New Roman"/>
          <w:sz w:val="28"/>
          <w:szCs w:val="28"/>
          <w:lang w:eastAsia="ru-RU"/>
        </w:rPr>
      </w:pPr>
      <w:r w:rsidRPr="00EB5EA8">
        <w:rPr>
          <w:rFonts w:eastAsia="Times New Roman"/>
          <w:sz w:val="28"/>
          <w:szCs w:val="28"/>
          <w:lang w:eastAsia="ru-RU"/>
        </w:rPr>
        <w:t>поддержание в готовности аварийно-спасательных служб.</w:t>
      </w:r>
    </w:p>
    <w:p w14:paraId="369CCFF0" w14:textId="174E408F" w:rsidR="007B09DB" w:rsidRPr="00EB5EA8" w:rsidRDefault="007B09DB" w:rsidP="00AF49AF">
      <w:pPr>
        <w:spacing w:line="240" w:lineRule="auto"/>
        <w:rPr>
          <w:rFonts w:eastAsia="Times New Roman"/>
          <w:sz w:val="28"/>
          <w:szCs w:val="28"/>
          <w:lang w:eastAsia="ru-RU"/>
        </w:rPr>
      </w:pPr>
      <w:r w:rsidRPr="00EB5EA8">
        <w:rPr>
          <w:rFonts w:eastAsia="Times New Roman"/>
          <w:sz w:val="28"/>
          <w:szCs w:val="28"/>
          <w:lang w:eastAsia="ru-RU"/>
        </w:rPr>
        <w:t>Основными мероприятиями по предупреждению (снижению) последствий аварий на автомобильном транспорте</w:t>
      </w:r>
      <w:r w:rsidR="00E44CB7" w:rsidRPr="00EB5EA8">
        <w:rPr>
          <w:rFonts w:eastAsia="Times New Roman"/>
          <w:sz w:val="28"/>
          <w:szCs w:val="28"/>
          <w:lang w:eastAsia="ru-RU"/>
        </w:rPr>
        <w:t>,</w:t>
      </w:r>
      <w:r w:rsidRPr="00EB5EA8">
        <w:rPr>
          <w:rFonts w:eastAsia="Times New Roman"/>
          <w:sz w:val="28"/>
          <w:szCs w:val="28"/>
          <w:lang w:eastAsia="ru-RU"/>
        </w:rPr>
        <w:t xml:space="preserve"> на уровне </w:t>
      </w:r>
      <w:r w:rsidR="003167F1" w:rsidRPr="00EB5EA8">
        <w:rPr>
          <w:rFonts w:eastAsia="Times New Roman"/>
          <w:sz w:val="28"/>
          <w:szCs w:val="28"/>
          <w:lang w:eastAsia="ru-RU"/>
        </w:rPr>
        <w:t>Ропшинского сельского поселения</w:t>
      </w:r>
      <w:r w:rsidR="00E44CB7" w:rsidRPr="00EB5EA8">
        <w:rPr>
          <w:rFonts w:eastAsia="Times New Roman"/>
          <w:sz w:val="28"/>
          <w:szCs w:val="28"/>
          <w:lang w:eastAsia="ru-RU"/>
        </w:rPr>
        <w:t>,</w:t>
      </w:r>
      <w:r w:rsidRPr="00EB5EA8">
        <w:rPr>
          <w:rFonts w:eastAsia="Times New Roman"/>
          <w:sz w:val="28"/>
          <w:szCs w:val="28"/>
          <w:lang w:eastAsia="ru-RU"/>
        </w:rPr>
        <w:t xml:space="preserve"> является беспрепятственное движение транспортных средств, а также наличие и готовность сил и средств, обеспечивающих помощь в ликвидации </w:t>
      </w:r>
      <w:r w:rsidR="00E44CB7" w:rsidRPr="00EB5EA8">
        <w:rPr>
          <w:rFonts w:eastAsia="Times New Roman"/>
          <w:sz w:val="28"/>
          <w:szCs w:val="28"/>
          <w:lang w:eastAsia="ru-RU"/>
        </w:rPr>
        <w:t>ЧС</w:t>
      </w:r>
      <w:r w:rsidRPr="00EB5EA8">
        <w:rPr>
          <w:rFonts w:eastAsia="Times New Roman"/>
          <w:sz w:val="28"/>
          <w:szCs w:val="28"/>
          <w:lang w:eastAsia="ru-RU"/>
        </w:rPr>
        <w:t xml:space="preserve"> на автомобильном транспорте.</w:t>
      </w:r>
    </w:p>
    <w:p w14:paraId="38E1FEA2" w14:textId="77777777" w:rsidR="007B09DB" w:rsidRPr="00EB5EA8" w:rsidRDefault="007B09DB" w:rsidP="00AF49AF">
      <w:pPr>
        <w:spacing w:line="240" w:lineRule="auto"/>
        <w:rPr>
          <w:rFonts w:eastAsia="Times New Roman"/>
          <w:sz w:val="28"/>
          <w:szCs w:val="28"/>
          <w:lang w:eastAsia="ru-RU"/>
        </w:rPr>
      </w:pPr>
      <w:r w:rsidRPr="00EB5EA8">
        <w:rPr>
          <w:rFonts w:eastAsia="Times New Roman"/>
          <w:sz w:val="28"/>
          <w:szCs w:val="28"/>
          <w:lang w:eastAsia="ru-RU"/>
        </w:rPr>
        <w:t>При перевозке опасных грузов автомобильным транспортом в случае возникновения ЧС, в результате аварии, масштаб ЧС и численность пострадавшего населения будет зависеть от характера и количества груза, места, времени и вида аварии, оперативности оповещения и действий соответствующих служб.</w:t>
      </w:r>
    </w:p>
    <w:p w14:paraId="50F25B87" w14:textId="77777777" w:rsidR="007B09DB" w:rsidRPr="00EB5EA8" w:rsidRDefault="007B09DB" w:rsidP="00AF49AF">
      <w:pPr>
        <w:spacing w:line="240" w:lineRule="auto"/>
        <w:rPr>
          <w:rFonts w:eastAsia="Times New Roman"/>
          <w:sz w:val="28"/>
          <w:szCs w:val="28"/>
          <w:lang w:eastAsia="ru-RU"/>
        </w:rPr>
      </w:pPr>
      <w:r w:rsidRPr="00EB5EA8">
        <w:rPr>
          <w:rFonts w:eastAsia="Times New Roman"/>
          <w:sz w:val="28"/>
          <w:szCs w:val="28"/>
          <w:lang w:eastAsia="ru-RU"/>
        </w:rPr>
        <w:t>Средствами предотвращения ЧС должны является прежде всего строгое соблюдение технологических процессов, постоянные тренировки персонала, мониторинг технологически опасных предприятий, строгий контроль за состоянием транспортных средств, сопровождение передвижения опасных грузов.</w:t>
      </w:r>
    </w:p>
    <w:p w14:paraId="0780DB67" w14:textId="040F8F6C" w:rsidR="00E44CB7"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lastRenderedPageBreak/>
        <w:t xml:space="preserve">Для минимизации риска возникновения аварийных ситуаций при перевозке опасных грузов автомобильным транспортом необходимо соблюдение требований </w:t>
      </w:r>
      <w:r w:rsidRPr="00EB5EA8">
        <w:rPr>
          <w:rFonts w:eastAsia="Times New Roman"/>
          <w:bCs/>
          <w:sz w:val="28"/>
          <w:szCs w:val="28"/>
          <w:shd w:val="clear" w:color="auto" w:fill="FFFFFF"/>
          <w:lang w:eastAsia="ru-RU"/>
        </w:rPr>
        <w:t>постановления Правительства Российской Федерации от 15.04.2011 № 272 «Об утверждении Правил перевозок грузов автомобильным транспортом»</w:t>
      </w:r>
      <w:r w:rsidRPr="00EB5EA8">
        <w:rPr>
          <w:rFonts w:eastAsia="Times New Roman"/>
          <w:sz w:val="28"/>
          <w:szCs w:val="28"/>
          <w:shd w:val="clear" w:color="auto" w:fill="FFFFFF"/>
          <w:lang w:eastAsia="ru-RU"/>
        </w:rPr>
        <w:t>.</w:t>
      </w:r>
    </w:p>
    <w:p w14:paraId="09880D06" w14:textId="77777777" w:rsidR="005E3317" w:rsidRPr="00EB5EA8" w:rsidRDefault="005E3317" w:rsidP="00AF49AF">
      <w:pPr>
        <w:spacing w:line="240" w:lineRule="auto"/>
        <w:rPr>
          <w:sz w:val="28"/>
          <w:szCs w:val="28"/>
        </w:rPr>
      </w:pPr>
      <w:r w:rsidRPr="00EB5EA8">
        <w:rPr>
          <w:sz w:val="28"/>
          <w:szCs w:val="28"/>
        </w:rPr>
        <w:t>К общим требованиям по обеспечению безопасности перевозки опасных грузов, относится прокладка маршрута перевозки опасных грузов вне крупных населенных пунктов, зон отдыха, учебно-воспитательных учреждений, объектов здравоохранения, территорий, предназначенных на проведения культурно-массовых мероприятий.</w:t>
      </w:r>
    </w:p>
    <w:p w14:paraId="0E949387" w14:textId="77777777" w:rsidR="005E3317" w:rsidRPr="00EB5EA8" w:rsidRDefault="005E3317" w:rsidP="00AF49AF">
      <w:pPr>
        <w:suppressAutoHyphens/>
        <w:spacing w:line="240" w:lineRule="auto"/>
        <w:rPr>
          <w:sz w:val="28"/>
          <w:szCs w:val="28"/>
        </w:rPr>
      </w:pPr>
      <w:r w:rsidRPr="00EB5EA8">
        <w:rPr>
          <w:sz w:val="28"/>
          <w:szCs w:val="28"/>
        </w:rPr>
        <w:t>Грузоотправители (грузополучатели) разрабатывают планы действий в аварийной ситуации с вручением водителю (сопровождающему) на каждую перевозку. В плане действий</w:t>
      </w:r>
      <w:r w:rsidRPr="00EB5EA8">
        <w:t xml:space="preserve"> </w:t>
      </w:r>
      <w:r w:rsidRPr="00EB5EA8">
        <w:rPr>
          <w:sz w:val="28"/>
          <w:szCs w:val="28"/>
        </w:rPr>
        <w:t>в аварийной ситуации по ликвидации последствий аварии или инцидентов устанавливается порядок оповещения, прибытия, действия аварийной бригады и другого обслуживающего персонала, перечень необходимого имущества и инструмента и технология их пользования в процессе ликвидации последствий аварии.</w:t>
      </w:r>
    </w:p>
    <w:p w14:paraId="7CAE193D" w14:textId="66C0D412" w:rsidR="007B09DB" w:rsidRPr="00EB5EA8" w:rsidRDefault="00E44CB7" w:rsidP="00AF49AF">
      <w:pPr>
        <w:suppressAutoHyphens/>
        <w:spacing w:line="240" w:lineRule="auto"/>
        <w:rPr>
          <w:rFonts w:eastAsia="Times New Roman"/>
          <w:sz w:val="28"/>
          <w:szCs w:val="28"/>
          <w:lang w:eastAsia="ru-RU"/>
        </w:rPr>
      </w:pPr>
      <w:r w:rsidRPr="00EB5EA8">
        <w:rPr>
          <w:rFonts w:eastAsia="Times New Roman"/>
          <w:sz w:val="28"/>
          <w:szCs w:val="28"/>
          <w:lang w:eastAsia="ru-RU"/>
        </w:rPr>
        <w:t>В случае возникновения угрозы жизни и здоровью населения в результате аварии на транспорте с выбросами АХОВ, в качестве основного способа защиты населения попадающего в зону потенциального заражения рассматривается его эвакуация в безопасные районы. Районы эвакуации определяются планами эвакуации Ломоносовского муниципального района Ленинградской области, утвержденными в установленном порядке. Размещение населения осуществляется в пунктах временного размещения.</w:t>
      </w:r>
    </w:p>
    <w:p w14:paraId="3E0B3923" w14:textId="2CD7C1CA" w:rsidR="007B09DB" w:rsidRPr="00EB5EA8" w:rsidRDefault="00E331F3" w:rsidP="00AF49AF">
      <w:pPr>
        <w:pStyle w:val="21"/>
        <w:spacing w:before="0" w:after="0"/>
        <w:rPr>
          <w:rFonts w:cs="Times New Roman"/>
        </w:rPr>
      </w:pPr>
      <w:bookmarkStart w:id="94" w:name="_Toc518052187"/>
      <w:bookmarkStart w:id="95" w:name="_Toc518052462"/>
      <w:bookmarkStart w:id="96" w:name="_Toc518052580"/>
      <w:bookmarkStart w:id="97" w:name="_Toc518053356"/>
      <w:bookmarkStart w:id="98" w:name="_Toc46236922"/>
      <w:bookmarkStart w:id="99" w:name="опасныеприродныепроцессы"/>
      <w:bookmarkEnd w:id="93"/>
      <w:r w:rsidRPr="00EB5EA8">
        <w:rPr>
          <w:rFonts w:cs="Times New Roman"/>
        </w:rPr>
        <w:t>3</w:t>
      </w:r>
      <w:r w:rsidR="007B09DB" w:rsidRPr="00EB5EA8">
        <w:rPr>
          <w:rFonts w:cs="Times New Roman"/>
        </w:rPr>
        <w:t xml:space="preserve">.2. Защита </w:t>
      </w:r>
      <w:r w:rsidR="00B33C16" w:rsidRPr="00EB5EA8">
        <w:rPr>
          <w:rFonts w:cs="Times New Roman"/>
        </w:rPr>
        <w:t>населения и территории</w:t>
      </w:r>
      <w:r w:rsidR="007B09DB" w:rsidRPr="00EB5EA8">
        <w:rPr>
          <w:rFonts w:cs="Times New Roman"/>
        </w:rPr>
        <w:t xml:space="preserve"> от чрезвычайных ситуаций природного характера</w:t>
      </w:r>
      <w:bookmarkEnd w:id="94"/>
      <w:bookmarkEnd w:id="95"/>
      <w:bookmarkEnd w:id="96"/>
      <w:bookmarkEnd w:id="97"/>
      <w:bookmarkEnd w:id="98"/>
    </w:p>
    <w:bookmarkEnd w:id="99"/>
    <w:p w14:paraId="4F9BD6D8" w14:textId="77777777"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На данном этапе проектирования защита от ЧС природного характера заключается в планировании мероприятий по инженерной подготовке территории.</w:t>
      </w:r>
    </w:p>
    <w:p w14:paraId="288E0239" w14:textId="77777777"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Для усиления несущей способности поверхностных грунтов предусматривается замена ослабленных грунтов на грунты с более высокой несущей способностью.</w:t>
      </w:r>
    </w:p>
    <w:p w14:paraId="6AF811CE" w14:textId="77777777"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Для отвода поверхностных вод с проездов и прилегающей территории предусматривается использование сети дождевой канализации со сбросом вод в систему водоотводных коллекторов. Для обеспечения водоотвода от зданий предусматривается водонепроницаемая отмостка. Пропускная способность системы канализации должна рассчитываться с учетом приема максимального количества сточных и дренажных вод со сбросом ее во внутриквартальные коллекторы и далее в систему общесплавной канализации.</w:t>
      </w:r>
    </w:p>
    <w:p w14:paraId="49D00884" w14:textId="77777777"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Для обеспечения защиты зданий и сооружений от подтопления грунтовыми водами предусматривается система дренажа. Целесообразно предусмотреть откачку дренажных вод из находящихся ниже уровня планировочной отметки земли помещений зданий и подземных сооружений со сбросом ее в дренажную сеть. Пропускная способность системы дренажа должна рассчитываться с учетом приема максимального количества дренажных вод.</w:t>
      </w:r>
    </w:p>
    <w:p w14:paraId="4CE39362" w14:textId="3E568020"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В целях защиты от воздействия гидрогеологического влияния подтопления для поддержания надежно</w:t>
      </w:r>
      <w:r w:rsidRPr="00EB5EA8">
        <w:rPr>
          <w:rFonts w:eastAsia="Times New Roman"/>
          <w:sz w:val="28"/>
          <w:szCs w:val="28"/>
          <w:lang w:eastAsia="ru-RU"/>
        </w:rPr>
        <w:softHyphen/>
        <w:t xml:space="preserve">сти строительных </w:t>
      </w:r>
      <w:proofErr w:type="spellStart"/>
      <w:r w:rsidRPr="00EB5EA8">
        <w:rPr>
          <w:rFonts w:eastAsia="Times New Roman"/>
          <w:sz w:val="28"/>
          <w:szCs w:val="28"/>
          <w:lang w:eastAsia="ru-RU"/>
        </w:rPr>
        <w:t>конструций</w:t>
      </w:r>
      <w:proofErr w:type="spellEnd"/>
      <w:r w:rsidRPr="00EB5EA8">
        <w:rPr>
          <w:rFonts w:eastAsia="Times New Roman"/>
          <w:sz w:val="28"/>
          <w:szCs w:val="28"/>
          <w:lang w:eastAsia="ru-RU"/>
        </w:rPr>
        <w:t xml:space="preserve"> проектом предусматривается </w:t>
      </w:r>
      <w:r w:rsidRPr="00EB5EA8">
        <w:rPr>
          <w:rFonts w:eastAsia="Times New Roman"/>
          <w:sz w:val="28"/>
          <w:szCs w:val="28"/>
          <w:lang w:eastAsia="ru-RU"/>
        </w:rPr>
        <w:lastRenderedPageBreak/>
        <w:t>установленная расчетами глубина забивки свай и их размеры обеспечивающая необходимую устойчивость проектируемых зданий и сооружений.</w:t>
      </w:r>
    </w:p>
    <w:p w14:paraId="5199F1DD" w14:textId="77777777"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На последующих этапах проектирования при проектировании каждого конкретного здания предусматриваются технические решения, направленные на максимальное снижение негативных воздействий особо опасных природных процессов:</w:t>
      </w:r>
    </w:p>
    <w:p w14:paraId="19E08E45" w14:textId="77777777" w:rsidR="007B09DB" w:rsidRPr="00EB5EA8" w:rsidRDefault="007B09DB" w:rsidP="00AF49AF">
      <w:pPr>
        <w:suppressAutoHyphens/>
        <w:spacing w:line="240" w:lineRule="auto"/>
        <w:rPr>
          <w:rFonts w:eastAsia="Times New Roman"/>
          <w:sz w:val="28"/>
          <w:szCs w:val="28"/>
          <w:lang w:eastAsia="ru-RU"/>
        </w:rPr>
      </w:pPr>
      <w:r w:rsidRPr="00EB5EA8">
        <w:rPr>
          <w:rFonts w:eastAsia="Times New Roman"/>
          <w:i/>
          <w:sz w:val="28"/>
          <w:szCs w:val="28"/>
          <w:lang w:eastAsia="ru-RU"/>
        </w:rPr>
        <w:t>Защита от ветрового воздействия</w:t>
      </w:r>
      <w:r w:rsidRPr="00EB5EA8">
        <w:rPr>
          <w:rFonts w:eastAsia="Times New Roman"/>
          <w:sz w:val="28"/>
          <w:szCs w:val="28"/>
          <w:lang w:eastAsia="ru-RU"/>
        </w:rPr>
        <w:t xml:space="preserve"> – элементы зданий рассчитываются на восприятие ветровых нагрузок при скорости ветра 23 м/с – ветровое давление 30 кгс/м</w:t>
      </w:r>
      <w:r w:rsidRPr="00EB5EA8">
        <w:rPr>
          <w:rFonts w:eastAsia="Times New Roman"/>
          <w:sz w:val="28"/>
          <w:szCs w:val="28"/>
          <w:vertAlign w:val="superscript"/>
          <w:lang w:eastAsia="ru-RU"/>
        </w:rPr>
        <w:t>2</w:t>
      </w:r>
      <w:r w:rsidRPr="00EB5EA8">
        <w:rPr>
          <w:rFonts w:eastAsia="Times New Roman"/>
          <w:sz w:val="28"/>
          <w:szCs w:val="28"/>
          <w:lang w:eastAsia="ru-RU"/>
        </w:rPr>
        <w:t>.</w:t>
      </w:r>
    </w:p>
    <w:p w14:paraId="56BE9E85" w14:textId="3A68E927" w:rsidR="007B09DB" w:rsidRPr="00EB5EA8" w:rsidRDefault="007B09DB" w:rsidP="00AF49AF">
      <w:pPr>
        <w:suppressAutoHyphens/>
        <w:spacing w:line="240" w:lineRule="auto"/>
        <w:rPr>
          <w:rFonts w:eastAsia="Times New Roman"/>
          <w:sz w:val="28"/>
          <w:szCs w:val="28"/>
          <w:lang w:eastAsia="ru-RU"/>
        </w:rPr>
      </w:pPr>
      <w:r w:rsidRPr="00EB5EA8">
        <w:rPr>
          <w:rFonts w:eastAsia="Times New Roman"/>
          <w:i/>
          <w:sz w:val="28"/>
          <w:szCs w:val="28"/>
          <w:lang w:eastAsia="ru-RU"/>
        </w:rPr>
        <w:t>Защита от сильных морозов</w:t>
      </w:r>
      <w:r w:rsidRPr="00EB5EA8">
        <w:rPr>
          <w:rFonts w:eastAsia="Times New Roman"/>
          <w:sz w:val="28"/>
          <w:szCs w:val="28"/>
          <w:lang w:eastAsia="ru-RU"/>
        </w:rPr>
        <w:t xml:space="preserve"> – теплоизоляция помещений, глубина заложения и конструкция теплоизоляции коммуникаций тепло-, газо- и водоснабжения выбираются в соответствии с требованиями </w:t>
      </w:r>
      <w:r w:rsidRPr="00EB5EA8">
        <w:rPr>
          <w:rFonts w:eastAsia="Times New Roman"/>
          <w:sz w:val="28"/>
          <w:szCs w:val="28"/>
          <w:shd w:val="clear" w:color="auto" w:fill="FFFFFF"/>
          <w:lang w:eastAsia="ru-RU"/>
        </w:rPr>
        <w:t>СП 131.13330.2012</w:t>
      </w:r>
      <w:r w:rsidRPr="00EB5EA8">
        <w:rPr>
          <w:rFonts w:eastAsia="Times New Roman"/>
          <w:sz w:val="28"/>
          <w:szCs w:val="28"/>
          <w:lang w:eastAsia="ru-RU"/>
        </w:rPr>
        <w:t xml:space="preserve"> «Строительная климатология» для климатического пояса, соответствующего условиям Ленинградской области. Инженерные сети прокладываются ниже глубины промерзания грунтов.</w:t>
      </w:r>
    </w:p>
    <w:p w14:paraId="69D429A8" w14:textId="77777777" w:rsidR="007B09DB" w:rsidRPr="00EB5EA8" w:rsidRDefault="007B09DB" w:rsidP="00AF49AF">
      <w:pPr>
        <w:suppressAutoHyphens/>
        <w:spacing w:line="240" w:lineRule="auto"/>
        <w:rPr>
          <w:rFonts w:eastAsia="Times New Roman"/>
          <w:sz w:val="28"/>
          <w:szCs w:val="28"/>
          <w:lang w:eastAsia="ru-RU"/>
        </w:rPr>
      </w:pPr>
      <w:r w:rsidRPr="00EB5EA8">
        <w:rPr>
          <w:rFonts w:eastAsia="Times New Roman"/>
          <w:i/>
          <w:sz w:val="28"/>
          <w:szCs w:val="28"/>
          <w:lang w:eastAsia="ru-RU"/>
        </w:rPr>
        <w:t>Защита от атмосферных осадков, затопления территории и подтопления фундаментов</w:t>
      </w:r>
      <w:r w:rsidRPr="00EB5EA8">
        <w:rPr>
          <w:rFonts w:eastAsia="Times New Roman"/>
          <w:sz w:val="28"/>
          <w:szCs w:val="28"/>
          <w:lang w:eastAsia="ru-RU"/>
        </w:rPr>
        <w:t xml:space="preserve"> – устройством водонепроницаемой отмостки по периметру зданий и планировкой территории, с уклонами в сторону ливневой канализации. Конструкции кровли зданий рассчитываются на восприятие веса снежного покрова в 150 кгс</w:t>
      </w:r>
      <w:r w:rsidRPr="00EB5EA8">
        <w:rPr>
          <w:rFonts w:eastAsia="Times New Roman"/>
          <w:i/>
          <w:sz w:val="28"/>
          <w:szCs w:val="28"/>
          <w:lang w:eastAsia="ru-RU"/>
        </w:rPr>
        <w:t>/</w:t>
      </w:r>
      <w:r w:rsidRPr="00EB5EA8">
        <w:rPr>
          <w:rFonts w:eastAsia="Times New Roman"/>
          <w:sz w:val="28"/>
          <w:szCs w:val="28"/>
          <w:lang w:eastAsia="ru-RU"/>
        </w:rPr>
        <w:t>м</w:t>
      </w:r>
      <w:r w:rsidRPr="00EB5EA8">
        <w:rPr>
          <w:rFonts w:eastAsia="Times New Roman"/>
          <w:sz w:val="28"/>
          <w:szCs w:val="28"/>
          <w:vertAlign w:val="superscript"/>
          <w:lang w:eastAsia="ru-RU"/>
        </w:rPr>
        <w:t xml:space="preserve">2 </w:t>
      </w:r>
      <w:r w:rsidRPr="00EB5EA8">
        <w:rPr>
          <w:rFonts w:eastAsia="Times New Roman"/>
          <w:sz w:val="28"/>
          <w:szCs w:val="28"/>
          <w:lang w:eastAsia="ru-RU"/>
        </w:rPr>
        <w:t>(согласно СП 20.13330.2016).</w:t>
      </w:r>
    </w:p>
    <w:p w14:paraId="0B4F0DF7" w14:textId="77777777" w:rsidR="007B09DB" w:rsidRPr="00EB5EA8" w:rsidRDefault="007B09DB" w:rsidP="00AF49AF">
      <w:pPr>
        <w:suppressAutoHyphens/>
        <w:spacing w:line="240" w:lineRule="auto"/>
        <w:rPr>
          <w:rFonts w:eastAsia="Times New Roman"/>
          <w:sz w:val="28"/>
          <w:szCs w:val="28"/>
          <w:lang w:eastAsia="ru-RU"/>
        </w:rPr>
      </w:pPr>
      <w:r w:rsidRPr="00EB5EA8">
        <w:rPr>
          <w:rFonts w:eastAsia="Times New Roman"/>
          <w:i/>
          <w:sz w:val="28"/>
          <w:szCs w:val="28"/>
          <w:lang w:eastAsia="ru-RU"/>
        </w:rPr>
        <w:t>Защита от прямых ударов молнии и заноса высокого потенциала</w:t>
      </w:r>
      <w:r w:rsidRPr="00EB5EA8">
        <w:rPr>
          <w:rFonts w:eastAsia="Times New Roman"/>
          <w:sz w:val="28"/>
          <w:szCs w:val="28"/>
          <w:lang w:eastAsia="ru-RU"/>
        </w:rPr>
        <w:t xml:space="preserve"> – устройством систем молниезащиты и заземления и систем уравнивания потенциалов.</w:t>
      </w:r>
    </w:p>
    <w:p w14:paraId="72D780D6" w14:textId="5C40B978"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Учитывая, что опасные природные процессы, как источник</w:t>
      </w:r>
      <w:r w:rsidR="00B12681" w:rsidRPr="00EB5EA8">
        <w:rPr>
          <w:rFonts w:eastAsia="Times New Roman"/>
          <w:sz w:val="28"/>
          <w:szCs w:val="28"/>
          <w:lang w:eastAsia="ru-RU"/>
        </w:rPr>
        <w:t xml:space="preserve"> ЧС</w:t>
      </w:r>
      <w:r w:rsidRPr="00EB5EA8">
        <w:rPr>
          <w:rFonts w:eastAsia="Times New Roman"/>
          <w:sz w:val="28"/>
          <w:szCs w:val="28"/>
          <w:lang w:eastAsia="ru-RU"/>
        </w:rPr>
        <w:t>, могут прогнозироваться с очень небольшой заблаговременностью, а наибольшему риску при ЧС природного характера на территории</w:t>
      </w:r>
      <w:r w:rsidR="00B12681" w:rsidRPr="00EB5EA8">
        <w:rPr>
          <w:rFonts w:eastAsia="Times New Roman"/>
          <w:sz w:val="28"/>
          <w:szCs w:val="28"/>
          <w:lang w:eastAsia="ru-RU"/>
        </w:rPr>
        <w:t xml:space="preserve">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подвержена инженерная и транспортная инфраструктура, нарушение которой приведет к нарушению жизнеобеспечения объектов</w:t>
      </w:r>
      <w:r w:rsidR="00B12681" w:rsidRPr="00EB5EA8">
        <w:rPr>
          <w:rFonts w:eastAsia="Times New Roman"/>
          <w:sz w:val="28"/>
          <w:szCs w:val="28"/>
          <w:lang w:eastAsia="ru-RU"/>
        </w:rPr>
        <w:t xml:space="preserve"> различного назначения</w:t>
      </w:r>
      <w:r w:rsidRPr="00EB5EA8">
        <w:rPr>
          <w:rFonts w:eastAsia="Times New Roman"/>
          <w:sz w:val="28"/>
          <w:szCs w:val="28"/>
          <w:lang w:eastAsia="ru-RU"/>
        </w:rPr>
        <w:t>, генеральным планом для снижения последствий ЧС рекомендуется:</w:t>
      </w:r>
    </w:p>
    <w:p w14:paraId="50769637" w14:textId="6BDBBC9F" w:rsidR="007B09DB" w:rsidRPr="00EB5EA8" w:rsidRDefault="007B09DB" w:rsidP="00AF49AF">
      <w:pPr>
        <w:pStyle w:val="a5"/>
        <w:numPr>
          <w:ilvl w:val="0"/>
          <w:numId w:val="40"/>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осуществление планово-предупредительного ремонта инженерных коммуникаций, линий связи и электропередач, а также контроль состояния жизнеобеспечивающих объектов энерго-, тепло- и водоснабжения;</w:t>
      </w:r>
    </w:p>
    <w:p w14:paraId="706D9B36" w14:textId="182F26D5" w:rsidR="007B09DB" w:rsidRPr="00EB5EA8" w:rsidRDefault="007B09DB" w:rsidP="00AF49AF">
      <w:pPr>
        <w:pStyle w:val="a5"/>
        <w:numPr>
          <w:ilvl w:val="0"/>
          <w:numId w:val="40"/>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введение средств оповещения водителей и транспортных организаций о неблагоприятных метеоусловиях;</w:t>
      </w:r>
    </w:p>
    <w:p w14:paraId="37E861A6" w14:textId="43175AA2" w:rsidR="007B09DB" w:rsidRPr="00EB5EA8" w:rsidRDefault="007B09DB" w:rsidP="00AF49AF">
      <w:pPr>
        <w:pStyle w:val="a5"/>
        <w:numPr>
          <w:ilvl w:val="0"/>
          <w:numId w:val="40"/>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усиление и расширение системы мониторинга метеоусловий и наблюдения за грунтовыми водами, современное прогнозирование и оповещение об опасности;</w:t>
      </w:r>
    </w:p>
    <w:p w14:paraId="68F70108" w14:textId="08CD1D44" w:rsidR="007B09DB" w:rsidRPr="00EB5EA8" w:rsidRDefault="007B09DB" w:rsidP="00AF49AF">
      <w:pPr>
        <w:pStyle w:val="a5"/>
        <w:numPr>
          <w:ilvl w:val="0"/>
          <w:numId w:val="40"/>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информирование населения о необходимых действиях во время ЧС.</w:t>
      </w:r>
    </w:p>
    <w:p w14:paraId="66EF870A" w14:textId="48B0E659" w:rsidR="007B09DB" w:rsidRPr="00EB5EA8" w:rsidRDefault="007B09DB" w:rsidP="00AF49AF">
      <w:pPr>
        <w:suppressAutoHyphens/>
        <w:spacing w:line="240" w:lineRule="auto"/>
        <w:rPr>
          <w:rFonts w:eastAsia="Times New Roman"/>
          <w:sz w:val="28"/>
          <w:szCs w:val="28"/>
          <w:lang w:eastAsia="ru-RU"/>
        </w:rPr>
      </w:pPr>
      <w:r w:rsidRPr="00EB5EA8">
        <w:rPr>
          <w:rFonts w:eastAsia="Times New Roman"/>
          <w:sz w:val="28"/>
          <w:szCs w:val="28"/>
          <w:lang w:eastAsia="ru-RU"/>
        </w:rPr>
        <w:t>Заблаговременное проведение перечисленных мероприятий обеспечит защищенность территории</w:t>
      </w:r>
      <w:r w:rsidR="00B12681" w:rsidRPr="00EB5EA8">
        <w:rPr>
          <w:rFonts w:eastAsia="Times New Roman"/>
          <w:sz w:val="28"/>
          <w:szCs w:val="28"/>
          <w:lang w:eastAsia="ru-RU"/>
        </w:rPr>
        <w:t xml:space="preserve">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в случаях быстроразвивающихся и сложно прогнозируемых природных ЧС.</w:t>
      </w:r>
    </w:p>
    <w:p w14:paraId="0E1C837F" w14:textId="77777777" w:rsidR="007B09DB" w:rsidRPr="00EB5EA8" w:rsidRDefault="007B09DB" w:rsidP="00AF49AF">
      <w:pPr>
        <w:suppressAutoHyphens/>
        <w:spacing w:line="240" w:lineRule="auto"/>
        <w:ind w:firstLine="0"/>
        <w:jc w:val="left"/>
        <w:rPr>
          <w:rFonts w:eastAsia="Times New Roman"/>
          <w:lang w:eastAsia="ru-RU"/>
        </w:rPr>
      </w:pPr>
    </w:p>
    <w:p w14:paraId="76ED5216" w14:textId="01B0E92D" w:rsidR="007B09DB" w:rsidRPr="00EB5EA8" w:rsidRDefault="007B09DB" w:rsidP="00AF49AF">
      <w:pPr>
        <w:pStyle w:val="10"/>
        <w:spacing w:before="0" w:line="240" w:lineRule="auto"/>
        <w:ind w:firstLine="709"/>
        <w:jc w:val="both"/>
        <w:rPr>
          <w:lang w:val="x-none"/>
        </w:rPr>
      </w:pPr>
      <w:r w:rsidRPr="00EB5EA8">
        <w:rPr>
          <w:lang w:val="x-none"/>
        </w:rPr>
        <w:br w:type="page"/>
      </w:r>
      <w:bookmarkStart w:id="100" w:name="_Toc518052188"/>
      <w:bookmarkStart w:id="101" w:name="_Toc518052463"/>
      <w:bookmarkStart w:id="102" w:name="_Toc518052581"/>
      <w:bookmarkStart w:id="103" w:name="_Toc518053357"/>
      <w:bookmarkStart w:id="104" w:name="_Toc46236923"/>
      <w:bookmarkStart w:id="105" w:name="годлятерритории"/>
      <w:r w:rsidR="00E331F3" w:rsidRPr="00EB5EA8">
        <w:lastRenderedPageBreak/>
        <w:t>4</w:t>
      </w:r>
      <w:r w:rsidRPr="00EB5EA8">
        <w:rPr>
          <w:lang w:val="x-none"/>
        </w:rPr>
        <w:t xml:space="preserve">. </w:t>
      </w:r>
      <w:r w:rsidR="00543395" w:rsidRPr="00EB5EA8">
        <w:t xml:space="preserve">МЕРОПРИЯТИЯ ПО </w:t>
      </w:r>
      <w:r w:rsidRPr="00EB5EA8">
        <w:rPr>
          <w:lang w:val="x-none"/>
        </w:rPr>
        <w:t>О</w:t>
      </w:r>
      <w:r w:rsidRPr="00EB5EA8">
        <w:t>БЕСПЕЧЕНИ</w:t>
      </w:r>
      <w:r w:rsidR="00543395" w:rsidRPr="00EB5EA8">
        <w:t>Ю</w:t>
      </w:r>
      <w:r w:rsidRPr="00EB5EA8">
        <w:t xml:space="preserve"> ПОЖАРНОЙ БЕЗОПАСНОСТИ</w:t>
      </w:r>
      <w:bookmarkEnd w:id="100"/>
      <w:bookmarkEnd w:id="101"/>
      <w:bookmarkEnd w:id="102"/>
      <w:bookmarkEnd w:id="103"/>
      <w:bookmarkEnd w:id="104"/>
    </w:p>
    <w:p w14:paraId="4E52722E" w14:textId="145504EB" w:rsidR="007B09DB" w:rsidRPr="00EB5EA8" w:rsidRDefault="007B09DB" w:rsidP="00AF49AF">
      <w:pPr>
        <w:spacing w:line="240" w:lineRule="auto"/>
        <w:rPr>
          <w:rFonts w:eastAsia="Times New Roman"/>
          <w:sz w:val="28"/>
          <w:szCs w:val="28"/>
          <w:lang w:eastAsia="ru-RU"/>
        </w:rPr>
      </w:pPr>
      <w:r w:rsidRPr="00EB5EA8">
        <w:rPr>
          <w:rFonts w:eastAsia="Times New Roman"/>
          <w:sz w:val="28"/>
          <w:szCs w:val="28"/>
          <w:lang w:eastAsia="ru-RU"/>
        </w:rPr>
        <w:t xml:space="preserve">В настоящее время на территории Ропшинского сельского поселения подразделения пожарной охраны отсутствуют. Прикрытие территории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осуществляется силами и средствами пожарной части № 124 </w:t>
      </w:r>
      <w:r w:rsidR="00304823" w:rsidRPr="00EB5EA8">
        <w:rPr>
          <w:rFonts w:eastAsia="Times New Roman"/>
          <w:sz w:val="28"/>
          <w:szCs w:val="28"/>
          <w:lang w:eastAsia="ru-RU"/>
        </w:rPr>
        <w:t>«О</w:t>
      </w:r>
      <w:r w:rsidRPr="00EB5EA8">
        <w:rPr>
          <w:rFonts w:eastAsia="Times New Roman"/>
          <w:bCs/>
          <w:sz w:val="28"/>
          <w:szCs w:val="28"/>
          <w:shd w:val="clear" w:color="auto" w:fill="FFFFFF"/>
          <w:lang w:eastAsia="ru-RU"/>
        </w:rPr>
        <w:t>тряда государственной противопожарной службы Гатчинского района</w:t>
      </w:r>
      <w:r w:rsidR="00304823" w:rsidRPr="00EB5EA8">
        <w:rPr>
          <w:rFonts w:eastAsia="Times New Roman"/>
          <w:bCs/>
          <w:sz w:val="28"/>
          <w:szCs w:val="28"/>
          <w:shd w:val="clear" w:color="auto" w:fill="FFFFFF"/>
          <w:lang w:eastAsia="ru-RU"/>
        </w:rPr>
        <w:t>»</w:t>
      </w:r>
      <w:r w:rsidRPr="00EB5EA8">
        <w:rPr>
          <w:rFonts w:eastAsia="Times New Roman"/>
          <w:bCs/>
          <w:sz w:val="28"/>
          <w:szCs w:val="28"/>
          <w:shd w:val="clear" w:color="auto" w:fill="FFFFFF"/>
          <w:lang w:eastAsia="ru-RU"/>
        </w:rPr>
        <w:t xml:space="preserve"> Ленинградской области, которая расположена в </w:t>
      </w:r>
      <w:r w:rsidR="003E2BCE" w:rsidRPr="00EB5EA8">
        <w:rPr>
          <w:rFonts w:eastAsia="Times New Roman"/>
          <w:bCs/>
          <w:sz w:val="28"/>
          <w:szCs w:val="28"/>
          <w:shd w:val="clear" w:color="auto" w:fill="FFFFFF"/>
          <w:lang w:eastAsia="ru-RU"/>
        </w:rPr>
        <w:t>селе</w:t>
      </w:r>
      <w:r w:rsidRPr="00EB5EA8">
        <w:rPr>
          <w:rFonts w:eastAsia="Times New Roman"/>
          <w:bCs/>
          <w:sz w:val="28"/>
          <w:szCs w:val="28"/>
          <w:shd w:val="clear" w:color="auto" w:fill="FFFFFF"/>
          <w:lang w:eastAsia="ru-RU"/>
        </w:rPr>
        <w:t xml:space="preserve"> Русско-Высоцкое Русско-Высоцкого сельского поселения Ломоносовского муниципального района. Расстояние по дорогам общего пользования от данного пожарного депо до наиболее бли</w:t>
      </w:r>
      <w:r w:rsidR="0005728C" w:rsidRPr="00EB5EA8">
        <w:rPr>
          <w:rFonts w:eastAsia="Times New Roman"/>
          <w:bCs/>
          <w:sz w:val="28"/>
          <w:szCs w:val="28"/>
          <w:shd w:val="clear" w:color="auto" w:fill="FFFFFF"/>
          <w:lang w:eastAsia="ru-RU"/>
        </w:rPr>
        <w:t>жайшего</w:t>
      </w:r>
      <w:r w:rsidRPr="00EB5EA8">
        <w:rPr>
          <w:rFonts w:eastAsia="Times New Roman"/>
          <w:bCs/>
          <w:sz w:val="28"/>
          <w:szCs w:val="28"/>
          <w:shd w:val="clear" w:color="auto" w:fill="FFFFFF"/>
          <w:lang w:eastAsia="ru-RU"/>
        </w:rPr>
        <w:t xml:space="preserve"> населенного пункта (</w:t>
      </w:r>
      <w:r w:rsidR="00A234EE" w:rsidRPr="00EB5EA8">
        <w:rPr>
          <w:rFonts w:eastAsia="Times New Roman"/>
          <w:bCs/>
          <w:sz w:val="28"/>
          <w:szCs w:val="28"/>
          <w:shd w:val="clear" w:color="auto" w:fill="FFFFFF"/>
          <w:lang w:eastAsia="ru-RU"/>
        </w:rPr>
        <w:t>д.</w:t>
      </w:r>
      <w:r w:rsidRPr="00EB5EA8">
        <w:rPr>
          <w:rFonts w:eastAsia="Times New Roman"/>
          <w:bCs/>
          <w:sz w:val="28"/>
          <w:szCs w:val="28"/>
          <w:shd w:val="clear" w:color="auto" w:fill="FFFFFF"/>
          <w:lang w:eastAsia="ru-RU"/>
        </w:rPr>
        <w:t xml:space="preserve"> Яльгелево) составляет 4,5 км, до </w:t>
      </w:r>
      <w:r w:rsidR="00A234EE" w:rsidRPr="00EB5EA8">
        <w:rPr>
          <w:rFonts w:eastAsia="Times New Roman"/>
          <w:bCs/>
          <w:sz w:val="28"/>
          <w:szCs w:val="28"/>
          <w:shd w:val="clear" w:color="auto" w:fill="FFFFFF"/>
          <w:lang w:eastAsia="ru-RU"/>
        </w:rPr>
        <w:t>п.</w:t>
      </w:r>
      <w:r w:rsidRPr="00EB5EA8">
        <w:rPr>
          <w:rFonts w:eastAsia="Times New Roman"/>
          <w:bCs/>
          <w:sz w:val="28"/>
          <w:szCs w:val="28"/>
          <w:shd w:val="clear" w:color="auto" w:fill="FFFFFF"/>
          <w:lang w:eastAsia="ru-RU"/>
        </w:rPr>
        <w:t xml:space="preserve"> Ропша – 11 км, до наиболее удаленного (</w:t>
      </w:r>
      <w:r w:rsidR="00A234EE" w:rsidRPr="00EB5EA8">
        <w:rPr>
          <w:rFonts w:eastAsia="Times New Roman"/>
          <w:bCs/>
          <w:sz w:val="28"/>
          <w:szCs w:val="28"/>
          <w:shd w:val="clear" w:color="auto" w:fill="FFFFFF"/>
          <w:lang w:eastAsia="ru-RU"/>
        </w:rPr>
        <w:t>д.</w:t>
      </w:r>
      <w:r w:rsidRPr="00EB5EA8">
        <w:rPr>
          <w:rFonts w:eastAsia="Times New Roman"/>
          <w:bCs/>
          <w:sz w:val="28"/>
          <w:szCs w:val="28"/>
          <w:shd w:val="clear" w:color="auto" w:fill="FFFFFF"/>
          <w:lang w:eastAsia="ru-RU"/>
        </w:rPr>
        <w:t xml:space="preserve"> Олики) – 17 км.</w:t>
      </w:r>
    </w:p>
    <w:p w14:paraId="4BF33849" w14:textId="41F8DA46" w:rsidR="007B09DB" w:rsidRPr="00EB5EA8" w:rsidRDefault="007B09DB" w:rsidP="00AF49AF">
      <w:pPr>
        <w:spacing w:line="240" w:lineRule="auto"/>
        <w:rPr>
          <w:rFonts w:eastAsia="Times New Roman"/>
          <w:sz w:val="28"/>
          <w:szCs w:val="28"/>
          <w:lang w:eastAsia="ru-RU"/>
        </w:rPr>
      </w:pPr>
      <w:r w:rsidRPr="00EB5EA8">
        <w:rPr>
          <w:rFonts w:eastAsia="Times New Roman"/>
          <w:sz w:val="28"/>
          <w:szCs w:val="28"/>
          <w:lang w:eastAsia="ru-RU"/>
        </w:rPr>
        <w:t xml:space="preserve">В соответствии с требованиями статьи 76 </w:t>
      </w:r>
      <w:bookmarkStart w:id="106" w:name="_Hlk518048730"/>
      <w:r w:rsidRPr="00EB5EA8">
        <w:rPr>
          <w:rFonts w:eastAsia="Times New Roman"/>
          <w:sz w:val="28"/>
          <w:szCs w:val="28"/>
          <w:lang w:eastAsia="ru-RU"/>
        </w:rPr>
        <w:t xml:space="preserve">Федерального закона от 22.07.2008 № 123-ФЗ </w:t>
      </w:r>
      <w:bookmarkStart w:id="107" w:name="_Hlk518048936"/>
      <w:bookmarkEnd w:id="106"/>
      <w:r w:rsidRPr="00EB5EA8">
        <w:rPr>
          <w:rFonts w:eastAsia="Times New Roman"/>
          <w:sz w:val="28"/>
          <w:szCs w:val="28"/>
          <w:lang w:eastAsia="ru-RU"/>
        </w:rPr>
        <w:t>«Технический регламент о требованиях пожарной безопасности»</w:t>
      </w:r>
      <w:bookmarkEnd w:id="107"/>
      <w:r w:rsidRPr="00EB5EA8">
        <w:rPr>
          <w:rFonts w:eastAsia="Times New Roman"/>
          <w:sz w:val="28"/>
          <w:szCs w:val="28"/>
          <w:lang w:eastAsia="ru-RU"/>
        </w:rPr>
        <w:t xml:space="preserve"> дислокация подразделений пожарной охраны на территории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определяется исходя из условия, что время прибытия первого подразделения к месту вызова не должно превышать 20 минут.</w:t>
      </w:r>
      <w:bookmarkStart w:id="108" w:name="_Hlk509845609"/>
      <w:r w:rsidR="00B43413" w:rsidRPr="00EB5EA8">
        <w:rPr>
          <w:rFonts w:eastAsia="Times New Roman"/>
          <w:sz w:val="28"/>
          <w:szCs w:val="28"/>
          <w:lang w:eastAsia="ru-RU"/>
        </w:rPr>
        <w:t xml:space="preserve"> Также при размещении пожарных депо необходимо учитывать требования СП</w:t>
      </w:r>
      <w:r w:rsidR="00C752F7" w:rsidRPr="00EB5EA8">
        <w:rPr>
          <w:sz w:val="28"/>
          <w:szCs w:val="28"/>
          <w:lang w:eastAsia="ar-SA"/>
        </w:rPr>
        <w:t xml:space="preserve"> 11.13130.2009 «Места дислокации подразделений пожарной охраны»</w:t>
      </w:r>
      <w:r w:rsidR="00C752F7" w:rsidRPr="00EB5EA8">
        <w:rPr>
          <w:rFonts w:eastAsia="Times New Roman"/>
          <w:sz w:val="28"/>
          <w:szCs w:val="28"/>
          <w:lang w:eastAsia="ru-RU"/>
        </w:rPr>
        <w:t>.</w:t>
      </w:r>
      <w:r w:rsidRPr="00EB5EA8">
        <w:rPr>
          <w:rFonts w:eastAsia="Times New Roman"/>
          <w:sz w:val="28"/>
          <w:szCs w:val="28"/>
          <w:lang w:eastAsia="ru-RU"/>
        </w:rPr>
        <w:t xml:space="preserve"> При расчетной скорости пожарного автомобиля в 60 км/ч вне границ населенных пунктов (40 км/ч в населенных пунктах) и времени на сбор и выезд пожарного автомобиля, радиус охвата пожарного депо в сельском поселении составляет около 10 км, по дорогам общего пользования. Таким образом, места расположения существующих сил и средств, обеспечивающих пожарную безопасность населения, не позволяют обеспечить покрытие всех населенных пунктов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зоной временной доступности (20 мин.) прибытия первого пожарного подразделения к месту вызова.</w:t>
      </w:r>
    </w:p>
    <w:p w14:paraId="4CC31FBC" w14:textId="0B8F3BEE" w:rsidR="007B09DB" w:rsidRPr="00EB5EA8" w:rsidRDefault="007B09DB" w:rsidP="00AF49AF">
      <w:pPr>
        <w:widowControl w:val="0"/>
        <w:suppressAutoHyphens/>
        <w:spacing w:line="240" w:lineRule="auto"/>
        <w:rPr>
          <w:rFonts w:eastAsia="Times New Roman"/>
          <w:sz w:val="28"/>
          <w:szCs w:val="28"/>
          <w:lang w:eastAsia="ru-RU"/>
        </w:rPr>
      </w:pPr>
      <w:bookmarkStart w:id="109" w:name="_Hlk518049646"/>
      <w:bookmarkEnd w:id="108"/>
      <w:r w:rsidRPr="00EB5EA8">
        <w:rPr>
          <w:rFonts w:eastAsia="Times New Roman"/>
          <w:sz w:val="28"/>
          <w:szCs w:val="28"/>
          <w:lang w:eastAsia="ru-RU"/>
        </w:rPr>
        <w:t xml:space="preserve">Для обеспечения нормативной доступности прибытия первого пожарного подразделения к месту вызова в </w:t>
      </w:r>
      <w:r w:rsidR="00A234EE" w:rsidRPr="00EB5EA8">
        <w:rPr>
          <w:rFonts w:eastAsia="Times New Roman"/>
          <w:sz w:val="28"/>
          <w:szCs w:val="28"/>
          <w:lang w:eastAsia="ru-RU"/>
        </w:rPr>
        <w:t>п.</w:t>
      </w:r>
      <w:r w:rsidRPr="00EB5EA8">
        <w:rPr>
          <w:rFonts w:eastAsia="Times New Roman"/>
          <w:sz w:val="28"/>
          <w:szCs w:val="28"/>
          <w:lang w:eastAsia="ru-RU"/>
        </w:rPr>
        <w:t xml:space="preserve"> Ропша </w:t>
      </w:r>
      <w:r w:rsidR="00CD2576" w:rsidRPr="00EB5EA8">
        <w:rPr>
          <w:sz w:val="28"/>
          <w:szCs w:val="28"/>
        </w:rPr>
        <w:t xml:space="preserve">(на въезде в поселок со стороны Санкт-Петербурга) </w:t>
      </w:r>
      <w:r w:rsidRPr="00EB5EA8">
        <w:rPr>
          <w:rFonts w:eastAsia="Times New Roman"/>
          <w:sz w:val="28"/>
          <w:szCs w:val="28"/>
          <w:lang w:eastAsia="ru-RU"/>
        </w:rPr>
        <w:t xml:space="preserve">и в </w:t>
      </w:r>
      <w:r w:rsidR="00A234EE" w:rsidRPr="00EB5EA8">
        <w:rPr>
          <w:rFonts w:eastAsia="Times New Roman"/>
          <w:sz w:val="28"/>
          <w:szCs w:val="28"/>
          <w:lang w:eastAsia="ru-RU"/>
        </w:rPr>
        <w:t>д.</w:t>
      </w:r>
      <w:r w:rsidRPr="00EB5EA8">
        <w:rPr>
          <w:rFonts w:eastAsia="Times New Roman"/>
          <w:sz w:val="28"/>
          <w:szCs w:val="28"/>
          <w:lang w:eastAsia="ru-RU"/>
        </w:rPr>
        <w:t xml:space="preserve"> Яльгелево (на Южной улице) зарезервированы земельные участи для размещения пожарных депо </w:t>
      </w:r>
      <w:r w:rsidRPr="00EB5EA8">
        <w:rPr>
          <w:rFonts w:eastAsia="Times New Roman"/>
          <w:sz w:val="28"/>
          <w:szCs w:val="28"/>
          <w:lang w:val="en-US" w:eastAsia="ru-RU"/>
        </w:rPr>
        <w:t>V</w:t>
      </w:r>
      <w:r w:rsidRPr="00EB5EA8">
        <w:rPr>
          <w:rFonts w:eastAsia="Times New Roman"/>
          <w:sz w:val="28"/>
          <w:szCs w:val="28"/>
          <w:lang w:eastAsia="ru-RU"/>
        </w:rPr>
        <w:t xml:space="preserve"> типа:</w:t>
      </w:r>
    </w:p>
    <w:p w14:paraId="74A5599E" w14:textId="79E5EE3A" w:rsidR="007B09DB" w:rsidRPr="00EB5EA8" w:rsidRDefault="007B09DB" w:rsidP="00AF49AF">
      <w:pPr>
        <w:widowControl w:val="0"/>
        <w:numPr>
          <w:ilvl w:val="0"/>
          <w:numId w:val="38"/>
        </w:numPr>
        <w:tabs>
          <w:tab w:val="left" w:pos="993"/>
        </w:tabs>
        <w:suppressAutoHyphens/>
        <w:spacing w:line="240" w:lineRule="auto"/>
        <w:ind w:left="0" w:firstLine="709"/>
        <w:rPr>
          <w:rFonts w:eastAsia="Times New Roman"/>
          <w:sz w:val="28"/>
          <w:szCs w:val="28"/>
          <w:lang w:eastAsia="ru-RU"/>
        </w:rPr>
      </w:pPr>
      <w:r w:rsidRPr="00EB5EA8">
        <w:rPr>
          <w:rFonts w:eastAsia="Times New Roman"/>
          <w:sz w:val="28"/>
          <w:szCs w:val="28"/>
          <w:lang w:eastAsia="ru-RU"/>
        </w:rPr>
        <w:t xml:space="preserve">в </w:t>
      </w:r>
      <w:r w:rsidR="00A234EE" w:rsidRPr="00EB5EA8">
        <w:rPr>
          <w:rFonts w:eastAsia="Times New Roman"/>
          <w:sz w:val="28"/>
          <w:szCs w:val="28"/>
          <w:lang w:eastAsia="ru-RU"/>
        </w:rPr>
        <w:t>п.</w:t>
      </w:r>
      <w:r w:rsidRPr="00EB5EA8">
        <w:rPr>
          <w:rFonts w:eastAsia="Times New Roman"/>
          <w:sz w:val="28"/>
          <w:szCs w:val="28"/>
          <w:lang w:eastAsia="ru-RU"/>
        </w:rPr>
        <w:t xml:space="preserve"> Ропша – пожарное депо на 2 основных автомобиля и 1 специальных (автомобиль </w:t>
      </w:r>
      <w:proofErr w:type="spellStart"/>
      <w:r w:rsidRPr="00EB5EA8">
        <w:rPr>
          <w:rFonts w:eastAsia="Times New Roman"/>
          <w:sz w:val="28"/>
          <w:szCs w:val="28"/>
          <w:lang w:eastAsia="ru-RU"/>
        </w:rPr>
        <w:t>газодымозащитной</w:t>
      </w:r>
      <w:proofErr w:type="spellEnd"/>
      <w:r w:rsidRPr="00EB5EA8">
        <w:rPr>
          <w:rFonts w:eastAsia="Times New Roman"/>
          <w:sz w:val="28"/>
          <w:szCs w:val="28"/>
          <w:lang w:eastAsia="ru-RU"/>
        </w:rPr>
        <w:t xml:space="preserve"> службы) на земельном участке площадью 0,</w:t>
      </w:r>
      <w:r w:rsidR="000B5AEE" w:rsidRPr="00EB5EA8">
        <w:rPr>
          <w:rFonts w:eastAsia="Times New Roman"/>
          <w:sz w:val="28"/>
          <w:szCs w:val="28"/>
          <w:lang w:eastAsia="ru-RU"/>
        </w:rPr>
        <w:t>5</w:t>
      </w:r>
      <w:r w:rsidRPr="00EB5EA8">
        <w:rPr>
          <w:rFonts w:eastAsia="Times New Roman"/>
          <w:sz w:val="28"/>
          <w:szCs w:val="28"/>
          <w:lang w:eastAsia="ru-RU"/>
        </w:rPr>
        <w:t>5 га;</w:t>
      </w:r>
    </w:p>
    <w:p w14:paraId="066BF8F0" w14:textId="332052BB" w:rsidR="007B09DB" w:rsidRPr="00EB5EA8" w:rsidRDefault="007B09DB" w:rsidP="00AF49AF">
      <w:pPr>
        <w:widowControl w:val="0"/>
        <w:numPr>
          <w:ilvl w:val="0"/>
          <w:numId w:val="38"/>
        </w:numPr>
        <w:tabs>
          <w:tab w:val="left" w:pos="993"/>
        </w:tabs>
        <w:suppressAutoHyphens/>
        <w:spacing w:line="240" w:lineRule="auto"/>
        <w:ind w:left="0" w:firstLine="709"/>
        <w:rPr>
          <w:rFonts w:eastAsia="Times New Roman"/>
          <w:sz w:val="28"/>
          <w:szCs w:val="28"/>
          <w:lang w:eastAsia="ru-RU"/>
        </w:rPr>
      </w:pPr>
      <w:r w:rsidRPr="00EB5EA8">
        <w:rPr>
          <w:rFonts w:eastAsia="Times New Roman"/>
          <w:sz w:val="28"/>
          <w:szCs w:val="28"/>
          <w:lang w:eastAsia="ru-RU"/>
        </w:rPr>
        <w:t xml:space="preserve">в производственной зоне </w:t>
      </w:r>
      <w:r w:rsidR="00A234EE" w:rsidRPr="00EB5EA8">
        <w:rPr>
          <w:rFonts w:eastAsia="Times New Roman"/>
          <w:sz w:val="28"/>
          <w:szCs w:val="28"/>
          <w:lang w:eastAsia="ru-RU"/>
        </w:rPr>
        <w:t>д.</w:t>
      </w:r>
      <w:r w:rsidRPr="00EB5EA8">
        <w:rPr>
          <w:rFonts w:eastAsia="Times New Roman"/>
          <w:sz w:val="28"/>
          <w:szCs w:val="28"/>
          <w:lang w:eastAsia="ru-RU"/>
        </w:rPr>
        <w:t xml:space="preserve"> Яльгелево – пожарное депо на 2 основных автомобиля и 2 специальных (1 из которых должен быть оборудован автолестницей или автоподъемником и 1 из которых должен быть автомобилем </w:t>
      </w:r>
      <w:proofErr w:type="spellStart"/>
      <w:r w:rsidRPr="00EB5EA8">
        <w:rPr>
          <w:rFonts w:eastAsia="Times New Roman"/>
          <w:sz w:val="28"/>
          <w:szCs w:val="28"/>
          <w:lang w:eastAsia="ru-RU"/>
        </w:rPr>
        <w:t>газодымозащитной</w:t>
      </w:r>
      <w:proofErr w:type="spellEnd"/>
      <w:r w:rsidRPr="00EB5EA8">
        <w:rPr>
          <w:rFonts w:eastAsia="Times New Roman"/>
          <w:sz w:val="28"/>
          <w:szCs w:val="28"/>
          <w:lang w:eastAsia="ru-RU"/>
        </w:rPr>
        <w:t xml:space="preserve"> службы) на земельном участке площадью 0,8</w:t>
      </w:r>
      <w:r w:rsidR="00242915" w:rsidRPr="00EB5EA8">
        <w:rPr>
          <w:rFonts w:eastAsia="Times New Roman"/>
          <w:sz w:val="28"/>
          <w:szCs w:val="28"/>
          <w:lang w:eastAsia="ru-RU"/>
        </w:rPr>
        <w:t>0</w:t>
      </w:r>
      <w:r w:rsidRPr="00EB5EA8">
        <w:rPr>
          <w:rFonts w:eastAsia="Times New Roman"/>
          <w:sz w:val="28"/>
          <w:szCs w:val="28"/>
          <w:lang w:eastAsia="ru-RU"/>
        </w:rPr>
        <w:t xml:space="preserve"> га.</w:t>
      </w:r>
      <w:r w:rsidR="00013D59" w:rsidRPr="00EB5EA8">
        <w:rPr>
          <w:sz w:val="28"/>
          <w:szCs w:val="28"/>
        </w:rPr>
        <w:t xml:space="preserve"> Размещение данной пожарной части обусловлено также планируемым развитием производственной зоны к югу от </w:t>
      </w:r>
      <w:r w:rsidR="00A234EE" w:rsidRPr="00EB5EA8">
        <w:rPr>
          <w:sz w:val="28"/>
          <w:szCs w:val="28"/>
        </w:rPr>
        <w:t>д.</w:t>
      </w:r>
      <w:r w:rsidR="00013D59" w:rsidRPr="00EB5EA8">
        <w:rPr>
          <w:sz w:val="28"/>
          <w:szCs w:val="28"/>
        </w:rPr>
        <w:t xml:space="preserve"> Яльгелево.</w:t>
      </w:r>
    </w:p>
    <w:bookmarkEnd w:id="109"/>
    <w:p w14:paraId="23F2EEED" w14:textId="4BFA9A35" w:rsidR="00A5006B" w:rsidRPr="00EB5EA8" w:rsidRDefault="00A5006B" w:rsidP="00AF49AF">
      <w:pPr>
        <w:spacing w:line="240" w:lineRule="auto"/>
        <w:rPr>
          <w:sz w:val="28"/>
          <w:szCs w:val="28"/>
          <w:lang w:eastAsia="ar-SA"/>
        </w:rPr>
      </w:pPr>
      <w:r w:rsidRPr="00EB5EA8">
        <w:rPr>
          <w:sz w:val="28"/>
          <w:szCs w:val="28"/>
          <w:lang w:eastAsia="ar-SA"/>
        </w:rPr>
        <w:t>Планируемое размещение пожарных депо в п. Ропша и д. Яльгелево является предложением для учета в схеме территориального планирования Ленинградской области в части, касающейся включения в планируемые для размещения объекты регионального значения на территории Ропшинско</w:t>
      </w:r>
      <w:r w:rsidR="000A6A2D" w:rsidRPr="00EB5EA8">
        <w:rPr>
          <w:sz w:val="28"/>
          <w:szCs w:val="28"/>
          <w:lang w:eastAsia="ar-SA"/>
        </w:rPr>
        <w:t>го</w:t>
      </w:r>
      <w:r w:rsidRPr="00EB5EA8">
        <w:rPr>
          <w:sz w:val="28"/>
          <w:szCs w:val="28"/>
          <w:lang w:eastAsia="ar-SA"/>
        </w:rPr>
        <w:t xml:space="preserve"> сельско</w:t>
      </w:r>
      <w:r w:rsidR="000A6A2D" w:rsidRPr="00EB5EA8">
        <w:rPr>
          <w:sz w:val="28"/>
          <w:szCs w:val="28"/>
          <w:lang w:eastAsia="ar-SA"/>
        </w:rPr>
        <w:t>го</w:t>
      </w:r>
      <w:r w:rsidRPr="00EB5EA8">
        <w:rPr>
          <w:sz w:val="28"/>
          <w:szCs w:val="28"/>
          <w:lang w:eastAsia="ar-SA"/>
        </w:rPr>
        <w:t xml:space="preserve"> поселения.</w:t>
      </w:r>
    </w:p>
    <w:p w14:paraId="7739D072" w14:textId="7A12A499" w:rsidR="007B09DB" w:rsidRPr="00EB5EA8" w:rsidRDefault="007B09DB" w:rsidP="00AF49AF">
      <w:pPr>
        <w:widowControl w:val="0"/>
        <w:suppressAutoHyphens/>
        <w:spacing w:line="240" w:lineRule="auto"/>
        <w:rPr>
          <w:rFonts w:eastAsia="Times New Roman"/>
          <w:sz w:val="28"/>
          <w:szCs w:val="28"/>
          <w:lang w:eastAsia="ru-RU"/>
        </w:rPr>
      </w:pPr>
      <w:r w:rsidRPr="00EB5EA8">
        <w:rPr>
          <w:rFonts w:eastAsia="Times New Roman"/>
          <w:sz w:val="28"/>
          <w:szCs w:val="28"/>
          <w:lang w:eastAsia="ru-RU"/>
        </w:rPr>
        <w:t xml:space="preserve">Расстояние по дорогам общего пользования от планируемых пожарных депо до населенных пунктов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составит менее 6 км, таким образом </w:t>
      </w:r>
      <w:r w:rsidR="00304823" w:rsidRPr="00EB5EA8">
        <w:rPr>
          <w:rFonts w:eastAsia="Times New Roman"/>
          <w:sz w:val="28"/>
          <w:szCs w:val="28"/>
          <w:lang w:eastAsia="ru-RU"/>
        </w:rPr>
        <w:t xml:space="preserve">все населенные пункты будут </w:t>
      </w:r>
      <w:r w:rsidRPr="00EB5EA8">
        <w:rPr>
          <w:rFonts w:eastAsia="Times New Roman"/>
          <w:sz w:val="28"/>
          <w:szCs w:val="28"/>
          <w:lang w:eastAsia="ru-RU"/>
        </w:rPr>
        <w:t>обеспечен</w:t>
      </w:r>
      <w:r w:rsidR="00304823" w:rsidRPr="00EB5EA8">
        <w:rPr>
          <w:rFonts w:eastAsia="Times New Roman"/>
          <w:sz w:val="28"/>
          <w:szCs w:val="28"/>
          <w:lang w:eastAsia="ru-RU"/>
        </w:rPr>
        <w:t>ы</w:t>
      </w:r>
      <w:r w:rsidRPr="00EB5EA8">
        <w:rPr>
          <w:rFonts w:eastAsia="Times New Roman"/>
          <w:sz w:val="28"/>
          <w:szCs w:val="28"/>
          <w:lang w:eastAsia="ru-RU"/>
        </w:rPr>
        <w:t xml:space="preserve"> нормативным временем прибытия первого противопожарного подразделения к месту вызова в сельских поселениях – 20 </w:t>
      </w:r>
      <w:r w:rsidRPr="00EB5EA8">
        <w:rPr>
          <w:rFonts w:eastAsia="Times New Roman"/>
          <w:sz w:val="28"/>
          <w:szCs w:val="28"/>
          <w:lang w:eastAsia="ru-RU"/>
        </w:rPr>
        <w:lastRenderedPageBreak/>
        <w:t>минут, согласно Федеральному закону от 22.07.2008 № 123-ФЗ «Технический регламент о требованиях пожарной безопасности».</w:t>
      </w:r>
    </w:p>
    <w:p w14:paraId="68580261" w14:textId="6EB47486" w:rsidR="007B09DB" w:rsidRPr="00EB5EA8" w:rsidRDefault="007B09DB" w:rsidP="00AF49AF">
      <w:pPr>
        <w:widowControl w:val="0"/>
        <w:suppressAutoHyphens/>
        <w:spacing w:line="240" w:lineRule="auto"/>
        <w:ind w:firstLine="720"/>
        <w:rPr>
          <w:rFonts w:eastAsia="Times New Roman"/>
          <w:lang w:eastAsia="ru-RU"/>
        </w:rPr>
      </w:pPr>
      <w:bookmarkStart w:id="110" w:name="_Hlk518049756"/>
      <w:r w:rsidRPr="00EB5EA8">
        <w:rPr>
          <w:rFonts w:eastAsia="Times New Roman"/>
          <w:sz w:val="28"/>
          <w:szCs w:val="28"/>
          <w:lang w:eastAsia="ru-RU"/>
        </w:rPr>
        <w:t xml:space="preserve">Пожарное депо должно размещаться на земельном участке, имеющем выезды на магистральные улицы. Расстояние от границы участка размещения пожарного депо до общественных и жилых зданий должно быть не менее </w:t>
      </w:r>
      <w:smartTag w:uri="urn:schemas-microsoft-com:office:smarttags" w:element="metricconverter">
        <w:smartTagPr>
          <w:attr w:name="ProductID" w:val="15 м"/>
        </w:smartTagPr>
        <w:r w:rsidRPr="00EB5EA8">
          <w:rPr>
            <w:rFonts w:eastAsia="Times New Roman"/>
            <w:sz w:val="28"/>
            <w:szCs w:val="28"/>
            <w:lang w:eastAsia="ru-RU"/>
          </w:rPr>
          <w:t>15 м</w:t>
        </w:r>
      </w:smartTag>
      <w:r w:rsidRPr="00EB5EA8">
        <w:rPr>
          <w:rFonts w:eastAsia="Times New Roman"/>
          <w:sz w:val="28"/>
          <w:szCs w:val="28"/>
          <w:lang w:eastAsia="ru-RU"/>
        </w:rPr>
        <w:t xml:space="preserve">, а до границ земельных участков школ, детских и лечебных учреждений – не менее </w:t>
      </w:r>
      <w:smartTag w:uri="urn:schemas-microsoft-com:office:smarttags" w:element="metricconverter">
        <w:smartTagPr>
          <w:attr w:name="ProductID" w:val="30 м"/>
        </w:smartTagPr>
        <w:r w:rsidRPr="00EB5EA8">
          <w:rPr>
            <w:rFonts w:eastAsia="Times New Roman"/>
            <w:sz w:val="28"/>
            <w:szCs w:val="28"/>
            <w:lang w:eastAsia="ru-RU"/>
          </w:rPr>
          <w:t>30 м</w:t>
        </w:r>
      </w:smartTag>
      <w:r w:rsidRPr="00EB5EA8">
        <w:rPr>
          <w:rFonts w:eastAsia="Times New Roman"/>
          <w:sz w:val="28"/>
          <w:szCs w:val="28"/>
          <w:lang w:eastAsia="ru-RU"/>
        </w:rPr>
        <w:t xml:space="preserve">. Территория размещения пожарного депо должна иметь два въезда (выезда), ширина ворот на въезде (выезде) должна быть не менее </w:t>
      </w:r>
      <w:smartTag w:uri="urn:schemas-microsoft-com:office:smarttags" w:element="metricconverter">
        <w:smartTagPr>
          <w:attr w:name="ProductID" w:val="4,5 м"/>
        </w:smartTagPr>
        <w:r w:rsidRPr="00EB5EA8">
          <w:rPr>
            <w:rFonts w:eastAsia="Times New Roman"/>
            <w:sz w:val="28"/>
            <w:szCs w:val="28"/>
            <w:lang w:eastAsia="ru-RU"/>
          </w:rPr>
          <w:t>4,5 м</w:t>
        </w:r>
      </w:smartTag>
      <w:r w:rsidRPr="00EB5EA8">
        <w:rPr>
          <w:rFonts w:eastAsia="Times New Roman"/>
          <w:sz w:val="28"/>
          <w:szCs w:val="28"/>
          <w:lang w:eastAsia="ru-RU"/>
        </w:rPr>
        <w:t xml:space="preserve">, а также ограждение высотой не менее </w:t>
      </w:r>
      <w:smartTag w:uri="urn:schemas-microsoft-com:office:smarttags" w:element="metricconverter">
        <w:smartTagPr>
          <w:attr w:name="ProductID" w:val="2 м"/>
        </w:smartTagPr>
        <w:r w:rsidRPr="00EB5EA8">
          <w:rPr>
            <w:rFonts w:eastAsia="Times New Roman"/>
            <w:sz w:val="28"/>
            <w:szCs w:val="28"/>
            <w:lang w:eastAsia="ru-RU"/>
          </w:rPr>
          <w:t>2 м</w:t>
        </w:r>
      </w:smartTag>
      <w:r w:rsidRPr="00EB5EA8">
        <w:rPr>
          <w:rFonts w:eastAsia="Times New Roman"/>
          <w:sz w:val="28"/>
          <w:szCs w:val="28"/>
          <w:lang w:eastAsia="ru-RU"/>
        </w:rPr>
        <w:t>. Дороги и площадки на территории пожарного депо следует предусматривать с твердым покрытием. Проектируемое пожарное депо должно соответствовать требованиям НПБ 101-95 «Нормы проектирования объектов пожарной охраны».</w:t>
      </w:r>
      <w:bookmarkEnd w:id="110"/>
    </w:p>
    <w:p w14:paraId="13603E0C" w14:textId="6A2CF550" w:rsidR="007B09DB" w:rsidRPr="00EB5EA8" w:rsidRDefault="00E331F3" w:rsidP="00AF49AF">
      <w:pPr>
        <w:pStyle w:val="10"/>
        <w:pageBreakBefore/>
        <w:spacing w:before="0" w:line="240" w:lineRule="auto"/>
        <w:ind w:firstLine="709"/>
        <w:jc w:val="both"/>
      </w:pPr>
      <w:bookmarkStart w:id="111" w:name="_Toc518052189"/>
      <w:bookmarkStart w:id="112" w:name="_Toc518052464"/>
      <w:bookmarkStart w:id="113" w:name="_Toc518052582"/>
      <w:bookmarkStart w:id="114" w:name="_Toc518053358"/>
      <w:bookmarkStart w:id="115" w:name="_Toc46236924"/>
      <w:r w:rsidRPr="00EB5EA8">
        <w:lastRenderedPageBreak/>
        <w:t>5</w:t>
      </w:r>
      <w:r w:rsidR="007B09DB" w:rsidRPr="00EB5EA8">
        <w:t xml:space="preserve">. МЕРОПРИЯТИЯ </w:t>
      </w:r>
      <w:bookmarkEnd w:id="105"/>
      <w:r w:rsidR="007B09DB" w:rsidRPr="00EB5EA8">
        <w:t>ПО ГРАЖДАНСКОЙ ОБОРОНЕ</w:t>
      </w:r>
      <w:bookmarkEnd w:id="111"/>
      <w:bookmarkEnd w:id="112"/>
      <w:bookmarkEnd w:id="113"/>
      <w:bookmarkEnd w:id="114"/>
      <w:bookmarkEnd w:id="115"/>
    </w:p>
    <w:p w14:paraId="20B52579" w14:textId="2491E6D1" w:rsidR="007B09DB" w:rsidRPr="00EB5EA8" w:rsidRDefault="00E331F3" w:rsidP="00AF49AF">
      <w:pPr>
        <w:pStyle w:val="21"/>
        <w:spacing w:before="0" w:after="0"/>
        <w:rPr>
          <w:rFonts w:cs="Times New Roman"/>
        </w:rPr>
      </w:pPr>
      <w:bookmarkStart w:id="116" w:name="_Toc46236925"/>
      <w:r w:rsidRPr="00EB5EA8">
        <w:rPr>
          <w:rFonts w:cs="Times New Roman"/>
        </w:rPr>
        <w:t xml:space="preserve">5.1. </w:t>
      </w:r>
      <w:r w:rsidR="007B09DB" w:rsidRPr="00EB5EA8">
        <w:rPr>
          <w:rFonts w:cs="Times New Roman"/>
        </w:rPr>
        <w:t>Укрытие населения в защитных сооружениях ГО</w:t>
      </w:r>
      <w:bookmarkEnd w:id="116"/>
    </w:p>
    <w:p w14:paraId="606B4648" w14:textId="3FA48548" w:rsidR="007B09DB" w:rsidRPr="00EB5EA8" w:rsidRDefault="007B09DB" w:rsidP="00AF49AF">
      <w:pPr>
        <w:spacing w:line="240" w:lineRule="auto"/>
        <w:rPr>
          <w:rFonts w:eastAsia="Times New Roman"/>
          <w:sz w:val="28"/>
          <w:szCs w:val="28"/>
          <w:lang w:eastAsia="ru-RU"/>
        </w:rPr>
      </w:pPr>
      <w:r w:rsidRPr="00EB5EA8">
        <w:rPr>
          <w:rFonts w:eastAsia="Times New Roman"/>
          <w:sz w:val="28"/>
          <w:szCs w:val="28"/>
          <w:lang w:eastAsia="ru-RU"/>
        </w:rPr>
        <w:t xml:space="preserve">Основным способом защиты населения от современных поражающих факторов является укрытие людей в защитных сооружениях </w:t>
      </w:r>
      <w:r w:rsidR="009D3AAA" w:rsidRPr="00EB5EA8">
        <w:rPr>
          <w:rFonts w:eastAsia="Times New Roman"/>
          <w:sz w:val="28"/>
          <w:szCs w:val="28"/>
          <w:lang w:eastAsia="ru-RU"/>
        </w:rPr>
        <w:t>ГО</w:t>
      </w:r>
      <w:r w:rsidRPr="00EB5EA8">
        <w:rPr>
          <w:rFonts w:eastAsia="Times New Roman"/>
          <w:sz w:val="28"/>
          <w:szCs w:val="28"/>
          <w:lang w:eastAsia="ru-RU"/>
        </w:rPr>
        <w:t xml:space="preserve">. В условиях отсутствия опасности применения оружия массового поражения по территории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укрытие населения должно быть организовано в противорадиационных укрытиях (далее – ПРУ).</w:t>
      </w:r>
    </w:p>
    <w:p w14:paraId="75149C20" w14:textId="38418B87" w:rsidR="00E139AF" w:rsidRPr="00EB5EA8" w:rsidRDefault="00E139AF" w:rsidP="00AF49AF">
      <w:pPr>
        <w:spacing w:line="240" w:lineRule="auto"/>
        <w:rPr>
          <w:rFonts w:eastAsia="Times New Roman"/>
          <w:sz w:val="28"/>
          <w:szCs w:val="28"/>
          <w:lang w:eastAsia="ru-RU"/>
        </w:rPr>
      </w:pPr>
      <w:r w:rsidRPr="00EB5EA8">
        <w:rPr>
          <w:sz w:val="28"/>
          <w:szCs w:val="28"/>
        </w:rPr>
        <w:t>В соответствии с постановлением Правительства Российской Федерации от 29.11.1999 № 1309 «О порядке создания убежищ и иных объектов гражданской обороны»</w:t>
      </w:r>
      <w:r w:rsidR="00C544AC" w:rsidRPr="00EB5EA8">
        <w:rPr>
          <w:sz w:val="28"/>
          <w:szCs w:val="28"/>
        </w:rPr>
        <w:t xml:space="preserve"> ПРУ</w:t>
      </w:r>
      <w:r w:rsidRPr="00EB5EA8">
        <w:rPr>
          <w:sz w:val="28"/>
          <w:szCs w:val="28"/>
        </w:rPr>
        <w:t xml:space="preserve"> создаются для защиты 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w:t>
      </w:r>
      <w:r w:rsidR="00C544AC" w:rsidRPr="00EB5EA8">
        <w:rPr>
          <w:sz w:val="28"/>
          <w:szCs w:val="28"/>
        </w:rPr>
        <w:t>ия</w:t>
      </w:r>
      <w:r w:rsidRPr="00EB5EA8">
        <w:rPr>
          <w:sz w:val="28"/>
          <w:szCs w:val="28"/>
        </w:rPr>
        <w:t>.</w:t>
      </w:r>
    </w:p>
    <w:p w14:paraId="04C085C2" w14:textId="65FDFF8D" w:rsidR="004A50F3" w:rsidRPr="00EB5EA8" w:rsidRDefault="004A50F3" w:rsidP="00AF49AF">
      <w:pPr>
        <w:spacing w:line="240" w:lineRule="auto"/>
        <w:rPr>
          <w:rFonts w:eastAsia="Times New Roman"/>
          <w:sz w:val="28"/>
          <w:szCs w:val="28"/>
          <w:lang w:eastAsia="ru-RU"/>
        </w:rPr>
      </w:pPr>
      <w:r w:rsidRPr="00EB5EA8">
        <w:rPr>
          <w:rFonts w:eastAsia="Times New Roman"/>
          <w:sz w:val="28"/>
          <w:szCs w:val="28"/>
          <w:lang w:eastAsia="ru-RU"/>
        </w:rPr>
        <w:t xml:space="preserve">В настоящее время, на территории Ропшинского сельского поселения расположено одно защитное сооружение </w:t>
      </w:r>
      <w:r w:rsidR="00242915" w:rsidRPr="00EB5EA8">
        <w:rPr>
          <w:rFonts w:eastAsia="Times New Roman"/>
          <w:sz w:val="28"/>
          <w:szCs w:val="28"/>
          <w:lang w:eastAsia="ru-RU"/>
        </w:rPr>
        <w:t>(</w:t>
      </w:r>
      <w:r w:rsidRPr="00EB5EA8">
        <w:rPr>
          <w:rFonts w:eastAsia="Times New Roman"/>
          <w:sz w:val="28"/>
          <w:szCs w:val="28"/>
          <w:lang w:eastAsia="ru-RU"/>
        </w:rPr>
        <w:t>ПРУ</w:t>
      </w:r>
      <w:r w:rsidR="00242915" w:rsidRPr="00EB5EA8">
        <w:rPr>
          <w:rFonts w:eastAsia="Times New Roman"/>
          <w:sz w:val="28"/>
          <w:szCs w:val="28"/>
          <w:lang w:eastAsia="ru-RU"/>
        </w:rPr>
        <w:t xml:space="preserve">, </w:t>
      </w:r>
      <w:r w:rsidRPr="00EB5EA8">
        <w:rPr>
          <w:rFonts w:eastAsia="Times New Roman"/>
          <w:sz w:val="28"/>
          <w:szCs w:val="28"/>
          <w:lang w:eastAsia="ru-RU"/>
        </w:rPr>
        <w:t xml:space="preserve">инвентарный № 14026-47). ПРУ располагается в </w:t>
      </w:r>
      <w:r w:rsidR="00A234EE" w:rsidRPr="00EB5EA8">
        <w:rPr>
          <w:rFonts w:eastAsia="Times New Roman"/>
          <w:sz w:val="28"/>
          <w:szCs w:val="28"/>
          <w:lang w:eastAsia="ru-RU"/>
        </w:rPr>
        <w:t>д.</w:t>
      </w:r>
      <w:r w:rsidRPr="00EB5EA8">
        <w:rPr>
          <w:rFonts w:eastAsia="Times New Roman"/>
          <w:sz w:val="28"/>
          <w:szCs w:val="28"/>
          <w:lang w:eastAsia="ru-RU"/>
        </w:rPr>
        <w:t xml:space="preserve"> Яльгелево,</w:t>
      </w:r>
      <w:r w:rsidR="00140E6B" w:rsidRPr="00EB5EA8">
        <w:rPr>
          <w:rFonts w:eastAsia="Times New Roman"/>
          <w:sz w:val="28"/>
          <w:szCs w:val="28"/>
          <w:lang w:eastAsia="ru-RU"/>
        </w:rPr>
        <w:t xml:space="preserve"> д</w:t>
      </w:r>
      <w:r w:rsidR="00242915" w:rsidRPr="00EB5EA8">
        <w:rPr>
          <w:rFonts w:eastAsia="Times New Roman"/>
          <w:sz w:val="28"/>
          <w:szCs w:val="28"/>
          <w:lang w:eastAsia="ru-RU"/>
        </w:rPr>
        <w:t>ом</w:t>
      </w:r>
      <w:r w:rsidR="00140E6B" w:rsidRPr="00EB5EA8">
        <w:rPr>
          <w:rFonts w:eastAsia="Times New Roman"/>
          <w:sz w:val="28"/>
          <w:szCs w:val="28"/>
          <w:lang w:eastAsia="ru-RU"/>
        </w:rPr>
        <w:t xml:space="preserve"> 48,</w:t>
      </w:r>
      <w:r w:rsidRPr="00EB5EA8">
        <w:rPr>
          <w:rFonts w:eastAsia="Times New Roman"/>
          <w:sz w:val="28"/>
          <w:szCs w:val="28"/>
          <w:lang w:eastAsia="ru-RU"/>
        </w:rPr>
        <w:t xml:space="preserve"> в подвале Дом культуры. Вместимость ПРУ – 500 чел</w:t>
      </w:r>
      <w:r w:rsidR="00242915" w:rsidRPr="00EB5EA8">
        <w:rPr>
          <w:rFonts w:eastAsia="Times New Roman"/>
          <w:sz w:val="28"/>
          <w:szCs w:val="28"/>
          <w:lang w:eastAsia="ru-RU"/>
        </w:rPr>
        <w:t>овек</w:t>
      </w:r>
      <w:r w:rsidRPr="00EB5EA8">
        <w:rPr>
          <w:rFonts w:eastAsia="Times New Roman"/>
          <w:sz w:val="28"/>
          <w:szCs w:val="28"/>
          <w:lang w:eastAsia="ru-RU"/>
        </w:rPr>
        <w:t>, площадь</w:t>
      </w:r>
      <w:r w:rsidR="00C46738" w:rsidRPr="00EB5EA8">
        <w:rPr>
          <w:rFonts w:eastAsia="Times New Roman"/>
          <w:sz w:val="28"/>
          <w:szCs w:val="28"/>
          <w:lang w:eastAsia="ru-RU"/>
        </w:rPr>
        <w:t xml:space="preserve"> – 250 м</w:t>
      </w:r>
      <w:r w:rsidR="00C46738" w:rsidRPr="00EB5EA8">
        <w:rPr>
          <w:rFonts w:eastAsia="Times New Roman"/>
          <w:sz w:val="28"/>
          <w:szCs w:val="28"/>
          <w:vertAlign w:val="superscript"/>
          <w:lang w:eastAsia="ru-RU"/>
        </w:rPr>
        <w:t>2</w:t>
      </w:r>
      <w:r w:rsidR="00C46738" w:rsidRPr="00EB5EA8">
        <w:rPr>
          <w:rFonts w:eastAsia="Times New Roman"/>
          <w:sz w:val="28"/>
          <w:szCs w:val="28"/>
          <w:lang w:eastAsia="ru-RU"/>
        </w:rPr>
        <w:t>, класс – П-1. По</w:t>
      </w:r>
      <w:r w:rsidR="00242915" w:rsidRPr="00EB5EA8">
        <w:rPr>
          <w:rFonts w:eastAsia="Times New Roman"/>
          <w:sz w:val="28"/>
          <w:szCs w:val="28"/>
          <w:lang w:eastAsia="ru-RU"/>
        </w:rPr>
        <w:t xml:space="preserve"> </w:t>
      </w:r>
      <w:r w:rsidR="00C46738" w:rsidRPr="00EB5EA8">
        <w:rPr>
          <w:rFonts w:eastAsia="Times New Roman"/>
          <w:sz w:val="28"/>
          <w:szCs w:val="28"/>
          <w:lang w:eastAsia="ru-RU"/>
        </w:rPr>
        <w:t>данным Акта инвентаризации, оценки содержания и использования защитного сооружения ГО от 09.08.2018 ПРУ к приему укрываемых не готово. Требует капитального ремонта и оснащением оборудованием.</w:t>
      </w:r>
    </w:p>
    <w:p w14:paraId="0E742242" w14:textId="4B09D28E" w:rsidR="007B09DB" w:rsidRPr="00EB5EA8" w:rsidRDefault="007B09DB" w:rsidP="00AF49AF">
      <w:pPr>
        <w:spacing w:line="240" w:lineRule="auto"/>
        <w:rPr>
          <w:rFonts w:eastAsia="Times New Roman"/>
          <w:sz w:val="28"/>
          <w:szCs w:val="28"/>
          <w:lang w:eastAsia="ru-RU"/>
        </w:rPr>
      </w:pPr>
      <w:r w:rsidRPr="00EB5EA8">
        <w:rPr>
          <w:rFonts w:eastAsia="Times New Roman"/>
          <w:sz w:val="28"/>
          <w:szCs w:val="28"/>
          <w:lang w:eastAsia="ru-RU"/>
        </w:rPr>
        <w:t>ПРУ должны обеспечивать защиту укрываемых от воздействия ионизирующих излучений и допускать непрерывное пребывание в них расчетного количества укрываемых до двух суток. В соответствии с СП 165.1325800.2014 «Инженерно-технические мероприятия гражданской обороны» радиус сбора укрываемых в ПРУ равен не более 1 км, при подвозе укрываемых автотранспортом радиус сбора укрываемых допускается увеличивать до 20 км.</w:t>
      </w:r>
    </w:p>
    <w:p w14:paraId="1852F93F" w14:textId="1DC6BECF" w:rsidR="007B09DB" w:rsidRPr="00EB5EA8" w:rsidRDefault="007B09DB" w:rsidP="00AF49AF">
      <w:pPr>
        <w:spacing w:line="240" w:lineRule="auto"/>
        <w:rPr>
          <w:rFonts w:eastAsia="Times New Roman"/>
          <w:sz w:val="28"/>
          <w:szCs w:val="28"/>
          <w:lang w:eastAsia="ru-RU"/>
        </w:rPr>
      </w:pPr>
      <w:r w:rsidRPr="00EB5EA8">
        <w:rPr>
          <w:rFonts w:eastAsia="Times New Roman"/>
          <w:i/>
          <w:sz w:val="28"/>
          <w:szCs w:val="28"/>
          <w:lang w:eastAsia="ru-RU"/>
        </w:rPr>
        <w:t xml:space="preserve">Определение общей потребности </w:t>
      </w:r>
      <w:r w:rsidR="009D3AAA" w:rsidRPr="00EB5EA8">
        <w:rPr>
          <w:rFonts w:eastAsia="Times New Roman"/>
          <w:i/>
          <w:sz w:val="28"/>
          <w:szCs w:val="28"/>
          <w:lang w:eastAsia="ru-RU"/>
        </w:rPr>
        <w:t>в защитных сооружениях</w:t>
      </w:r>
      <w:r w:rsidRPr="00EB5EA8">
        <w:rPr>
          <w:rFonts w:eastAsia="Times New Roman"/>
          <w:i/>
          <w:sz w:val="28"/>
          <w:szCs w:val="28"/>
          <w:lang w:eastAsia="ru-RU"/>
        </w:rPr>
        <w:t xml:space="preserve"> ГО</w:t>
      </w:r>
      <w:r w:rsidRPr="00EB5EA8">
        <w:rPr>
          <w:rFonts w:eastAsia="Times New Roman"/>
          <w:sz w:val="28"/>
          <w:szCs w:val="28"/>
          <w:lang w:eastAsia="ru-RU"/>
        </w:rPr>
        <w:t xml:space="preserve"> </w:t>
      </w:r>
    </w:p>
    <w:p w14:paraId="4230B35D" w14:textId="20135865" w:rsidR="007B09DB" w:rsidRPr="00EB5EA8" w:rsidRDefault="007B09DB" w:rsidP="00AF49AF">
      <w:pPr>
        <w:spacing w:line="240" w:lineRule="auto"/>
        <w:rPr>
          <w:rFonts w:eastAsia="Times New Roman"/>
          <w:sz w:val="28"/>
          <w:szCs w:val="28"/>
          <w:lang w:eastAsia="ru-RU"/>
        </w:rPr>
      </w:pPr>
      <w:r w:rsidRPr="00EB5EA8">
        <w:rPr>
          <w:rFonts w:eastAsia="Times New Roman"/>
          <w:sz w:val="28"/>
          <w:szCs w:val="28"/>
          <w:lang w:eastAsia="ru-RU"/>
        </w:rPr>
        <w:t xml:space="preserve">Исходя из прогнозной численности населения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на расчётный срок и условия, что население укрывается в ПРУ, существующ</w:t>
      </w:r>
      <w:r w:rsidR="00BE66BD" w:rsidRPr="00EB5EA8">
        <w:rPr>
          <w:rFonts w:eastAsia="Times New Roman"/>
          <w:sz w:val="28"/>
          <w:szCs w:val="28"/>
          <w:lang w:eastAsia="ru-RU"/>
        </w:rPr>
        <w:t>ей</w:t>
      </w:r>
      <w:r w:rsidRPr="00EB5EA8">
        <w:rPr>
          <w:rFonts w:eastAsia="Times New Roman"/>
          <w:sz w:val="28"/>
          <w:szCs w:val="28"/>
          <w:lang w:eastAsia="ru-RU"/>
        </w:rPr>
        <w:t xml:space="preserve"> </w:t>
      </w:r>
      <w:r w:rsidR="00BE66BD" w:rsidRPr="00EB5EA8">
        <w:rPr>
          <w:rFonts w:eastAsia="Times New Roman"/>
          <w:sz w:val="28"/>
          <w:szCs w:val="28"/>
          <w:lang w:eastAsia="ru-RU"/>
        </w:rPr>
        <w:t xml:space="preserve">вместимости </w:t>
      </w:r>
      <w:r w:rsidRPr="00EB5EA8">
        <w:rPr>
          <w:rFonts w:eastAsia="Times New Roman"/>
          <w:sz w:val="28"/>
          <w:szCs w:val="28"/>
          <w:lang w:eastAsia="ru-RU"/>
        </w:rPr>
        <w:t>защитные сооружения ГО, расчёт потребности в защитных сооружениях ГО выглядит следующим образом:</w:t>
      </w:r>
    </w:p>
    <w:p w14:paraId="615DC994" w14:textId="16B37240" w:rsidR="007B09DB" w:rsidRPr="00EB5EA8" w:rsidRDefault="007B09DB" w:rsidP="00AF49AF">
      <w:pPr>
        <w:numPr>
          <w:ilvl w:val="0"/>
          <w:numId w:val="38"/>
        </w:numPr>
        <w:tabs>
          <w:tab w:val="left" w:pos="993"/>
        </w:tabs>
        <w:spacing w:line="240" w:lineRule="auto"/>
        <w:ind w:left="0" w:firstLine="709"/>
        <w:rPr>
          <w:rFonts w:eastAsia="Times New Roman"/>
          <w:sz w:val="28"/>
          <w:szCs w:val="28"/>
          <w:lang w:eastAsia="ru-RU"/>
        </w:rPr>
      </w:pPr>
      <w:r w:rsidRPr="00EB5EA8">
        <w:rPr>
          <w:rFonts w:eastAsia="Times New Roman"/>
          <w:sz w:val="28"/>
          <w:szCs w:val="28"/>
          <w:lang w:eastAsia="ru-RU"/>
        </w:rPr>
        <w:t xml:space="preserve">современная численность населения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 3264 чел</w:t>
      </w:r>
      <w:r w:rsidR="00242915" w:rsidRPr="00EB5EA8">
        <w:rPr>
          <w:rFonts w:eastAsia="Times New Roman"/>
          <w:sz w:val="28"/>
          <w:szCs w:val="28"/>
          <w:lang w:eastAsia="ru-RU"/>
        </w:rPr>
        <w:t>овек</w:t>
      </w:r>
      <w:r w:rsidRPr="00EB5EA8">
        <w:rPr>
          <w:rFonts w:eastAsia="Times New Roman"/>
          <w:sz w:val="28"/>
          <w:szCs w:val="28"/>
          <w:lang w:eastAsia="ru-RU"/>
        </w:rPr>
        <w:t>;</w:t>
      </w:r>
    </w:p>
    <w:p w14:paraId="660B27F4" w14:textId="16954E83" w:rsidR="007B09DB" w:rsidRPr="00EB5EA8" w:rsidRDefault="007B09DB" w:rsidP="00AF49AF">
      <w:pPr>
        <w:numPr>
          <w:ilvl w:val="0"/>
          <w:numId w:val="38"/>
        </w:numPr>
        <w:tabs>
          <w:tab w:val="left" w:pos="993"/>
        </w:tabs>
        <w:spacing w:line="240" w:lineRule="auto"/>
        <w:ind w:left="0" w:firstLine="709"/>
        <w:rPr>
          <w:rFonts w:eastAsia="Times New Roman"/>
          <w:sz w:val="28"/>
          <w:szCs w:val="28"/>
          <w:lang w:eastAsia="ru-RU"/>
        </w:rPr>
      </w:pPr>
      <w:r w:rsidRPr="00EB5EA8">
        <w:rPr>
          <w:rFonts w:eastAsia="Times New Roman"/>
          <w:sz w:val="28"/>
          <w:szCs w:val="28"/>
          <w:lang w:eastAsia="ru-RU"/>
        </w:rPr>
        <w:t xml:space="preserve">численность населения на расчетный срок – </w:t>
      </w:r>
      <w:r w:rsidR="00B673A7" w:rsidRPr="00EB5EA8">
        <w:rPr>
          <w:rFonts w:eastAsia="Times New Roman"/>
          <w:sz w:val="28"/>
          <w:szCs w:val="28"/>
          <w:lang w:eastAsia="ru-RU"/>
        </w:rPr>
        <w:t>11</w:t>
      </w:r>
      <w:r w:rsidR="00A74F25" w:rsidRPr="00EB5EA8">
        <w:rPr>
          <w:rFonts w:eastAsia="Times New Roman"/>
          <w:sz w:val="28"/>
          <w:szCs w:val="28"/>
          <w:lang w:eastAsia="ru-RU"/>
        </w:rPr>
        <w:t>047</w:t>
      </w:r>
      <w:r w:rsidRPr="00EB5EA8">
        <w:rPr>
          <w:rFonts w:eastAsia="Times New Roman"/>
          <w:sz w:val="28"/>
          <w:szCs w:val="28"/>
          <w:lang w:eastAsia="ru-RU"/>
        </w:rPr>
        <w:t xml:space="preserve"> чел</w:t>
      </w:r>
      <w:r w:rsidR="00242915" w:rsidRPr="00EB5EA8">
        <w:rPr>
          <w:rFonts w:eastAsia="Times New Roman"/>
          <w:sz w:val="28"/>
          <w:szCs w:val="28"/>
          <w:lang w:eastAsia="ru-RU"/>
        </w:rPr>
        <w:t>овек</w:t>
      </w:r>
      <w:r w:rsidRPr="00EB5EA8">
        <w:rPr>
          <w:rFonts w:eastAsia="Times New Roman"/>
          <w:sz w:val="28"/>
          <w:szCs w:val="28"/>
          <w:lang w:eastAsia="ru-RU"/>
        </w:rPr>
        <w:t>;</w:t>
      </w:r>
    </w:p>
    <w:p w14:paraId="64AD71E0" w14:textId="14D44DEB" w:rsidR="004A50F3" w:rsidRPr="00EB5EA8" w:rsidRDefault="004A50F3" w:rsidP="00AF49AF">
      <w:pPr>
        <w:numPr>
          <w:ilvl w:val="0"/>
          <w:numId w:val="38"/>
        </w:numPr>
        <w:tabs>
          <w:tab w:val="left" w:pos="993"/>
        </w:tabs>
        <w:spacing w:line="240" w:lineRule="auto"/>
        <w:ind w:left="0" w:firstLine="709"/>
        <w:rPr>
          <w:rFonts w:eastAsia="Times New Roman"/>
          <w:sz w:val="28"/>
          <w:szCs w:val="28"/>
          <w:lang w:eastAsia="ru-RU"/>
        </w:rPr>
      </w:pPr>
      <w:r w:rsidRPr="00EB5EA8">
        <w:rPr>
          <w:rFonts w:eastAsia="Times New Roman"/>
          <w:sz w:val="28"/>
          <w:szCs w:val="28"/>
          <w:lang w:eastAsia="ru-RU"/>
        </w:rPr>
        <w:t>существующая вместимость защитных сооружений ГО – 500 чел</w:t>
      </w:r>
      <w:r w:rsidR="00242915" w:rsidRPr="00EB5EA8">
        <w:rPr>
          <w:rFonts w:eastAsia="Times New Roman"/>
          <w:sz w:val="28"/>
          <w:szCs w:val="28"/>
          <w:lang w:eastAsia="ru-RU"/>
        </w:rPr>
        <w:t>овек</w:t>
      </w:r>
      <w:r w:rsidRPr="00EB5EA8">
        <w:rPr>
          <w:rFonts w:eastAsia="Times New Roman"/>
          <w:sz w:val="28"/>
          <w:szCs w:val="28"/>
          <w:lang w:eastAsia="ru-RU"/>
        </w:rPr>
        <w:t xml:space="preserve"> (при осуществлении ремонта и дооборудования);</w:t>
      </w:r>
    </w:p>
    <w:p w14:paraId="550898C7" w14:textId="64B11A63" w:rsidR="007B09DB" w:rsidRPr="00EB5EA8" w:rsidRDefault="007B09DB" w:rsidP="00AF49AF">
      <w:pPr>
        <w:numPr>
          <w:ilvl w:val="0"/>
          <w:numId w:val="38"/>
        </w:numPr>
        <w:tabs>
          <w:tab w:val="left" w:pos="993"/>
        </w:tabs>
        <w:spacing w:line="240" w:lineRule="auto"/>
        <w:ind w:left="0" w:firstLine="709"/>
        <w:rPr>
          <w:rFonts w:eastAsia="Times New Roman"/>
          <w:sz w:val="28"/>
          <w:szCs w:val="28"/>
          <w:lang w:eastAsia="ru-RU"/>
        </w:rPr>
      </w:pPr>
      <w:r w:rsidRPr="00EB5EA8">
        <w:rPr>
          <w:rFonts w:eastAsia="Times New Roman"/>
          <w:sz w:val="28"/>
          <w:szCs w:val="28"/>
          <w:lang w:eastAsia="ru-RU"/>
        </w:rPr>
        <w:t>норма площади пола основных помещений в ПРУ на одного укрываемого – 0,5 м</w:t>
      </w:r>
      <w:r w:rsidRPr="00EB5EA8">
        <w:rPr>
          <w:rFonts w:eastAsia="Times New Roman"/>
          <w:sz w:val="28"/>
          <w:szCs w:val="28"/>
          <w:vertAlign w:val="superscript"/>
          <w:lang w:eastAsia="ru-RU"/>
        </w:rPr>
        <w:t>2</w:t>
      </w:r>
      <w:r w:rsidRPr="00EB5EA8">
        <w:rPr>
          <w:rFonts w:eastAsia="Times New Roman"/>
          <w:sz w:val="28"/>
          <w:szCs w:val="28"/>
          <w:lang w:eastAsia="ru-RU"/>
        </w:rPr>
        <w:t xml:space="preserve"> при двухъярусном расположении нар (0,4 м</w:t>
      </w:r>
      <w:r w:rsidRPr="00EB5EA8">
        <w:rPr>
          <w:rFonts w:eastAsia="Times New Roman"/>
          <w:sz w:val="28"/>
          <w:szCs w:val="28"/>
          <w:vertAlign w:val="superscript"/>
          <w:lang w:eastAsia="ru-RU"/>
        </w:rPr>
        <w:t>2</w:t>
      </w:r>
      <w:r w:rsidRPr="00EB5EA8">
        <w:rPr>
          <w:rFonts w:eastAsia="Times New Roman"/>
          <w:sz w:val="28"/>
          <w:szCs w:val="28"/>
          <w:lang w:eastAsia="ru-RU"/>
        </w:rPr>
        <w:t xml:space="preserve"> при трёх</w:t>
      </w:r>
      <w:r w:rsidR="005B1F69" w:rsidRPr="00EB5EA8">
        <w:rPr>
          <w:rFonts w:eastAsia="Times New Roman"/>
          <w:sz w:val="28"/>
          <w:szCs w:val="28"/>
          <w:lang w:eastAsia="ru-RU"/>
        </w:rPr>
        <w:t>ъ</w:t>
      </w:r>
      <w:r w:rsidRPr="00EB5EA8">
        <w:rPr>
          <w:rFonts w:eastAsia="Times New Roman"/>
          <w:sz w:val="28"/>
          <w:szCs w:val="28"/>
          <w:lang w:eastAsia="ru-RU"/>
        </w:rPr>
        <w:t xml:space="preserve">ярусном расположении нар) согласно СНиП II-11-77* «Часть </w:t>
      </w:r>
      <w:r w:rsidRPr="00EB5EA8">
        <w:rPr>
          <w:rFonts w:eastAsia="Times New Roman"/>
          <w:sz w:val="28"/>
          <w:szCs w:val="28"/>
          <w:lang w:val="en-US" w:eastAsia="ru-RU"/>
        </w:rPr>
        <w:t>II</w:t>
      </w:r>
      <w:r w:rsidRPr="00EB5EA8">
        <w:rPr>
          <w:rFonts w:eastAsia="Times New Roman"/>
          <w:sz w:val="28"/>
          <w:szCs w:val="28"/>
          <w:lang w:eastAsia="ru-RU"/>
        </w:rPr>
        <w:t>. Нормы проектирования. Глава 11. Защитные сооружения гражданской обороны».</w:t>
      </w:r>
    </w:p>
    <w:p w14:paraId="45D9DBAA" w14:textId="2A690984" w:rsidR="007B09DB" w:rsidRPr="00EB5EA8" w:rsidRDefault="001C6E5B" w:rsidP="00AF49AF">
      <w:pPr>
        <w:keepNext/>
        <w:spacing w:line="240" w:lineRule="auto"/>
        <w:rPr>
          <w:rFonts w:eastAsia="Times New Roman"/>
          <w:i/>
          <w:sz w:val="28"/>
          <w:szCs w:val="28"/>
          <w:lang w:eastAsia="ru-RU"/>
        </w:rPr>
      </w:pPr>
      <w:r w:rsidRPr="00EB5EA8">
        <w:rPr>
          <w:rFonts w:eastAsia="Times New Roman"/>
          <w:i/>
          <w:sz w:val="28"/>
          <w:szCs w:val="28"/>
          <w:lang w:eastAsia="ru-RU"/>
        </w:rPr>
        <w:t>Выводы</w:t>
      </w:r>
      <w:r w:rsidR="007B09DB" w:rsidRPr="00EB5EA8">
        <w:rPr>
          <w:rFonts w:eastAsia="Times New Roman"/>
          <w:i/>
          <w:sz w:val="28"/>
          <w:szCs w:val="28"/>
          <w:lang w:eastAsia="ru-RU"/>
        </w:rPr>
        <w:t>:</w:t>
      </w:r>
    </w:p>
    <w:p w14:paraId="51CCECA3" w14:textId="1BA26CF5" w:rsidR="007B09DB" w:rsidRPr="00EB5EA8" w:rsidRDefault="007B09DB" w:rsidP="00AF49AF">
      <w:pPr>
        <w:numPr>
          <w:ilvl w:val="0"/>
          <w:numId w:val="38"/>
        </w:numPr>
        <w:tabs>
          <w:tab w:val="left" w:pos="851"/>
          <w:tab w:val="left" w:pos="993"/>
        </w:tabs>
        <w:spacing w:line="240" w:lineRule="auto"/>
        <w:ind w:left="0" w:firstLine="709"/>
        <w:rPr>
          <w:rFonts w:eastAsia="Times New Roman"/>
          <w:sz w:val="28"/>
          <w:szCs w:val="28"/>
          <w:lang w:eastAsia="ru-RU"/>
        </w:rPr>
      </w:pPr>
      <w:r w:rsidRPr="00EB5EA8">
        <w:rPr>
          <w:rFonts w:eastAsia="Times New Roman"/>
          <w:sz w:val="28"/>
          <w:szCs w:val="28"/>
          <w:lang w:eastAsia="ru-RU"/>
        </w:rPr>
        <w:t>существующая потребность в защитных сооружениях ГО составляет 1</w:t>
      </w:r>
      <w:r w:rsidR="004A50F3" w:rsidRPr="00EB5EA8">
        <w:rPr>
          <w:rFonts w:eastAsia="Times New Roman"/>
          <w:sz w:val="28"/>
          <w:szCs w:val="28"/>
          <w:lang w:eastAsia="ru-RU"/>
        </w:rPr>
        <w:t>382</w:t>
      </w:r>
      <w:r w:rsidRPr="00EB5EA8">
        <w:rPr>
          <w:rFonts w:eastAsia="Times New Roman"/>
          <w:sz w:val="28"/>
          <w:szCs w:val="28"/>
          <w:lang w:eastAsia="ru-RU"/>
        </w:rPr>
        <w:t xml:space="preserve"> м</w:t>
      </w:r>
      <w:r w:rsidRPr="00EB5EA8">
        <w:rPr>
          <w:rFonts w:eastAsia="Times New Roman"/>
          <w:sz w:val="28"/>
          <w:szCs w:val="28"/>
          <w:vertAlign w:val="superscript"/>
          <w:lang w:eastAsia="ru-RU"/>
        </w:rPr>
        <w:t xml:space="preserve">2 </w:t>
      </w:r>
      <w:r w:rsidRPr="00EB5EA8">
        <w:rPr>
          <w:rFonts w:eastAsia="Times New Roman"/>
          <w:sz w:val="28"/>
          <w:szCs w:val="28"/>
          <w:lang w:eastAsia="ru-RU"/>
        </w:rPr>
        <w:t>(1</w:t>
      </w:r>
      <w:r w:rsidR="004A50F3" w:rsidRPr="00EB5EA8">
        <w:rPr>
          <w:rFonts w:eastAsia="Times New Roman"/>
          <w:sz w:val="28"/>
          <w:szCs w:val="28"/>
          <w:lang w:eastAsia="ru-RU"/>
        </w:rPr>
        <w:t>1</w:t>
      </w:r>
      <w:r w:rsidRPr="00EB5EA8">
        <w:rPr>
          <w:rFonts w:eastAsia="Times New Roman"/>
          <w:sz w:val="28"/>
          <w:szCs w:val="28"/>
          <w:lang w:eastAsia="ru-RU"/>
        </w:rPr>
        <w:t>06 м</w:t>
      </w:r>
      <w:r w:rsidRPr="00EB5EA8">
        <w:rPr>
          <w:rFonts w:eastAsia="Times New Roman"/>
          <w:sz w:val="28"/>
          <w:szCs w:val="28"/>
          <w:vertAlign w:val="superscript"/>
          <w:lang w:eastAsia="ru-RU"/>
        </w:rPr>
        <w:t xml:space="preserve">2 </w:t>
      </w:r>
      <w:r w:rsidRPr="00EB5EA8">
        <w:rPr>
          <w:rFonts w:eastAsia="Times New Roman"/>
          <w:sz w:val="28"/>
          <w:szCs w:val="28"/>
          <w:lang w:eastAsia="ru-RU"/>
        </w:rPr>
        <w:t>– при трёх</w:t>
      </w:r>
      <w:r w:rsidR="005B1F69" w:rsidRPr="00EB5EA8">
        <w:rPr>
          <w:rFonts w:eastAsia="Times New Roman"/>
          <w:sz w:val="28"/>
          <w:szCs w:val="28"/>
          <w:lang w:eastAsia="ru-RU"/>
        </w:rPr>
        <w:t>ъ</w:t>
      </w:r>
      <w:r w:rsidRPr="00EB5EA8">
        <w:rPr>
          <w:rFonts w:eastAsia="Times New Roman"/>
          <w:sz w:val="28"/>
          <w:szCs w:val="28"/>
          <w:lang w:eastAsia="ru-RU"/>
        </w:rPr>
        <w:t xml:space="preserve">ярусном расположении нар); </w:t>
      </w:r>
    </w:p>
    <w:p w14:paraId="3D9F07ED" w14:textId="4955C6E3" w:rsidR="007B09DB" w:rsidRPr="00EB5EA8" w:rsidRDefault="007B09DB" w:rsidP="00AF49AF">
      <w:pPr>
        <w:numPr>
          <w:ilvl w:val="0"/>
          <w:numId w:val="38"/>
        </w:numPr>
        <w:tabs>
          <w:tab w:val="left" w:pos="851"/>
          <w:tab w:val="left" w:pos="993"/>
        </w:tabs>
        <w:spacing w:line="240" w:lineRule="auto"/>
        <w:ind w:left="0" w:firstLine="709"/>
        <w:rPr>
          <w:rFonts w:eastAsia="Times New Roman"/>
          <w:sz w:val="28"/>
          <w:szCs w:val="28"/>
          <w:lang w:eastAsia="ru-RU"/>
        </w:rPr>
      </w:pPr>
      <w:r w:rsidRPr="00EB5EA8">
        <w:rPr>
          <w:rFonts w:eastAsia="Times New Roman"/>
          <w:sz w:val="28"/>
          <w:szCs w:val="28"/>
          <w:lang w:eastAsia="ru-RU"/>
        </w:rPr>
        <w:lastRenderedPageBreak/>
        <w:t>на расчётный срок потребность в защитных сооружениях ГО составит 5</w:t>
      </w:r>
      <w:r w:rsidR="00A74F25" w:rsidRPr="00EB5EA8">
        <w:rPr>
          <w:rFonts w:eastAsia="Times New Roman"/>
          <w:sz w:val="28"/>
          <w:szCs w:val="28"/>
          <w:lang w:eastAsia="ru-RU"/>
        </w:rPr>
        <w:t>524</w:t>
      </w:r>
      <w:r w:rsidRPr="00EB5EA8">
        <w:rPr>
          <w:rFonts w:eastAsia="Times New Roman"/>
          <w:sz w:val="28"/>
          <w:szCs w:val="28"/>
          <w:lang w:eastAsia="ru-RU"/>
        </w:rPr>
        <w:t xml:space="preserve"> м</w:t>
      </w:r>
      <w:r w:rsidRPr="00EB5EA8">
        <w:rPr>
          <w:rFonts w:eastAsia="Times New Roman"/>
          <w:sz w:val="28"/>
          <w:szCs w:val="28"/>
          <w:vertAlign w:val="superscript"/>
          <w:lang w:eastAsia="ru-RU"/>
        </w:rPr>
        <w:t>2</w:t>
      </w:r>
      <w:r w:rsidRPr="00EB5EA8">
        <w:rPr>
          <w:rFonts w:eastAsia="Times New Roman"/>
          <w:sz w:val="28"/>
          <w:szCs w:val="28"/>
          <w:lang w:eastAsia="ru-RU"/>
        </w:rPr>
        <w:t xml:space="preserve"> (</w:t>
      </w:r>
      <w:r w:rsidR="00A74F25" w:rsidRPr="00EB5EA8">
        <w:rPr>
          <w:rFonts w:eastAsia="Times New Roman"/>
          <w:sz w:val="28"/>
          <w:szCs w:val="28"/>
          <w:lang w:eastAsia="ru-RU"/>
        </w:rPr>
        <w:t>4419</w:t>
      </w:r>
      <w:r w:rsidRPr="00EB5EA8">
        <w:rPr>
          <w:rFonts w:eastAsia="Times New Roman"/>
          <w:sz w:val="28"/>
          <w:szCs w:val="28"/>
          <w:lang w:eastAsia="ru-RU"/>
        </w:rPr>
        <w:t xml:space="preserve"> м</w:t>
      </w:r>
      <w:r w:rsidRPr="00EB5EA8">
        <w:rPr>
          <w:rFonts w:eastAsia="Times New Roman"/>
          <w:sz w:val="28"/>
          <w:szCs w:val="28"/>
          <w:vertAlign w:val="superscript"/>
          <w:lang w:eastAsia="ru-RU"/>
        </w:rPr>
        <w:t xml:space="preserve">2 </w:t>
      </w:r>
      <w:r w:rsidRPr="00EB5EA8">
        <w:rPr>
          <w:rFonts w:eastAsia="Times New Roman"/>
          <w:sz w:val="28"/>
          <w:szCs w:val="28"/>
          <w:lang w:eastAsia="ru-RU"/>
        </w:rPr>
        <w:t>– при трёх</w:t>
      </w:r>
      <w:r w:rsidR="005B1F69" w:rsidRPr="00EB5EA8">
        <w:rPr>
          <w:rFonts w:eastAsia="Times New Roman"/>
          <w:sz w:val="28"/>
          <w:szCs w:val="28"/>
          <w:lang w:eastAsia="ru-RU"/>
        </w:rPr>
        <w:t>ъ</w:t>
      </w:r>
      <w:r w:rsidRPr="00EB5EA8">
        <w:rPr>
          <w:rFonts w:eastAsia="Times New Roman"/>
          <w:sz w:val="28"/>
          <w:szCs w:val="28"/>
          <w:lang w:eastAsia="ru-RU"/>
        </w:rPr>
        <w:t xml:space="preserve">ярусном расположении нар). </w:t>
      </w:r>
    </w:p>
    <w:p w14:paraId="7C5778DA" w14:textId="413AC341" w:rsidR="00140E6B" w:rsidRPr="00EB5EA8" w:rsidRDefault="007B09DB" w:rsidP="00AF49AF">
      <w:pPr>
        <w:suppressAutoHyphens/>
        <w:autoSpaceDE w:val="0"/>
        <w:autoSpaceDN w:val="0"/>
        <w:adjustRightInd w:val="0"/>
        <w:spacing w:line="240" w:lineRule="auto"/>
        <w:rPr>
          <w:rFonts w:eastAsia="Times New Roman"/>
          <w:sz w:val="28"/>
          <w:szCs w:val="28"/>
          <w:lang w:eastAsia="ru-RU"/>
        </w:rPr>
      </w:pPr>
      <w:bookmarkStart w:id="117" w:name="решенияпоэвакуации"/>
      <w:r w:rsidRPr="00EB5EA8">
        <w:rPr>
          <w:rFonts w:eastAsia="Times New Roman"/>
          <w:sz w:val="28"/>
          <w:szCs w:val="28"/>
          <w:lang w:eastAsia="ru-RU"/>
        </w:rPr>
        <w:t>Для защиты населения и персонал</w:t>
      </w:r>
      <w:r w:rsidR="00530353" w:rsidRPr="00EB5EA8">
        <w:rPr>
          <w:rFonts w:eastAsia="Times New Roman"/>
          <w:sz w:val="28"/>
          <w:szCs w:val="28"/>
          <w:lang w:eastAsia="ru-RU"/>
        </w:rPr>
        <w:t>а</w:t>
      </w:r>
      <w:r w:rsidRPr="00EB5EA8">
        <w:rPr>
          <w:rFonts w:eastAsia="Times New Roman"/>
          <w:sz w:val="28"/>
          <w:szCs w:val="28"/>
          <w:lang w:eastAsia="ru-RU"/>
        </w:rPr>
        <w:t xml:space="preserve"> предлагается размещение </w:t>
      </w:r>
      <w:r w:rsidR="00C46738" w:rsidRPr="00EB5EA8">
        <w:rPr>
          <w:rFonts w:eastAsia="Times New Roman"/>
          <w:sz w:val="28"/>
          <w:szCs w:val="28"/>
          <w:lang w:eastAsia="ru-RU"/>
        </w:rPr>
        <w:t xml:space="preserve">дополнительных </w:t>
      </w:r>
      <w:r w:rsidRPr="00EB5EA8">
        <w:rPr>
          <w:rFonts w:eastAsia="Times New Roman"/>
          <w:sz w:val="28"/>
          <w:szCs w:val="28"/>
          <w:lang w:eastAsia="ru-RU"/>
        </w:rPr>
        <w:t>19 ПРУ в подвалах</w:t>
      </w:r>
      <w:r w:rsidR="00530353" w:rsidRPr="00EB5EA8">
        <w:rPr>
          <w:rFonts w:eastAsia="Times New Roman"/>
          <w:sz w:val="28"/>
          <w:szCs w:val="28"/>
          <w:lang w:eastAsia="ru-RU"/>
        </w:rPr>
        <w:t xml:space="preserve"> (цокольных этажах)</w:t>
      </w:r>
      <w:r w:rsidRPr="00EB5EA8">
        <w:rPr>
          <w:rFonts w:eastAsia="Times New Roman"/>
          <w:sz w:val="28"/>
          <w:szCs w:val="28"/>
          <w:lang w:eastAsia="ru-RU"/>
        </w:rPr>
        <w:t xml:space="preserve"> проектируемых и существующих жилых домов. Защитные сооружения планируется разместить во всех населенных пунктах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в соответствии с радиусами доступности ПРУ</w:t>
      </w:r>
      <w:r w:rsidR="00140E6B" w:rsidRPr="00EB5EA8">
        <w:rPr>
          <w:rFonts w:eastAsia="Times New Roman"/>
          <w:sz w:val="28"/>
          <w:szCs w:val="28"/>
          <w:lang w:eastAsia="ru-RU"/>
        </w:rPr>
        <w:t>. Помимо обустройства новых ПРУ необходимо привести в нормативное состояние, существующее ПРУ и оснастить его соответствующим оборудованием, в соответствии с требованиями СП 88.13330.2014 «Защитные сооружения гражданской обороны».</w:t>
      </w:r>
    </w:p>
    <w:p w14:paraId="2A422BC3" w14:textId="57EF9546" w:rsidR="007B09DB" w:rsidRPr="00EB5EA8" w:rsidRDefault="007B09DB" w:rsidP="00AF49AF">
      <w:pPr>
        <w:suppressAutoHyphens/>
        <w:autoSpaceDE w:val="0"/>
        <w:autoSpaceDN w:val="0"/>
        <w:adjustRightInd w:val="0"/>
        <w:spacing w:line="240" w:lineRule="auto"/>
        <w:rPr>
          <w:rFonts w:eastAsia="Times New Roman"/>
          <w:sz w:val="28"/>
          <w:szCs w:val="28"/>
          <w:lang w:eastAsia="ru-RU"/>
        </w:rPr>
      </w:pPr>
      <w:r w:rsidRPr="00EB5EA8">
        <w:rPr>
          <w:rFonts w:eastAsia="Times New Roman"/>
          <w:sz w:val="28"/>
          <w:szCs w:val="28"/>
          <w:lang w:eastAsia="ru-RU"/>
        </w:rPr>
        <w:t>На территории, включаемой в границы поселка Ропша (в северной</w:t>
      </w:r>
      <w:r w:rsidR="001C6E5B" w:rsidRPr="00EB5EA8">
        <w:rPr>
          <w:rFonts w:eastAsia="Times New Roman"/>
          <w:sz w:val="28"/>
          <w:szCs w:val="28"/>
          <w:lang w:eastAsia="ru-RU"/>
        </w:rPr>
        <w:t xml:space="preserve"> части)</w:t>
      </w:r>
      <w:r w:rsidRPr="00EB5EA8">
        <w:rPr>
          <w:rFonts w:eastAsia="Times New Roman"/>
          <w:sz w:val="28"/>
          <w:szCs w:val="28"/>
          <w:lang w:eastAsia="ru-RU"/>
        </w:rPr>
        <w:t xml:space="preserve">, с учетом планируемой застройки данной территории и радиусов сбора населения, необходимо дополнительно предусмотреть размещение </w:t>
      </w:r>
      <w:r w:rsidR="007F42C8" w:rsidRPr="00EB5EA8">
        <w:rPr>
          <w:rFonts w:eastAsia="Times New Roman"/>
          <w:sz w:val="28"/>
          <w:szCs w:val="28"/>
          <w:lang w:eastAsia="ru-RU"/>
        </w:rPr>
        <w:t>одного</w:t>
      </w:r>
      <w:r w:rsidRPr="00EB5EA8">
        <w:rPr>
          <w:rFonts w:eastAsia="Times New Roman"/>
          <w:sz w:val="28"/>
          <w:szCs w:val="28"/>
          <w:lang w:eastAsia="ru-RU"/>
        </w:rPr>
        <w:t xml:space="preserve"> ПРУ. Разместить дополнительн</w:t>
      </w:r>
      <w:r w:rsidR="00A41E3B" w:rsidRPr="00EB5EA8">
        <w:rPr>
          <w:rFonts w:eastAsia="Times New Roman"/>
          <w:sz w:val="28"/>
          <w:szCs w:val="28"/>
          <w:lang w:eastAsia="ru-RU"/>
        </w:rPr>
        <w:t>ое</w:t>
      </w:r>
      <w:r w:rsidRPr="00EB5EA8">
        <w:rPr>
          <w:rFonts w:eastAsia="Times New Roman"/>
          <w:sz w:val="28"/>
          <w:szCs w:val="28"/>
          <w:lang w:eastAsia="ru-RU"/>
        </w:rPr>
        <w:t xml:space="preserve"> ПРУ планируется в подвальных помещениях проектируемых</w:t>
      </w:r>
      <w:r w:rsidR="00A41E3B" w:rsidRPr="00EB5EA8">
        <w:rPr>
          <w:rFonts w:eastAsia="Times New Roman"/>
          <w:sz w:val="28"/>
          <w:szCs w:val="28"/>
          <w:lang w:eastAsia="ru-RU"/>
        </w:rPr>
        <w:t xml:space="preserve"> объект</w:t>
      </w:r>
      <w:r w:rsidR="001C6E5B" w:rsidRPr="00EB5EA8">
        <w:rPr>
          <w:rFonts w:eastAsia="Times New Roman"/>
          <w:sz w:val="28"/>
          <w:szCs w:val="28"/>
          <w:lang w:eastAsia="ru-RU"/>
        </w:rPr>
        <w:t>ов</w:t>
      </w:r>
      <w:r w:rsidR="00A41E3B" w:rsidRPr="00EB5EA8">
        <w:rPr>
          <w:rFonts w:eastAsia="Times New Roman"/>
          <w:sz w:val="28"/>
          <w:szCs w:val="28"/>
          <w:lang w:eastAsia="ru-RU"/>
        </w:rPr>
        <w:t xml:space="preserve"> общественно-деловой застройки</w:t>
      </w:r>
      <w:r w:rsidRPr="00EB5EA8">
        <w:rPr>
          <w:rFonts w:eastAsia="Times New Roman"/>
          <w:sz w:val="28"/>
          <w:szCs w:val="28"/>
          <w:lang w:eastAsia="ru-RU"/>
        </w:rPr>
        <w:t>.</w:t>
      </w:r>
    </w:p>
    <w:p w14:paraId="4795980E" w14:textId="11A04585" w:rsidR="007B09DB" w:rsidRPr="00EB5EA8" w:rsidRDefault="00A41E3B" w:rsidP="00AF49AF">
      <w:pPr>
        <w:widowControl w:val="0"/>
        <w:suppressAutoHyphens/>
        <w:spacing w:line="240" w:lineRule="auto"/>
        <w:rPr>
          <w:rFonts w:eastAsia="Times New Roman"/>
          <w:i/>
          <w:sz w:val="28"/>
          <w:szCs w:val="28"/>
          <w:lang w:eastAsia="ru-RU"/>
        </w:rPr>
      </w:pPr>
      <w:r w:rsidRPr="00EB5EA8">
        <w:rPr>
          <w:rFonts w:eastAsia="Times New Roman"/>
          <w:i/>
          <w:sz w:val="28"/>
          <w:szCs w:val="28"/>
          <w:lang w:eastAsia="ru-RU"/>
        </w:rPr>
        <w:t xml:space="preserve">Мероприятия </w:t>
      </w:r>
      <w:r w:rsidR="007B09DB" w:rsidRPr="00EB5EA8">
        <w:rPr>
          <w:rFonts w:eastAsia="Times New Roman"/>
          <w:i/>
          <w:sz w:val="28"/>
          <w:szCs w:val="28"/>
          <w:lang w:eastAsia="ru-RU"/>
        </w:rPr>
        <w:t>по обеспечению эвакуации людей с проектируемой территории</w:t>
      </w:r>
    </w:p>
    <w:bookmarkEnd w:id="117"/>
    <w:p w14:paraId="50F71E1D" w14:textId="77777777" w:rsidR="007B09DB" w:rsidRPr="00EB5EA8" w:rsidRDefault="007B09DB" w:rsidP="00AF49AF">
      <w:pPr>
        <w:widowControl w:val="0"/>
        <w:suppressAutoHyphens/>
        <w:spacing w:line="240" w:lineRule="auto"/>
        <w:ind w:firstLine="720"/>
        <w:rPr>
          <w:rFonts w:eastAsia="Times New Roman"/>
          <w:sz w:val="28"/>
          <w:szCs w:val="28"/>
          <w:lang w:eastAsia="ru-RU"/>
        </w:rPr>
      </w:pPr>
      <w:r w:rsidRPr="00EB5EA8">
        <w:rPr>
          <w:rFonts w:eastAsia="Times New Roman"/>
          <w:sz w:val="28"/>
          <w:szCs w:val="28"/>
          <w:lang w:eastAsia="ru-RU"/>
        </w:rPr>
        <w:t>Обеспечение безопасности людей на путях эвакуации осуществляется комплексом объемно-планировочных, конструктивных, инженерно-технических и других мероприятий.</w:t>
      </w:r>
    </w:p>
    <w:p w14:paraId="334B0DE3" w14:textId="71006C35" w:rsidR="007B09DB" w:rsidRPr="00EB5EA8" w:rsidRDefault="007B09DB" w:rsidP="00AF49AF">
      <w:pPr>
        <w:widowControl w:val="0"/>
        <w:suppressAutoHyphens/>
        <w:spacing w:line="240" w:lineRule="auto"/>
        <w:ind w:firstLine="720"/>
        <w:rPr>
          <w:rFonts w:eastAsia="Times New Roman"/>
          <w:sz w:val="28"/>
          <w:szCs w:val="28"/>
          <w:lang w:eastAsia="ru-RU"/>
        </w:rPr>
      </w:pPr>
      <w:r w:rsidRPr="00EB5EA8">
        <w:rPr>
          <w:rFonts w:eastAsia="Times New Roman"/>
          <w:sz w:val="28"/>
          <w:szCs w:val="28"/>
          <w:lang w:eastAsia="ru-RU"/>
        </w:rPr>
        <w:t>Эвакуация населения и персонала объектов с территории</w:t>
      </w:r>
      <w:r w:rsidR="00530353" w:rsidRPr="00EB5EA8">
        <w:rPr>
          <w:rFonts w:eastAsia="Times New Roman"/>
          <w:sz w:val="28"/>
          <w:szCs w:val="28"/>
          <w:lang w:eastAsia="ru-RU"/>
        </w:rPr>
        <w:t xml:space="preserve">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предусматривается в пеших колоннах или автотранспортом с использованием существующей и </w:t>
      </w:r>
      <w:r w:rsidR="00AB6CEA" w:rsidRPr="00EB5EA8">
        <w:rPr>
          <w:rFonts w:eastAsia="Times New Roman"/>
          <w:sz w:val="28"/>
          <w:szCs w:val="28"/>
          <w:lang w:eastAsia="ru-RU"/>
        </w:rPr>
        <w:t>проектируемой улично-дорожной сети,</w:t>
      </w:r>
      <w:r w:rsidRPr="00EB5EA8">
        <w:rPr>
          <w:rFonts w:eastAsia="Times New Roman"/>
          <w:sz w:val="28"/>
          <w:szCs w:val="28"/>
          <w:lang w:eastAsia="ru-RU"/>
        </w:rPr>
        <w:t xml:space="preserve"> и магистралей устойчивого функционирования, которые обеспечивают вывод эвакуируемых в безопасные зоны.</w:t>
      </w:r>
      <w:r w:rsidR="00504DEC" w:rsidRPr="00EB5EA8">
        <w:rPr>
          <w:sz w:val="28"/>
          <w:szCs w:val="28"/>
        </w:rPr>
        <w:t xml:space="preserve"> </w:t>
      </w:r>
      <w:r w:rsidR="00A41E3B" w:rsidRPr="00EB5EA8">
        <w:rPr>
          <w:sz w:val="28"/>
          <w:szCs w:val="28"/>
        </w:rPr>
        <w:t>Д</w:t>
      </w:r>
      <w:r w:rsidR="00504DEC" w:rsidRPr="00EB5EA8">
        <w:rPr>
          <w:sz w:val="28"/>
          <w:szCs w:val="28"/>
        </w:rPr>
        <w:t>ля сбора и учета эвакуируемого населения, организованной отправки его в безопасные районы, расположенные вне зон возможных разрушений, возможного опасного химического заражения, возможного катастрофического затопления, а также вне зон возможного опасного радиоактивного заражения (загрязнения) и подготовленная для обеспечения жизнедеятельности местного и эвакуированного населения</w:t>
      </w:r>
      <w:r w:rsidR="00C238A4" w:rsidRPr="00EB5EA8">
        <w:rPr>
          <w:sz w:val="28"/>
          <w:szCs w:val="28"/>
        </w:rPr>
        <w:t xml:space="preserve">, создаются сборные эвакуационные пункты. На территории </w:t>
      </w:r>
      <w:r w:rsidR="003167F1" w:rsidRPr="00EB5EA8">
        <w:rPr>
          <w:sz w:val="28"/>
          <w:szCs w:val="28"/>
        </w:rPr>
        <w:t>Ропшинского сельского поселения</w:t>
      </w:r>
      <w:r w:rsidR="00C238A4" w:rsidRPr="00EB5EA8">
        <w:rPr>
          <w:sz w:val="28"/>
          <w:szCs w:val="28"/>
        </w:rPr>
        <w:t xml:space="preserve"> сборные эвакуационные пункты </w:t>
      </w:r>
      <w:r w:rsidR="00A41E3B" w:rsidRPr="00EB5EA8">
        <w:rPr>
          <w:sz w:val="28"/>
          <w:szCs w:val="28"/>
        </w:rPr>
        <w:t>разворачиваются</w:t>
      </w:r>
      <w:r w:rsidR="00C238A4" w:rsidRPr="00EB5EA8">
        <w:rPr>
          <w:sz w:val="28"/>
          <w:szCs w:val="28"/>
        </w:rPr>
        <w:t xml:space="preserve"> в зданиях общеобразовательных школ в </w:t>
      </w:r>
      <w:r w:rsidR="00A234EE" w:rsidRPr="00EB5EA8">
        <w:rPr>
          <w:sz w:val="28"/>
          <w:szCs w:val="28"/>
        </w:rPr>
        <w:t>п.</w:t>
      </w:r>
      <w:r w:rsidR="00C238A4" w:rsidRPr="00EB5EA8">
        <w:rPr>
          <w:sz w:val="28"/>
          <w:szCs w:val="28"/>
        </w:rPr>
        <w:t xml:space="preserve"> Ропша (ул. Детская, 2) и </w:t>
      </w:r>
      <w:r w:rsidR="00A234EE" w:rsidRPr="00EB5EA8">
        <w:rPr>
          <w:sz w:val="28"/>
          <w:szCs w:val="28"/>
        </w:rPr>
        <w:t>д.</w:t>
      </w:r>
      <w:r w:rsidR="00C238A4" w:rsidRPr="00EB5EA8">
        <w:rPr>
          <w:sz w:val="28"/>
          <w:szCs w:val="28"/>
        </w:rPr>
        <w:t xml:space="preserve"> Яльгелево (д</w:t>
      </w:r>
      <w:r w:rsidR="001C6E5B" w:rsidRPr="00EB5EA8">
        <w:rPr>
          <w:sz w:val="28"/>
          <w:szCs w:val="28"/>
        </w:rPr>
        <w:t>ом</w:t>
      </w:r>
      <w:r w:rsidR="00C238A4" w:rsidRPr="00EB5EA8">
        <w:rPr>
          <w:sz w:val="28"/>
          <w:szCs w:val="28"/>
        </w:rPr>
        <w:t xml:space="preserve"> 47).</w:t>
      </w:r>
    </w:p>
    <w:p w14:paraId="61607EA7" w14:textId="0495777E" w:rsidR="007B09DB" w:rsidRPr="00EB5EA8" w:rsidRDefault="007B09DB" w:rsidP="00AF49AF">
      <w:pPr>
        <w:widowControl w:val="0"/>
        <w:suppressAutoHyphens/>
        <w:spacing w:line="240" w:lineRule="auto"/>
        <w:ind w:firstLine="720"/>
        <w:rPr>
          <w:rFonts w:eastAsia="Times New Roman"/>
          <w:sz w:val="28"/>
          <w:szCs w:val="28"/>
          <w:lang w:eastAsia="ru-RU"/>
        </w:rPr>
      </w:pPr>
      <w:r w:rsidRPr="00EB5EA8">
        <w:rPr>
          <w:rFonts w:eastAsia="Times New Roman"/>
          <w:sz w:val="28"/>
          <w:szCs w:val="28"/>
          <w:lang w:eastAsia="ru-RU"/>
        </w:rPr>
        <w:t xml:space="preserve">Эвакуация </w:t>
      </w:r>
      <w:r w:rsidR="00530353" w:rsidRPr="00EB5EA8">
        <w:rPr>
          <w:rFonts w:eastAsia="Times New Roman"/>
          <w:sz w:val="28"/>
          <w:szCs w:val="28"/>
          <w:lang w:eastAsia="ru-RU"/>
        </w:rPr>
        <w:t>населения</w:t>
      </w:r>
      <w:r w:rsidRPr="00EB5EA8">
        <w:rPr>
          <w:rFonts w:eastAsia="Times New Roman"/>
          <w:sz w:val="28"/>
          <w:szCs w:val="28"/>
          <w:lang w:eastAsia="ru-RU"/>
        </w:rPr>
        <w:t xml:space="preserve"> с проектируемой территории предусматривается согласно плану </w:t>
      </w:r>
      <w:r w:rsidR="00504DEC" w:rsidRPr="00EB5EA8">
        <w:rPr>
          <w:rFonts w:eastAsia="Times New Roman"/>
          <w:sz w:val="28"/>
          <w:szCs w:val="28"/>
          <w:lang w:eastAsia="ru-RU"/>
        </w:rPr>
        <w:t>эвакуации</w:t>
      </w:r>
      <w:r w:rsidRPr="00EB5EA8">
        <w:rPr>
          <w:rFonts w:eastAsia="Times New Roman"/>
          <w:sz w:val="28"/>
          <w:szCs w:val="28"/>
          <w:lang w:eastAsia="ru-RU"/>
        </w:rPr>
        <w:t xml:space="preserve"> по двум вариантам:</w:t>
      </w:r>
    </w:p>
    <w:p w14:paraId="4DE7A78E" w14:textId="1C2859B1" w:rsidR="007B09DB" w:rsidRPr="00EB5EA8" w:rsidRDefault="00A41E3B" w:rsidP="00AF49AF">
      <w:pPr>
        <w:pStyle w:val="a5"/>
        <w:widowControl w:val="0"/>
        <w:numPr>
          <w:ilvl w:val="0"/>
          <w:numId w:val="38"/>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 xml:space="preserve">по </w:t>
      </w:r>
      <w:r w:rsidR="007B09DB" w:rsidRPr="00EB5EA8">
        <w:rPr>
          <w:rFonts w:ascii="Times New Roman" w:eastAsia="Times New Roman" w:hAnsi="Times New Roman"/>
          <w:sz w:val="28"/>
          <w:szCs w:val="28"/>
          <w:lang w:eastAsia="ru-RU"/>
        </w:rPr>
        <w:t>существующ</w:t>
      </w:r>
      <w:r w:rsidRPr="00EB5EA8">
        <w:rPr>
          <w:rFonts w:ascii="Times New Roman" w:eastAsia="Times New Roman" w:hAnsi="Times New Roman"/>
          <w:sz w:val="28"/>
          <w:szCs w:val="28"/>
          <w:lang w:eastAsia="ru-RU"/>
        </w:rPr>
        <w:t>ей</w:t>
      </w:r>
      <w:r w:rsidR="007B09DB" w:rsidRPr="00EB5EA8">
        <w:rPr>
          <w:rFonts w:ascii="Times New Roman" w:eastAsia="Times New Roman" w:hAnsi="Times New Roman"/>
          <w:sz w:val="28"/>
          <w:szCs w:val="28"/>
          <w:lang w:eastAsia="ru-RU"/>
        </w:rPr>
        <w:t xml:space="preserve"> и проектируем</w:t>
      </w:r>
      <w:r w:rsidRPr="00EB5EA8">
        <w:rPr>
          <w:rFonts w:ascii="Times New Roman" w:eastAsia="Times New Roman" w:hAnsi="Times New Roman"/>
          <w:sz w:val="28"/>
          <w:szCs w:val="28"/>
          <w:lang w:eastAsia="ru-RU"/>
        </w:rPr>
        <w:t>ой</w:t>
      </w:r>
      <w:r w:rsidR="007B09DB" w:rsidRPr="00EB5EA8">
        <w:rPr>
          <w:rFonts w:ascii="Times New Roman" w:eastAsia="Times New Roman" w:hAnsi="Times New Roman"/>
          <w:sz w:val="28"/>
          <w:szCs w:val="28"/>
          <w:lang w:eastAsia="ru-RU"/>
        </w:rPr>
        <w:t xml:space="preserve"> улично-дорожн</w:t>
      </w:r>
      <w:r w:rsidRPr="00EB5EA8">
        <w:rPr>
          <w:rFonts w:ascii="Times New Roman" w:eastAsia="Times New Roman" w:hAnsi="Times New Roman"/>
          <w:sz w:val="28"/>
          <w:szCs w:val="28"/>
          <w:lang w:eastAsia="ru-RU"/>
        </w:rPr>
        <w:t>ой</w:t>
      </w:r>
      <w:r w:rsidR="007B09DB" w:rsidRPr="00EB5EA8">
        <w:rPr>
          <w:rFonts w:ascii="Times New Roman" w:eastAsia="Times New Roman" w:hAnsi="Times New Roman"/>
          <w:sz w:val="28"/>
          <w:szCs w:val="28"/>
          <w:lang w:eastAsia="ru-RU"/>
        </w:rPr>
        <w:t xml:space="preserve"> сет</w:t>
      </w:r>
      <w:r w:rsidRPr="00EB5EA8">
        <w:rPr>
          <w:rFonts w:ascii="Times New Roman" w:eastAsia="Times New Roman" w:hAnsi="Times New Roman"/>
          <w:sz w:val="28"/>
          <w:szCs w:val="28"/>
          <w:lang w:eastAsia="ru-RU"/>
        </w:rPr>
        <w:t>и</w:t>
      </w:r>
      <w:r w:rsidR="007B09DB" w:rsidRPr="00EB5EA8">
        <w:rPr>
          <w:rFonts w:ascii="Times New Roman" w:eastAsia="Times New Roman" w:hAnsi="Times New Roman"/>
          <w:sz w:val="28"/>
          <w:szCs w:val="28"/>
          <w:lang w:eastAsia="ru-RU"/>
        </w:rPr>
        <w:t xml:space="preserve"> </w:t>
      </w:r>
      <w:r w:rsidR="003167F1" w:rsidRPr="00EB5EA8">
        <w:rPr>
          <w:rFonts w:ascii="Times New Roman" w:eastAsia="Times New Roman" w:hAnsi="Times New Roman"/>
          <w:sz w:val="28"/>
          <w:szCs w:val="28"/>
          <w:lang w:eastAsia="ru-RU"/>
        </w:rPr>
        <w:t>Ропшинского сельского поселения</w:t>
      </w:r>
      <w:r w:rsidR="007B09DB" w:rsidRPr="00EB5EA8">
        <w:rPr>
          <w:rFonts w:ascii="Times New Roman" w:eastAsia="Times New Roman" w:hAnsi="Times New Roman"/>
          <w:sz w:val="28"/>
          <w:szCs w:val="28"/>
          <w:lang w:eastAsia="ru-RU"/>
        </w:rPr>
        <w:t xml:space="preserve"> </w:t>
      </w:r>
      <w:r w:rsidRPr="00EB5EA8">
        <w:rPr>
          <w:rFonts w:ascii="Times New Roman" w:eastAsia="Times New Roman" w:hAnsi="Times New Roman"/>
          <w:sz w:val="28"/>
          <w:szCs w:val="28"/>
          <w:lang w:eastAsia="ru-RU"/>
        </w:rPr>
        <w:t>в сторону</w:t>
      </w:r>
      <w:r w:rsidR="007B09DB" w:rsidRPr="00EB5EA8">
        <w:rPr>
          <w:rFonts w:ascii="Times New Roman" w:eastAsia="Times New Roman" w:hAnsi="Times New Roman"/>
          <w:sz w:val="28"/>
          <w:szCs w:val="28"/>
          <w:lang w:eastAsia="ru-RU"/>
        </w:rPr>
        <w:t xml:space="preserve"> </w:t>
      </w:r>
      <w:r w:rsidR="009E3006" w:rsidRPr="00EB5EA8">
        <w:rPr>
          <w:rFonts w:ascii="Times New Roman" w:hAnsi="Times New Roman"/>
          <w:bCs/>
          <w:sz w:val="28"/>
          <w:szCs w:val="28"/>
          <w:lang w:eastAsia="ar-SA"/>
        </w:rPr>
        <w:t>кольцевой автомобильной дороги вокруг г. Санкт-Петербурга</w:t>
      </w:r>
      <w:r w:rsidR="009E3006" w:rsidRPr="00EB5EA8">
        <w:rPr>
          <w:rFonts w:ascii="Times New Roman" w:eastAsia="Times New Roman" w:hAnsi="Times New Roman"/>
          <w:sz w:val="28"/>
          <w:szCs w:val="28"/>
          <w:lang w:eastAsia="ru-RU"/>
        </w:rPr>
        <w:t xml:space="preserve"> </w:t>
      </w:r>
      <w:r w:rsidR="007B09DB" w:rsidRPr="00EB5EA8">
        <w:rPr>
          <w:rFonts w:ascii="Times New Roman" w:eastAsia="Times New Roman" w:hAnsi="Times New Roman"/>
          <w:sz w:val="28"/>
          <w:szCs w:val="28"/>
          <w:lang w:eastAsia="ru-RU"/>
        </w:rPr>
        <w:t xml:space="preserve">или </w:t>
      </w:r>
      <w:r w:rsidRPr="00EB5EA8">
        <w:rPr>
          <w:rFonts w:ascii="Times New Roman" w:eastAsia="Times New Roman" w:hAnsi="Times New Roman"/>
          <w:sz w:val="28"/>
          <w:szCs w:val="28"/>
          <w:lang w:eastAsia="ru-RU"/>
        </w:rPr>
        <w:t xml:space="preserve">в сторону </w:t>
      </w:r>
      <w:r w:rsidR="007B09DB" w:rsidRPr="00EB5EA8">
        <w:rPr>
          <w:rFonts w:ascii="Times New Roman" w:eastAsia="Times New Roman" w:hAnsi="Times New Roman"/>
          <w:sz w:val="28"/>
          <w:szCs w:val="28"/>
          <w:lang w:eastAsia="ru-RU"/>
        </w:rPr>
        <w:t>авто</w:t>
      </w:r>
      <w:r w:rsidR="001C6E5B" w:rsidRPr="00EB5EA8">
        <w:rPr>
          <w:rFonts w:ascii="Times New Roman" w:eastAsia="Times New Roman" w:hAnsi="Times New Roman"/>
          <w:sz w:val="28"/>
          <w:szCs w:val="28"/>
          <w:lang w:eastAsia="ru-RU"/>
        </w:rPr>
        <w:t xml:space="preserve">мобильной </w:t>
      </w:r>
      <w:r w:rsidR="007B09DB" w:rsidRPr="00EB5EA8">
        <w:rPr>
          <w:rFonts w:ascii="Times New Roman" w:eastAsia="Times New Roman" w:hAnsi="Times New Roman"/>
          <w:sz w:val="28"/>
          <w:szCs w:val="28"/>
          <w:lang w:eastAsia="ru-RU"/>
        </w:rPr>
        <w:t>дорог</w:t>
      </w:r>
      <w:r w:rsidRPr="00EB5EA8">
        <w:rPr>
          <w:rFonts w:ascii="Times New Roman" w:eastAsia="Times New Roman" w:hAnsi="Times New Roman"/>
          <w:sz w:val="28"/>
          <w:szCs w:val="28"/>
          <w:lang w:eastAsia="ru-RU"/>
        </w:rPr>
        <w:t>и</w:t>
      </w:r>
      <w:r w:rsidR="007B09DB" w:rsidRPr="00EB5EA8">
        <w:rPr>
          <w:rFonts w:ascii="Times New Roman" w:eastAsia="Times New Roman" w:hAnsi="Times New Roman"/>
          <w:sz w:val="28"/>
          <w:szCs w:val="28"/>
          <w:lang w:eastAsia="ru-RU"/>
        </w:rPr>
        <w:t xml:space="preserve"> </w:t>
      </w:r>
      <w:r w:rsidR="007B09DB" w:rsidRPr="00EB5EA8">
        <w:rPr>
          <w:rFonts w:ascii="Times New Roman" w:eastAsia="Times New Roman" w:hAnsi="Times New Roman"/>
          <w:bCs/>
          <w:sz w:val="28"/>
          <w:szCs w:val="28"/>
          <w:shd w:val="clear" w:color="auto" w:fill="FFFFFF"/>
          <w:lang w:eastAsia="ru-RU"/>
        </w:rPr>
        <w:t>А-120 «Санкт-Петербургское южное полукольцо»</w:t>
      </w:r>
      <w:r w:rsidR="007B09DB" w:rsidRPr="00EB5EA8">
        <w:rPr>
          <w:rFonts w:ascii="Times New Roman" w:eastAsia="Times New Roman" w:hAnsi="Times New Roman"/>
          <w:sz w:val="28"/>
          <w:szCs w:val="28"/>
          <w:lang w:eastAsia="ru-RU"/>
        </w:rPr>
        <w:t xml:space="preserve"> </w:t>
      </w:r>
      <w:r w:rsidRPr="00EB5EA8">
        <w:rPr>
          <w:rFonts w:ascii="Times New Roman" w:eastAsia="Times New Roman" w:hAnsi="Times New Roman"/>
          <w:sz w:val="28"/>
          <w:szCs w:val="28"/>
          <w:lang w:eastAsia="ru-RU"/>
        </w:rPr>
        <w:t xml:space="preserve">и </w:t>
      </w:r>
      <w:r w:rsidR="007B09DB" w:rsidRPr="00EB5EA8">
        <w:rPr>
          <w:rFonts w:ascii="Times New Roman" w:eastAsia="Times New Roman" w:hAnsi="Times New Roman"/>
          <w:sz w:val="28"/>
          <w:szCs w:val="28"/>
          <w:lang w:eastAsia="ru-RU"/>
        </w:rPr>
        <w:t>далее в безопасн</w:t>
      </w:r>
      <w:r w:rsidRPr="00EB5EA8">
        <w:rPr>
          <w:rFonts w:ascii="Times New Roman" w:eastAsia="Times New Roman" w:hAnsi="Times New Roman"/>
          <w:sz w:val="28"/>
          <w:szCs w:val="28"/>
          <w:lang w:eastAsia="ru-RU"/>
        </w:rPr>
        <w:t>ые районы</w:t>
      </w:r>
      <w:r w:rsidR="007B09DB" w:rsidRPr="00EB5EA8">
        <w:rPr>
          <w:rFonts w:ascii="Times New Roman" w:eastAsia="Times New Roman" w:hAnsi="Times New Roman"/>
          <w:sz w:val="28"/>
          <w:szCs w:val="28"/>
          <w:lang w:eastAsia="ru-RU"/>
        </w:rPr>
        <w:t>;</w:t>
      </w:r>
    </w:p>
    <w:p w14:paraId="4B13D916" w14:textId="5A4756E8" w:rsidR="007B09DB" w:rsidRPr="00EB5EA8" w:rsidRDefault="00A41E3B" w:rsidP="00AF49AF">
      <w:pPr>
        <w:pStyle w:val="a5"/>
        <w:widowControl w:val="0"/>
        <w:numPr>
          <w:ilvl w:val="0"/>
          <w:numId w:val="38"/>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 xml:space="preserve">по </w:t>
      </w:r>
      <w:r w:rsidR="007B09DB" w:rsidRPr="00EB5EA8">
        <w:rPr>
          <w:rFonts w:ascii="Times New Roman" w:eastAsia="Times New Roman" w:hAnsi="Times New Roman"/>
          <w:sz w:val="28"/>
          <w:szCs w:val="28"/>
          <w:lang w:eastAsia="ru-RU"/>
        </w:rPr>
        <w:t>существующ</w:t>
      </w:r>
      <w:r w:rsidRPr="00EB5EA8">
        <w:rPr>
          <w:rFonts w:ascii="Times New Roman" w:eastAsia="Times New Roman" w:hAnsi="Times New Roman"/>
          <w:sz w:val="28"/>
          <w:szCs w:val="28"/>
          <w:lang w:eastAsia="ru-RU"/>
        </w:rPr>
        <w:t>ей</w:t>
      </w:r>
      <w:r w:rsidR="007B09DB" w:rsidRPr="00EB5EA8">
        <w:rPr>
          <w:rFonts w:ascii="Times New Roman" w:eastAsia="Times New Roman" w:hAnsi="Times New Roman"/>
          <w:sz w:val="28"/>
          <w:szCs w:val="28"/>
          <w:lang w:eastAsia="ru-RU"/>
        </w:rPr>
        <w:t xml:space="preserve"> и проектируем</w:t>
      </w:r>
      <w:r w:rsidRPr="00EB5EA8">
        <w:rPr>
          <w:rFonts w:ascii="Times New Roman" w:eastAsia="Times New Roman" w:hAnsi="Times New Roman"/>
          <w:sz w:val="28"/>
          <w:szCs w:val="28"/>
          <w:lang w:eastAsia="ru-RU"/>
        </w:rPr>
        <w:t>ой</w:t>
      </w:r>
      <w:r w:rsidR="007B09DB" w:rsidRPr="00EB5EA8">
        <w:rPr>
          <w:rFonts w:ascii="Times New Roman" w:eastAsia="Times New Roman" w:hAnsi="Times New Roman"/>
          <w:sz w:val="28"/>
          <w:szCs w:val="28"/>
          <w:lang w:eastAsia="ru-RU"/>
        </w:rPr>
        <w:t xml:space="preserve"> улично-дорожн</w:t>
      </w:r>
      <w:r w:rsidRPr="00EB5EA8">
        <w:rPr>
          <w:rFonts w:ascii="Times New Roman" w:eastAsia="Times New Roman" w:hAnsi="Times New Roman"/>
          <w:sz w:val="28"/>
          <w:szCs w:val="28"/>
          <w:lang w:eastAsia="ru-RU"/>
        </w:rPr>
        <w:t>ой</w:t>
      </w:r>
      <w:r w:rsidR="007B09DB" w:rsidRPr="00EB5EA8">
        <w:rPr>
          <w:rFonts w:ascii="Times New Roman" w:eastAsia="Times New Roman" w:hAnsi="Times New Roman"/>
          <w:sz w:val="28"/>
          <w:szCs w:val="28"/>
          <w:lang w:eastAsia="ru-RU"/>
        </w:rPr>
        <w:t xml:space="preserve"> сет</w:t>
      </w:r>
      <w:r w:rsidRPr="00EB5EA8">
        <w:rPr>
          <w:rFonts w:ascii="Times New Roman" w:eastAsia="Times New Roman" w:hAnsi="Times New Roman"/>
          <w:sz w:val="28"/>
          <w:szCs w:val="28"/>
          <w:lang w:eastAsia="ru-RU"/>
        </w:rPr>
        <w:t>и</w:t>
      </w:r>
      <w:r w:rsidR="007B09DB" w:rsidRPr="00EB5EA8">
        <w:rPr>
          <w:rFonts w:ascii="Times New Roman" w:eastAsia="Times New Roman" w:hAnsi="Times New Roman"/>
          <w:sz w:val="28"/>
          <w:szCs w:val="28"/>
          <w:lang w:eastAsia="ru-RU"/>
        </w:rPr>
        <w:t xml:space="preserve"> </w:t>
      </w:r>
      <w:r w:rsidR="003167F1" w:rsidRPr="00EB5EA8">
        <w:rPr>
          <w:rFonts w:ascii="Times New Roman" w:eastAsia="Times New Roman" w:hAnsi="Times New Roman"/>
          <w:sz w:val="28"/>
          <w:szCs w:val="28"/>
          <w:lang w:eastAsia="ru-RU"/>
        </w:rPr>
        <w:t>Ропшинского сельского поселения</w:t>
      </w:r>
      <w:r w:rsidR="007B09DB" w:rsidRPr="00EB5EA8">
        <w:rPr>
          <w:rFonts w:ascii="Times New Roman" w:eastAsia="Times New Roman" w:hAnsi="Times New Roman"/>
          <w:sz w:val="28"/>
          <w:szCs w:val="28"/>
          <w:lang w:eastAsia="ru-RU"/>
        </w:rPr>
        <w:t xml:space="preserve"> </w:t>
      </w:r>
      <w:r w:rsidRPr="00EB5EA8">
        <w:rPr>
          <w:rFonts w:ascii="Times New Roman" w:eastAsia="Times New Roman" w:hAnsi="Times New Roman"/>
          <w:sz w:val="28"/>
          <w:szCs w:val="28"/>
          <w:lang w:eastAsia="ru-RU"/>
        </w:rPr>
        <w:t>в сторону</w:t>
      </w:r>
      <w:r w:rsidR="007B09DB" w:rsidRPr="00EB5EA8">
        <w:rPr>
          <w:rFonts w:ascii="Times New Roman" w:eastAsia="Times New Roman" w:hAnsi="Times New Roman"/>
          <w:sz w:val="28"/>
          <w:szCs w:val="28"/>
          <w:lang w:eastAsia="ru-RU"/>
        </w:rPr>
        <w:t xml:space="preserve"> </w:t>
      </w:r>
      <w:r w:rsidRPr="00EB5EA8">
        <w:rPr>
          <w:rFonts w:ascii="Times New Roman" w:eastAsia="Times New Roman" w:hAnsi="Times New Roman"/>
          <w:sz w:val="28"/>
          <w:szCs w:val="28"/>
          <w:lang w:eastAsia="ru-RU"/>
        </w:rPr>
        <w:t>железнодорожн</w:t>
      </w:r>
      <w:r w:rsidR="001C6E5B" w:rsidRPr="00EB5EA8">
        <w:rPr>
          <w:rFonts w:ascii="Times New Roman" w:eastAsia="Times New Roman" w:hAnsi="Times New Roman"/>
          <w:sz w:val="28"/>
          <w:szCs w:val="28"/>
          <w:lang w:eastAsia="ru-RU"/>
        </w:rPr>
        <w:t>ой</w:t>
      </w:r>
      <w:r w:rsidRPr="00EB5EA8">
        <w:rPr>
          <w:rFonts w:ascii="Times New Roman" w:eastAsia="Times New Roman" w:hAnsi="Times New Roman"/>
          <w:sz w:val="28"/>
          <w:szCs w:val="28"/>
          <w:lang w:eastAsia="ru-RU"/>
        </w:rPr>
        <w:t xml:space="preserve"> </w:t>
      </w:r>
      <w:r w:rsidR="007B09DB" w:rsidRPr="00EB5EA8">
        <w:rPr>
          <w:rFonts w:ascii="Times New Roman" w:eastAsia="Times New Roman" w:hAnsi="Times New Roman"/>
          <w:sz w:val="28"/>
          <w:szCs w:val="28"/>
          <w:lang w:eastAsia="ru-RU"/>
        </w:rPr>
        <w:t>станци</w:t>
      </w:r>
      <w:r w:rsidR="001C6E5B" w:rsidRPr="00EB5EA8">
        <w:rPr>
          <w:rFonts w:ascii="Times New Roman" w:eastAsia="Times New Roman" w:hAnsi="Times New Roman"/>
          <w:sz w:val="28"/>
          <w:szCs w:val="28"/>
          <w:lang w:eastAsia="ru-RU"/>
        </w:rPr>
        <w:t>и</w:t>
      </w:r>
      <w:r w:rsidR="007B09DB" w:rsidRPr="00EB5EA8">
        <w:rPr>
          <w:rFonts w:ascii="Times New Roman" w:eastAsia="Times New Roman" w:hAnsi="Times New Roman"/>
          <w:sz w:val="28"/>
          <w:szCs w:val="28"/>
          <w:lang w:eastAsia="ru-RU"/>
        </w:rPr>
        <w:t xml:space="preserve"> Бронка или станци</w:t>
      </w:r>
      <w:r w:rsidR="001C6E5B" w:rsidRPr="00EB5EA8">
        <w:rPr>
          <w:rFonts w:ascii="Times New Roman" w:eastAsia="Times New Roman" w:hAnsi="Times New Roman"/>
          <w:sz w:val="28"/>
          <w:szCs w:val="28"/>
          <w:lang w:eastAsia="ru-RU"/>
        </w:rPr>
        <w:t>и</w:t>
      </w:r>
      <w:r w:rsidR="007B09DB" w:rsidRPr="00EB5EA8">
        <w:rPr>
          <w:rFonts w:ascii="Times New Roman" w:eastAsia="Times New Roman" w:hAnsi="Times New Roman"/>
          <w:sz w:val="28"/>
          <w:szCs w:val="28"/>
          <w:lang w:eastAsia="ru-RU"/>
        </w:rPr>
        <w:t xml:space="preserve"> Дубочки и далее в безопасн</w:t>
      </w:r>
      <w:r w:rsidRPr="00EB5EA8">
        <w:rPr>
          <w:rFonts w:ascii="Times New Roman" w:eastAsia="Times New Roman" w:hAnsi="Times New Roman"/>
          <w:sz w:val="28"/>
          <w:szCs w:val="28"/>
          <w:lang w:eastAsia="ru-RU"/>
        </w:rPr>
        <w:t>ые районы</w:t>
      </w:r>
      <w:r w:rsidR="007B09DB" w:rsidRPr="00EB5EA8">
        <w:rPr>
          <w:rFonts w:ascii="Times New Roman" w:eastAsia="Times New Roman" w:hAnsi="Times New Roman"/>
          <w:sz w:val="28"/>
          <w:szCs w:val="28"/>
          <w:lang w:eastAsia="ru-RU"/>
        </w:rPr>
        <w:t>.</w:t>
      </w:r>
    </w:p>
    <w:p w14:paraId="591B6EFA" w14:textId="3E8126F7" w:rsidR="007B09DB" w:rsidRPr="00EB5EA8" w:rsidRDefault="007B09DB" w:rsidP="00AF49AF">
      <w:pPr>
        <w:widowControl w:val="0"/>
        <w:suppressAutoHyphens/>
        <w:spacing w:line="240" w:lineRule="auto"/>
        <w:ind w:firstLine="720"/>
        <w:rPr>
          <w:rFonts w:eastAsia="Times New Roman"/>
          <w:sz w:val="28"/>
          <w:szCs w:val="28"/>
          <w:lang w:eastAsia="ru-RU"/>
        </w:rPr>
      </w:pPr>
      <w:r w:rsidRPr="00EB5EA8">
        <w:rPr>
          <w:rFonts w:eastAsia="Times New Roman"/>
          <w:sz w:val="28"/>
          <w:szCs w:val="28"/>
          <w:lang w:eastAsia="ru-RU"/>
        </w:rPr>
        <w:t>Население с территории, включаемой в границ</w:t>
      </w:r>
      <w:r w:rsidR="009E3006" w:rsidRPr="00EB5EA8">
        <w:rPr>
          <w:rFonts w:eastAsia="Times New Roman"/>
          <w:sz w:val="28"/>
          <w:szCs w:val="28"/>
          <w:lang w:eastAsia="ru-RU"/>
        </w:rPr>
        <w:t>ы</w:t>
      </w:r>
      <w:r w:rsidRPr="00EB5EA8">
        <w:rPr>
          <w:rFonts w:eastAsia="Times New Roman"/>
          <w:sz w:val="28"/>
          <w:szCs w:val="28"/>
          <w:lang w:eastAsia="ru-RU"/>
        </w:rPr>
        <w:t xml:space="preserve"> </w:t>
      </w:r>
      <w:r w:rsidR="00A234EE" w:rsidRPr="00EB5EA8">
        <w:rPr>
          <w:rFonts w:eastAsia="Times New Roman"/>
          <w:sz w:val="28"/>
          <w:szCs w:val="28"/>
          <w:lang w:eastAsia="ru-RU"/>
        </w:rPr>
        <w:t>п.</w:t>
      </w:r>
      <w:r w:rsidRPr="00EB5EA8">
        <w:rPr>
          <w:rFonts w:eastAsia="Times New Roman"/>
          <w:sz w:val="28"/>
          <w:szCs w:val="28"/>
          <w:lang w:eastAsia="ru-RU"/>
        </w:rPr>
        <w:t xml:space="preserve"> Ропша (в северной части), планируется </w:t>
      </w:r>
      <w:r w:rsidR="009E3006" w:rsidRPr="00EB5EA8">
        <w:rPr>
          <w:rFonts w:eastAsia="Times New Roman"/>
          <w:sz w:val="28"/>
          <w:szCs w:val="28"/>
          <w:lang w:eastAsia="ru-RU"/>
        </w:rPr>
        <w:t xml:space="preserve">эвакуировать </w:t>
      </w:r>
      <w:r w:rsidRPr="00EB5EA8">
        <w:rPr>
          <w:rFonts w:eastAsia="Times New Roman"/>
          <w:sz w:val="28"/>
          <w:szCs w:val="28"/>
          <w:lang w:eastAsia="ru-RU"/>
        </w:rPr>
        <w:t xml:space="preserve">по автомобильным дорогам в направлении </w:t>
      </w:r>
      <w:r w:rsidR="009E3006" w:rsidRPr="00EB5EA8">
        <w:rPr>
          <w:bCs/>
          <w:sz w:val="28"/>
          <w:szCs w:val="28"/>
          <w:lang w:eastAsia="ar-SA"/>
        </w:rPr>
        <w:t>кольцевой автомобильной дороги вокруг г. Санкт-Петербурга</w:t>
      </w:r>
      <w:r w:rsidRPr="00EB5EA8">
        <w:rPr>
          <w:rFonts w:eastAsia="Times New Roman"/>
          <w:sz w:val="28"/>
          <w:szCs w:val="28"/>
          <w:lang w:eastAsia="ru-RU"/>
        </w:rPr>
        <w:t>.</w:t>
      </w:r>
    </w:p>
    <w:p w14:paraId="0C7D5400" w14:textId="77777777" w:rsidR="007B09DB" w:rsidRPr="00EB5EA8" w:rsidRDefault="007B09DB" w:rsidP="00AF49AF">
      <w:pPr>
        <w:widowControl w:val="0"/>
        <w:suppressAutoHyphens/>
        <w:spacing w:line="240" w:lineRule="auto"/>
        <w:ind w:firstLine="720"/>
        <w:rPr>
          <w:rFonts w:eastAsia="Times New Roman"/>
          <w:sz w:val="28"/>
          <w:szCs w:val="28"/>
          <w:lang w:eastAsia="ru-RU"/>
        </w:rPr>
      </w:pPr>
      <w:r w:rsidRPr="00EB5EA8">
        <w:rPr>
          <w:rFonts w:eastAsia="Times New Roman"/>
          <w:sz w:val="28"/>
          <w:szCs w:val="28"/>
          <w:lang w:eastAsia="ru-RU"/>
        </w:rPr>
        <w:t xml:space="preserve">Система зеленых насаждений и не застраиваемых территорий вместе с сетью </w:t>
      </w:r>
      <w:r w:rsidRPr="00EB5EA8">
        <w:rPr>
          <w:rFonts w:eastAsia="Times New Roman"/>
          <w:sz w:val="28"/>
          <w:szCs w:val="28"/>
          <w:lang w:eastAsia="ru-RU"/>
        </w:rPr>
        <w:lastRenderedPageBreak/>
        <w:t>магистральных улиц обеспечивает свободный выход населения из зоны возможного разрушения. Основные пути эвакуации людей показаны на схеме генерального плана.</w:t>
      </w:r>
      <w:bookmarkStart w:id="118" w:name="вводсилисредств"/>
    </w:p>
    <w:p w14:paraId="1B363E01" w14:textId="0C13B27F" w:rsidR="00E331F3" w:rsidRPr="00EB5EA8" w:rsidRDefault="00E331F3" w:rsidP="00AF49AF">
      <w:pPr>
        <w:pStyle w:val="21"/>
        <w:spacing w:before="0" w:after="0"/>
        <w:rPr>
          <w:rFonts w:cs="Times New Roman"/>
        </w:rPr>
      </w:pPr>
      <w:bookmarkStart w:id="119" w:name="_Toc518052182"/>
      <w:bookmarkStart w:id="120" w:name="_Toc518052457"/>
      <w:bookmarkStart w:id="121" w:name="_Toc518052575"/>
      <w:bookmarkStart w:id="122" w:name="_Toc518053351"/>
      <w:bookmarkStart w:id="123" w:name="_Toc46236926"/>
      <w:bookmarkStart w:id="124" w:name="управлениеоповещение"/>
      <w:bookmarkEnd w:id="2"/>
      <w:bookmarkEnd w:id="52"/>
      <w:bookmarkEnd w:id="53"/>
      <w:bookmarkEnd w:id="54"/>
      <w:bookmarkEnd w:id="55"/>
      <w:bookmarkEnd w:id="118"/>
      <w:r w:rsidRPr="00EB5EA8">
        <w:rPr>
          <w:rFonts w:cs="Times New Roman"/>
        </w:rPr>
        <w:t>5.2. Система оповещения</w:t>
      </w:r>
      <w:bookmarkEnd w:id="119"/>
      <w:bookmarkEnd w:id="120"/>
      <w:bookmarkEnd w:id="121"/>
      <w:bookmarkEnd w:id="122"/>
      <w:r w:rsidRPr="00EB5EA8">
        <w:rPr>
          <w:rFonts w:cs="Times New Roman"/>
        </w:rPr>
        <w:t xml:space="preserve"> населения</w:t>
      </w:r>
      <w:bookmarkEnd w:id="123"/>
    </w:p>
    <w:bookmarkEnd w:id="124"/>
    <w:p w14:paraId="0AF559D9" w14:textId="66A2006B" w:rsidR="00E331F3" w:rsidRPr="00EB5EA8" w:rsidRDefault="00E331F3" w:rsidP="00AF49AF">
      <w:pPr>
        <w:suppressAutoHyphens/>
        <w:spacing w:line="240" w:lineRule="auto"/>
        <w:ind w:firstLine="720"/>
        <w:rPr>
          <w:rFonts w:eastAsia="Times New Roman"/>
          <w:sz w:val="28"/>
          <w:szCs w:val="28"/>
          <w:lang w:eastAsia="ru-RU"/>
        </w:rPr>
      </w:pPr>
      <w:r w:rsidRPr="00EB5EA8">
        <w:rPr>
          <w:rFonts w:eastAsia="Times New Roman"/>
          <w:sz w:val="28"/>
          <w:szCs w:val="28"/>
          <w:lang w:eastAsia="ru-RU"/>
        </w:rPr>
        <w:t xml:space="preserve">Работы по созданию </w:t>
      </w:r>
      <w:r w:rsidRPr="00EB5EA8">
        <w:rPr>
          <w:rFonts w:eastAsia="Times New Roman"/>
          <w:bCs/>
          <w:sz w:val="28"/>
          <w:szCs w:val="28"/>
          <w:lang w:eastAsia="ru-RU"/>
        </w:rPr>
        <w:t>технических систем управления,</w:t>
      </w:r>
      <w:r w:rsidRPr="00EB5EA8">
        <w:rPr>
          <w:rFonts w:eastAsia="Times New Roman"/>
          <w:sz w:val="28"/>
          <w:szCs w:val="28"/>
          <w:lang w:eastAsia="ru-RU"/>
        </w:rPr>
        <w:t xml:space="preserve"> проводного вещания, элементов Региональной автоматизированной системы централизованного оповещения населения</w:t>
      </w:r>
      <w:r w:rsidR="00B96BE0" w:rsidRPr="00EB5EA8">
        <w:rPr>
          <w:rFonts w:eastAsia="Times New Roman"/>
          <w:sz w:val="28"/>
          <w:szCs w:val="28"/>
          <w:lang w:eastAsia="ru-RU"/>
        </w:rPr>
        <w:t xml:space="preserve"> (</w:t>
      </w:r>
      <w:r w:rsidR="001C6E5B" w:rsidRPr="00EB5EA8">
        <w:rPr>
          <w:rFonts w:eastAsia="Times New Roman"/>
          <w:sz w:val="28"/>
          <w:szCs w:val="28"/>
          <w:lang w:eastAsia="ru-RU"/>
        </w:rPr>
        <w:t xml:space="preserve">далее – </w:t>
      </w:r>
      <w:r w:rsidR="00B96BE0" w:rsidRPr="00EB5EA8">
        <w:rPr>
          <w:rFonts w:eastAsia="Times New Roman"/>
          <w:sz w:val="28"/>
          <w:szCs w:val="28"/>
          <w:lang w:eastAsia="ru-RU"/>
        </w:rPr>
        <w:t>РАСЦО)</w:t>
      </w:r>
      <w:r w:rsidRPr="00EB5EA8">
        <w:rPr>
          <w:rFonts w:eastAsia="Times New Roman"/>
          <w:sz w:val="28"/>
          <w:szCs w:val="28"/>
          <w:lang w:eastAsia="ru-RU"/>
        </w:rPr>
        <w:t xml:space="preserve"> Ленинградской области, подключени</w:t>
      </w:r>
      <w:r w:rsidR="00B96BE0" w:rsidRPr="00EB5EA8">
        <w:rPr>
          <w:rFonts w:eastAsia="Times New Roman"/>
          <w:sz w:val="28"/>
          <w:szCs w:val="28"/>
          <w:lang w:eastAsia="ru-RU"/>
        </w:rPr>
        <w:t>е</w:t>
      </w:r>
      <w:r w:rsidRPr="00EB5EA8">
        <w:rPr>
          <w:rFonts w:eastAsia="Times New Roman"/>
          <w:sz w:val="28"/>
          <w:szCs w:val="28"/>
          <w:lang w:eastAsia="ru-RU"/>
        </w:rPr>
        <w:t xml:space="preserve"> объектов к РАСЦО, создани</w:t>
      </w:r>
      <w:r w:rsidR="00B96BE0" w:rsidRPr="00EB5EA8">
        <w:rPr>
          <w:rFonts w:eastAsia="Times New Roman"/>
          <w:sz w:val="28"/>
          <w:szCs w:val="28"/>
          <w:lang w:eastAsia="ru-RU"/>
        </w:rPr>
        <w:t>е</w:t>
      </w:r>
      <w:r w:rsidRPr="00EB5EA8">
        <w:rPr>
          <w:rFonts w:eastAsia="Times New Roman"/>
          <w:sz w:val="28"/>
          <w:szCs w:val="28"/>
          <w:lang w:eastAsia="ru-RU"/>
        </w:rPr>
        <w:t xml:space="preserve"> сегментов региональной подсистемы Общероссийской комплексной системы информирования и оповещения населения (ОКСИОН) </w:t>
      </w:r>
      <w:r w:rsidR="00B96BE0" w:rsidRPr="00EB5EA8">
        <w:rPr>
          <w:rFonts w:eastAsia="Times New Roman"/>
          <w:sz w:val="28"/>
          <w:szCs w:val="28"/>
          <w:lang w:eastAsia="ru-RU"/>
        </w:rPr>
        <w:t xml:space="preserve">должны проводится на </w:t>
      </w:r>
      <w:r w:rsidRPr="00EB5EA8">
        <w:rPr>
          <w:rFonts w:eastAsia="Times New Roman"/>
          <w:sz w:val="28"/>
          <w:szCs w:val="28"/>
          <w:lang w:eastAsia="ru-RU"/>
        </w:rPr>
        <w:t xml:space="preserve">основании требований </w:t>
      </w:r>
      <w:r w:rsidRPr="00EB5EA8">
        <w:rPr>
          <w:rFonts w:eastAsia="Times New Roman"/>
          <w:spacing w:val="5"/>
          <w:sz w:val="28"/>
          <w:szCs w:val="28"/>
          <w:lang w:eastAsia="ru-RU"/>
        </w:rPr>
        <w:t xml:space="preserve">Федерального закона от 21.12.1994 № 68-ФЗ «О защите населения и </w:t>
      </w:r>
      <w:r w:rsidRPr="00EB5EA8">
        <w:rPr>
          <w:rFonts w:eastAsia="Times New Roman"/>
          <w:spacing w:val="1"/>
          <w:sz w:val="28"/>
          <w:szCs w:val="28"/>
          <w:lang w:eastAsia="ru-RU"/>
        </w:rPr>
        <w:t xml:space="preserve">территорий от чрезвычайных ситуаций природного и техногенного </w:t>
      </w:r>
      <w:r w:rsidRPr="00EB5EA8">
        <w:rPr>
          <w:rFonts w:eastAsia="Times New Roman"/>
          <w:spacing w:val="-1"/>
          <w:sz w:val="28"/>
          <w:szCs w:val="28"/>
          <w:lang w:eastAsia="ru-RU"/>
        </w:rPr>
        <w:t xml:space="preserve">характера», </w:t>
      </w:r>
      <w:r w:rsidRPr="00EB5EA8">
        <w:rPr>
          <w:rFonts w:eastAsia="Times New Roman"/>
          <w:sz w:val="28"/>
          <w:szCs w:val="28"/>
          <w:lang w:eastAsia="ru-RU"/>
        </w:rPr>
        <w:t>совместного приказа МЧС России, Министерства информационных технологий и связи Российской Федерации и Министерства культуры и массовых коммуникаций от 25.07.2006 № 422/90/376 «Об утверждении Положения о системах оповещения населения», с</w:t>
      </w:r>
      <w:r w:rsidRPr="00EB5EA8">
        <w:rPr>
          <w:rFonts w:eastAsia="Times New Roman"/>
          <w:spacing w:val="13"/>
          <w:sz w:val="28"/>
          <w:szCs w:val="28"/>
          <w:lang w:eastAsia="ru-RU"/>
        </w:rPr>
        <w:t xml:space="preserve">овместного приказа МЧС России, МВД России и ФСБ России от </w:t>
      </w:r>
      <w:r w:rsidRPr="00EB5EA8">
        <w:rPr>
          <w:rFonts w:eastAsia="Times New Roman"/>
          <w:spacing w:val="2"/>
          <w:sz w:val="28"/>
          <w:szCs w:val="28"/>
          <w:lang w:eastAsia="ru-RU"/>
        </w:rPr>
        <w:t xml:space="preserve">31.05.2005 № 428/432/321 «О порядке размещения современных </w:t>
      </w:r>
      <w:r w:rsidRPr="00EB5EA8">
        <w:rPr>
          <w:rFonts w:eastAsia="Times New Roman"/>
          <w:spacing w:val="10"/>
          <w:sz w:val="28"/>
          <w:szCs w:val="28"/>
          <w:lang w:eastAsia="ru-RU"/>
        </w:rPr>
        <w:t xml:space="preserve">технических средств массовой информации в местах массового </w:t>
      </w:r>
      <w:r w:rsidRPr="00EB5EA8">
        <w:rPr>
          <w:rFonts w:eastAsia="Times New Roman"/>
          <w:spacing w:val="-1"/>
          <w:sz w:val="28"/>
          <w:szCs w:val="28"/>
          <w:lang w:eastAsia="ru-RU"/>
        </w:rPr>
        <w:t xml:space="preserve">пребывания людей в целях подготовки населения в области гражданской </w:t>
      </w:r>
      <w:r w:rsidRPr="00EB5EA8">
        <w:rPr>
          <w:rFonts w:eastAsia="Times New Roman"/>
          <w:spacing w:val="1"/>
          <w:sz w:val="28"/>
          <w:szCs w:val="28"/>
          <w:lang w:eastAsia="ru-RU"/>
        </w:rPr>
        <w:t xml:space="preserve">обороны, защиты от чрезвычайных ситуаций, обеспечения пожарной </w:t>
      </w:r>
      <w:r w:rsidRPr="00EB5EA8">
        <w:rPr>
          <w:rFonts w:eastAsia="Times New Roman"/>
          <w:spacing w:val="-1"/>
          <w:sz w:val="28"/>
          <w:szCs w:val="28"/>
          <w:lang w:eastAsia="ru-RU"/>
        </w:rPr>
        <w:t xml:space="preserve">безопасности и охраны общественного порядка, своевременного </w:t>
      </w:r>
      <w:r w:rsidRPr="00EB5EA8">
        <w:rPr>
          <w:rFonts w:eastAsia="Times New Roman"/>
          <w:spacing w:val="1"/>
          <w:sz w:val="28"/>
          <w:szCs w:val="28"/>
          <w:lang w:eastAsia="ru-RU"/>
        </w:rPr>
        <w:t xml:space="preserve">оповещения и оперативного информирования граждан о чрезвычайных </w:t>
      </w:r>
      <w:r w:rsidRPr="00EB5EA8">
        <w:rPr>
          <w:rFonts w:eastAsia="Times New Roman"/>
          <w:sz w:val="28"/>
          <w:szCs w:val="28"/>
          <w:lang w:eastAsia="ru-RU"/>
        </w:rPr>
        <w:t>ситуациях и угрозе террористических акций», исходных данных и требований Главного управления МЧС России по Ленинградской области для защиты проектируемой территории от ЧС природного и техногенного характера, проведения мероприятий по ГО, заключения ФГУП «Радиотрансляционная сеть Санкт-Петербурга».</w:t>
      </w:r>
    </w:p>
    <w:p w14:paraId="3C870B9E" w14:textId="20730B4A" w:rsidR="00B96BE0" w:rsidRPr="00EB5EA8" w:rsidRDefault="00E331F3" w:rsidP="00AF49AF">
      <w:pPr>
        <w:spacing w:line="240" w:lineRule="auto"/>
        <w:rPr>
          <w:sz w:val="28"/>
          <w:szCs w:val="28"/>
        </w:rPr>
      </w:pPr>
      <w:r w:rsidRPr="00EB5EA8">
        <w:rPr>
          <w:sz w:val="28"/>
          <w:szCs w:val="28"/>
        </w:rPr>
        <w:t xml:space="preserve">На муниципальном уровне создается местная система оповещения, которая </w:t>
      </w:r>
      <w:r w:rsidR="00D767A4" w:rsidRPr="00EB5EA8">
        <w:rPr>
          <w:sz w:val="28"/>
          <w:szCs w:val="28"/>
        </w:rPr>
        <w:t xml:space="preserve">должна быть </w:t>
      </w:r>
      <w:r w:rsidRPr="00EB5EA8">
        <w:rPr>
          <w:sz w:val="28"/>
          <w:szCs w:val="28"/>
        </w:rPr>
        <w:t>интегрирована в РАСЦО Ленинградской области.</w:t>
      </w:r>
      <w:r w:rsidR="00D767A4" w:rsidRPr="00EB5EA8">
        <w:rPr>
          <w:sz w:val="28"/>
          <w:szCs w:val="28"/>
        </w:rPr>
        <w:t xml:space="preserve"> </w:t>
      </w:r>
      <w:r w:rsidR="00B96BE0" w:rsidRPr="00EB5EA8">
        <w:rPr>
          <w:sz w:val="28"/>
          <w:szCs w:val="28"/>
        </w:rPr>
        <w:t xml:space="preserve">Основной задачей местной системы оповещения является обеспечение доведения информации (распоряжений) и сигналов оповещения до: </w:t>
      </w:r>
    </w:p>
    <w:p w14:paraId="23D58232" w14:textId="40CCAAEC" w:rsidR="00B96BE0" w:rsidRPr="00EB5EA8" w:rsidRDefault="00B96BE0" w:rsidP="00AF49AF">
      <w:pPr>
        <w:numPr>
          <w:ilvl w:val="0"/>
          <w:numId w:val="38"/>
        </w:numPr>
        <w:tabs>
          <w:tab w:val="left" w:pos="851"/>
          <w:tab w:val="left" w:pos="993"/>
        </w:tabs>
        <w:spacing w:line="240" w:lineRule="auto"/>
        <w:ind w:left="0" w:firstLine="709"/>
        <w:rPr>
          <w:sz w:val="28"/>
          <w:szCs w:val="28"/>
        </w:rPr>
      </w:pPr>
      <w:r w:rsidRPr="00EB5EA8">
        <w:rPr>
          <w:sz w:val="28"/>
          <w:szCs w:val="28"/>
        </w:rPr>
        <w:t xml:space="preserve">руководящего состава гражданской обороны и звена территориальной подсистемы государственной системы предупреждения и ликвидации ЧС, созданного муниципальным образованием; </w:t>
      </w:r>
    </w:p>
    <w:p w14:paraId="50F06AD1" w14:textId="6B44973C" w:rsidR="00B96BE0" w:rsidRPr="00EB5EA8" w:rsidRDefault="00B96BE0" w:rsidP="00AF49AF">
      <w:pPr>
        <w:numPr>
          <w:ilvl w:val="0"/>
          <w:numId w:val="38"/>
        </w:numPr>
        <w:tabs>
          <w:tab w:val="left" w:pos="851"/>
          <w:tab w:val="left" w:pos="993"/>
        </w:tabs>
        <w:spacing w:line="240" w:lineRule="auto"/>
        <w:ind w:left="0" w:firstLine="709"/>
        <w:rPr>
          <w:sz w:val="28"/>
          <w:szCs w:val="28"/>
        </w:rPr>
      </w:pPr>
      <w:r w:rsidRPr="00EB5EA8">
        <w:rPr>
          <w:sz w:val="28"/>
          <w:szCs w:val="28"/>
        </w:rPr>
        <w:t xml:space="preserve">специально подготовленных сил и средств, предназначенных и выделяемых (привлекаемых) для предупреждения и ликвидации ЧС, сил и средств ГО на территории </w:t>
      </w:r>
      <w:r w:rsidR="003167F1" w:rsidRPr="00EB5EA8">
        <w:rPr>
          <w:sz w:val="28"/>
          <w:szCs w:val="28"/>
        </w:rPr>
        <w:t>Ропшинского сельского поселения</w:t>
      </w:r>
      <w:r w:rsidRPr="00EB5EA8">
        <w:rPr>
          <w:sz w:val="28"/>
          <w:szCs w:val="28"/>
        </w:rPr>
        <w:t>;</w:t>
      </w:r>
    </w:p>
    <w:p w14:paraId="323EA5AC" w14:textId="77777777" w:rsidR="00B96BE0" w:rsidRPr="00EB5EA8" w:rsidRDefault="00B96BE0" w:rsidP="00AF49AF">
      <w:pPr>
        <w:pStyle w:val="29"/>
        <w:numPr>
          <w:ilvl w:val="0"/>
          <w:numId w:val="38"/>
        </w:numPr>
        <w:tabs>
          <w:tab w:val="left" w:pos="851"/>
          <w:tab w:val="left" w:pos="993"/>
        </w:tabs>
        <w:ind w:left="0" w:firstLine="709"/>
        <w:rPr>
          <w:szCs w:val="28"/>
        </w:rPr>
      </w:pPr>
      <w:r w:rsidRPr="00EB5EA8">
        <w:rPr>
          <w:szCs w:val="28"/>
        </w:rPr>
        <w:t xml:space="preserve">средств гражданской обороны на территории муниципального образования; </w:t>
      </w:r>
    </w:p>
    <w:p w14:paraId="286697D8" w14:textId="77777777" w:rsidR="00B96BE0" w:rsidRPr="00EB5EA8" w:rsidRDefault="00B96BE0" w:rsidP="00AF49AF">
      <w:pPr>
        <w:pStyle w:val="29"/>
        <w:numPr>
          <w:ilvl w:val="0"/>
          <w:numId w:val="38"/>
        </w:numPr>
        <w:tabs>
          <w:tab w:val="left" w:pos="851"/>
          <w:tab w:val="left" w:pos="993"/>
        </w:tabs>
        <w:ind w:left="0" w:firstLine="709"/>
        <w:rPr>
          <w:szCs w:val="28"/>
        </w:rPr>
      </w:pPr>
      <w:r w:rsidRPr="00EB5EA8">
        <w:rPr>
          <w:szCs w:val="28"/>
        </w:rPr>
        <w:t xml:space="preserve">дежурно-диспетчерских служб организаций, эксплуатирующих потенциально опасные производственные объекты; </w:t>
      </w:r>
    </w:p>
    <w:p w14:paraId="02DC0394" w14:textId="77777777" w:rsidR="00B96BE0" w:rsidRPr="00EB5EA8" w:rsidRDefault="00B96BE0" w:rsidP="00AF49AF">
      <w:pPr>
        <w:pStyle w:val="29"/>
        <w:numPr>
          <w:ilvl w:val="0"/>
          <w:numId w:val="38"/>
        </w:numPr>
        <w:tabs>
          <w:tab w:val="left" w:pos="851"/>
          <w:tab w:val="left" w:pos="993"/>
        </w:tabs>
        <w:ind w:left="0" w:firstLine="709"/>
        <w:rPr>
          <w:szCs w:val="28"/>
        </w:rPr>
      </w:pPr>
      <w:r w:rsidRPr="00EB5EA8">
        <w:rPr>
          <w:szCs w:val="28"/>
        </w:rPr>
        <w:t>населения, проживающего на территории муниципального образования.</w:t>
      </w:r>
    </w:p>
    <w:p w14:paraId="25AE9151" w14:textId="07A5A4EE" w:rsidR="00D767A4" w:rsidRPr="00EB5EA8" w:rsidRDefault="00D767A4" w:rsidP="00AF49AF">
      <w:pPr>
        <w:spacing w:line="240" w:lineRule="auto"/>
        <w:rPr>
          <w:sz w:val="28"/>
          <w:szCs w:val="28"/>
        </w:rPr>
      </w:pPr>
      <w:r w:rsidRPr="00EB5EA8">
        <w:rPr>
          <w:sz w:val="28"/>
          <w:szCs w:val="28"/>
        </w:rPr>
        <w:t>В настоящее время в сельском поселении местная система оповещения отсутствует.</w:t>
      </w:r>
      <w:r w:rsidR="00E331F3" w:rsidRPr="00EB5EA8">
        <w:rPr>
          <w:sz w:val="28"/>
          <w:szCs w:val="28"/>
        </w:rPr>
        <w:t xml:space="preserve"> Основным способом оповещения населения </w:t>
      </w:r>
      <w:r w:rsidR="003167F1" w:rsidRPr="00EB5EA8">
        <w:rPr>
          <w:sz w:val="28"/>
          <w:szCs w:val="28"/>
        </w:rPr>
        <w:t>Ропшинского сельского поселения</w:t>
      </w:r>
      <w:r w:rsidR="00E331F3" w:rsidRPr="00EB5EA8">
        <w:rPr>
          <w:sz w:val="28"/>
          <w:szCs w:val="28"/>
        </w:rPr>
        <w:t xml:space="preserve"> является передача информации и сигналов оповещения по сетям связи для распространения программ телевизионного вещания и радиовещания.</w:t>
      </w:r>
      <w:r w:rsidR="00B96BE0" w:rsidRPr="00EB5EA8">
        <w:rPr>
          <w:sz w:val="28"/>
          <w:szCs w:val="28"/>
        </w:rPr>
        <w:t xml:space="preserve"> В</w:t>
      </w:r>
      <w:r w:rsidR="00E331F3" w:rsidRPr="00EB5EA8">
        <w:rPr>
          <w:sz w:val="28"/>
          <w:szCs w:val="28"/>
        </w:rPr>
        <w:t xml:space="preserve">се населенные пункты </w:t>
      </w:r>
      <w:r w:rsidR="003167F1" w:rsidRPr="00EB5EA8">
        <w:rPr>
          <w:sz w:val="28"/>
          <w:szCs w:val="28"/>
        </w:rPr>
        <w:t>Ропшинского сельского поселения</w:t>
      </w:r>
      <w:r w:rsidR="00E331F3" w:rsidRPr="00EB5EA8">
        <w:rPr>
          <w:sz w:val="28"/>
          <w:szCs w:val="28"/>
        </w:rPr>
        <w:t xml:space="preserve"> охвачена сигналами радио- и телевещания</w:t>
      </w:r>
      <w:r w:rsidR="00B96BE0" w:rsidRPr="00EB5EA8">
        <w:rPr>
          <w:sz w:val="28"/>
          <w:szCs w:val="28"/>
        </w:rPr>
        <w:t xml:space="preserve"> и сигналами различных сотовых операторов</w:t>
      </w:r>
      <w:r w:rsidR="00E331F3" w:rsidRPr="00EB5EA8">
        <w:rPr>
          <w:sz w:val="28"/>
          <w:szCs w:val="28"/>
        </w:rPr>
        <w:t>.</w:t>
      </w:r>
      <w:r w:rsidRPr="00EB5EA8">
        <w:rPr>
          <w:sz w:val="28"/>
          <w:szCs w:val="28"/>
        </w:rPr>
        <w:t xml:space="preserve"> </w:t>
      </w:r>
    </w:p>
    <w:p w14:paraId="56A6706E" w14:textId="2E187338" w:rsidR="00E331F3" w:rsidRPr="00EB5EA8" w:rsidRDefault="00D767A4" w:rsidP="00AF49AF">
      <w:pPr>
        <w:spacing w:line="240" w:lineRule="auto"/>
        <w:rPr>
          <w:sz w:val="28"/>
          <w:szCs w:val="28"/>
        </w:rPr>
      </w:pPr>
      <w:r w:rsidRPr="00EB5EA8">
        <w:rPr>
          <w:sz w:val="28"/>
          <w:szCs w:val="28"/>
        </w:rPr>
        <w:lastRenderedPageBreak/>
        <w:t xml:space="preserve">Для уличного оповещения в </w:t>
      </w:r>
      <w:r w:rsidR="00A234EE" w:rsidRPr="00EB5EA8">
        <w:rPr>
          <w:sz w:val="28"/>
          <w:szCs w:val="28"/>
        </w:rPr>
        <w:t>п.</w:t>
      </w:r>
      <w:r w:rsidRPr="00EB5EA8">
        <w:rPr>
          <w:sz w:val="28"/>
          <w:szCs w:val="28"/>
        </w:rPr>
        <w:t xml:space="preserve"> Ропша (</w:t>
      </w:r>
      <w:proofErr w:type="spellStart"/>
      <w:r w:rsidRPr="00EB5EA8">
        <w:rPr>
          <w:sz w:val="28"/>
          <w:szCs w:val="28"/>
        </w:rPr>
        <w:t>Стрельнинское</w:t>
      </w:r>
      <w:proofErr w:type="spellEnd"/>
      <w:r w:rsidRPr="00EB5EA8">
        <w:rPr>
          <w:sz w:val="28"/>
          <w:szCs w:val="28"/>
        </w:rPr>
        <w:t xml:space="preserve"> шоссе, 9</w:t>
      </w:r>
      <w:r w:rsidR="00D573E6" w:rsidRPr="00EB5EA8">
        <w:rPr>
          <w:sz w:val="28"/>
          <w:szCs w:val="28"/>
        </w:rPr>
        <w:t>а</w:t>
      </w:r>
      <w:r w:rsidRPr="00EB5EA8">
        <w:rPr>
          <w:sz w:val="28"/>
          <w:szCs w:val="28"/>
        </w:rPr>
        <w:t xml:space="preserve">) на здании администрации Ропшинского сельского поселения установлена </w:t>
      </w:r>
      <w:r w:rsidR="00B96BE0" w:rsidRPr="00EB5EA8">
        <w:rPr>
          <w:sz w:val="28"/>
          <w:szCs w:val="28"/>
        </w:rPr>
        <w:t xml:space="preserve">действующая </w:t>
      </w:r>
      <w:proofErr w:type="spellStart"/>
      <w:r w:rsidRPr="00EB5EA8">
        <w:rPr>
          <w:sz w:val="28"/>
          <w:szCs w:val="28"/>
        </w:rPr>
        <w:t>электросирена</w:t>
      </w:r>
      <w:proofErr w:type="spellEnd"/>
      <w:r w:rsidRPr="00EB5EA8">
        <w:rPr>
          <w:sz w:val="28"/>
          <w:szCs w:val="28"/>
        </w:rPr>
        <w:t xml:space="preserve">. Данная </w:t>
      </w:r>
      <w:proofErr w:type="spellStart"/>
      <w:r w:rsidRPr="00EB5EA8">
        <w:rPr>
          <w:sz w:val="28"/>
          <w:szCs w:val="28"/>
        </w:rPr>
        <w:t>электросирена</w:t>
      </w:r>
      <w:proofErr w:type="spellEnd"/>
      <w:r w:rsidRPr="00EB5EA8">
        <w:rPr>
          <w:sz w:val="28"/>
          <w:szCs w:val="28"/>
        </w:rPr>
        <w:t xml:space="preserve"> входит в состав </w:t>
      </w:r>
      <w:r w:rsidR="0072754E" w:rsidRPr="00EB5EA8">
        <w:rPr>
          <w:sz w:val="28"/>
          <w:szCs w:val="28"/>
        </w:rPr>
        <w:t>системы оповещения Ломоносовского муниципального района</w:t>
      </w:r>
      <w:r w:rsidR="009C43F3" w:rsidRPr="00EB5EA8">
        <w:rPr>
          <w:sz w:val="28"/>
          <w:szCs w:val="28"/>
        </w:rPr>
        <w:t>, возможность подачи сигнала с местного пульта управления отсутствует</w:t>
      </w:r>
      <w:r w:rsidR="0072754E" w:rsidRPr="00EB5EA8">
        <w:rPr>
          <w:sz w:val="28"/>
          <w:szCs w:val="28"/>
        </w:rPr>
        <w:t>.</w:t>
      </w:r>
    </w:p>
    <w:p w14:paraId="24D95C66" w14:textId="7F2A3DA4" w:rsidR="009C43F3" w:rsidRPr="00EB5EA8" w:rsidRDefault="009C43F3" w:rsidP="00AF49AF">
      <w:pPr>
        <w:spacing w:line="240" w:lineRule="auto"/>
        <w:rPr>
          <w:sz w:val="28"/>
          <w:szCs w:val="28"/>
        </w:rPr>
      </w:pPr>
      <w:r w:rsidRPr="00EB5EA8">
        <w:rPr>
          <w:sz w:val="28"/>
          <w:szCs w:val="28"/>
        </w:rPr>
        <w:t>Генеральным планом предлагается проведение мероприятий по созданию муниципальной системы оповещения на уровне Ропшинского сельского поселения. Система оповещения должна входить в состав РАСЦО Ленинградской области и быть технически сопряж</w:t>
      </w:r>
      <w:r w:rsidR="001C6E5B" w:rsidRPr="00EB5EA8">
        <w:rPr>
          <w:sz w:val="28"/>
          <w:szCs w:val="28"/>
        </w:rPr>
        <w:t>ен</w:t>
      </w:r>
      <w:r w:rsidRPr="00EB5EA8">
        <w:rPr>
          <w:sz w:val="28"/>
          <w:szCs w:val="28"/>
        </w:rPr>
        <w:t>а с системами оповещений всех уровней.</w:t>
      </w:r>
    </w:p>
    <w:p w14:paraId="4A340294" w14:textId="77777777" w:rsidR="00E331F3" w:rsidRPr="00EB5EA8" w:rsidRDefault="00E331F3" w:rsidP="00AF49AF">
      <w:pPr>
        <w:suppressAutoHyphens/>
        <w:spacing w:line="240" w:lineRule="auto"/>
        <w:ind w:firstLine="720"/>
        <w:rPr>
          <w:rFonts w:eastAsia="Times New Roman"/>
          <w:sz w:val="28"/>
          <w:szCs w:val="28"/>
          <w:lang w:eastAsia="ru-RU"/>
        </w:rPr>
      </w:pPr>
      <w:r w:rsidRPr="00EB5EA8">
        <w:rPr>
          <w:sz w:val="28"/>
          <w:szCs w:val="28"/>
        </w:rPr>
        <w:t xml:space="preserve">На объектовом уровне создаются объектовые системы оповещения (далее – ОСО). Согласно СП </w:t>
      </w:r>
      <w:r w:rsidRPr="00EB5EA8">
        <w:rPr>
          <w:bCs/>
          <w:sz w:val="28"/>
          <w:szCs w:val="28"/>
        </w:rPr>
        <w:t xml:space="preserve">134.13330.2012 «Системы электросвязи зданий и сооружений. Основные положения проектирования» </w:t>
      </w:r>
      <w:r w:rsidRPr="00EB5EA8">
        <w:rPr>
          <w:sz w:val="28"/>
          <w:szCs w:val="28"/>
        </w:rPr>
        <w:t>ОСО создаются на объектах с одномоментным нахождением людей (включая персонал) более 50 человек, а также на социально важных объектах и объектах жизнеобеспечения населения вне зависимости от одномоментного нахождения людей. Мероприятия по организации объектовой системы оповещения на вновь строящихся объектах реализуются на стадии проектирования.</w:t>
      </w:r>
    </w:p>
    <w:p w14:paraId="51CC76BF" w14:textId="77777777" w:rsidR="00E331F3" w:rsidRPr="00EB5EA8" w:rsidRDefault="00E331F3" w:rsidP="00AF49AF">
      <w:pPr>
        <w:suppressAutoHyphens/>
        <w:spacing w:line="240" w:lineRule="auto"/>
        <w:ind w:firstLine="720"/>
        <w:rPr>
          <w:rFonts w:eastAsia="Times New Roman"/>
          <w:i/>
          <w:sz w:val="28"/>
          <w:szCs w:val="28"/>
          <w:lang w:eastAsia="ru-RU"/>
        </w:rPr>
      </w:pPr>
      <w:r w:rsidRPr="00EB5EA8">
        <w:rPr>
          <w:rFonts w:eastAsia="Times New Roman"/>
          <w:i/>
          <w:sz w:val="28"/>
          <w:szCs w:val="28"/>
          <w:lang w:eastAsia="ru-RU"/>
        </w:rPr>
        <w:t>Обеспечение устойчивости функционирования системы оповещения</w:t>
      </w:r>
    </w:p>
    <w:p w14:paraId="27C0DF50" w14:textId="77777777" w:rsidR="00E331F3" w:rsidRPr="00EB5EA8" w:rsidRDefault="00E331F3"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Устойчивое функционирование систем оповещения и информирования на проектируемой территории предусматривается обеспечить: </w:t>
      </w:r>
    </w:p>
    <w:p w14:paraId="2D43B62A" w14:textId="77777777" w:rsidR="00E331F3" w:rsidRPr="00EB5EA8" w:rsidRDefault="00E331F3" w:rsidP="00AF49AF">
      <w:pPr>
        <w:pStyle w:val="a5"/>
        <w:numPr>
          <w:ilvl w:val="0"/>
          <w:numId w:val="38"/>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 xml:space="preserve">прокладкой кабельных линий сетей телефонизации в подземном исполнении, обеспечивающем защиту при воздействии современных средств поражения, ЧС техногенного и природного характера; </w:t>
      </w:r>
    </w:p>
    <w:p w14:paraId="19B02248" w14:textId="77777777" w:rsidR="00E331F3" w:rsidRPr="00EB5EA8" w:rsidRDefault="00E331F3" w:rsidP="00AF49AF">
      <w:pPr>
        <w:pStyle w:val="a5"/>
        <w:numPr>
          <w:ilvl w:val="0"/>
          <w:numId w:val="38"/>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 xml:space="preserve">прокладкой воздушных фидерных линий сетей проводного радиовещания, обеспечивающих быстрое восстановление при повреждении; </w:t>
      </w:r>
    </w:p>
    <w:p w14:paraId="151FE067" w14:textId="77777777" w:rsidR="00E331F3" w:rsidRPr="00EB5EA8" w:rsidRDefault="00E331F3" w:rsidP="00AF49AF">
      <w:pPr>
        <w:pStyle w:val="a5"/>
        <w:numPr>
          <w:ilvl w:val="0"/>
          <w:numId w:val="38"/>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резервированием основных средств оповещения и каналов связи.</w:t>
      </w:r>
    </w:p>
    <w:p w14:paraId="02F08465" w14:textId="77777777" w:rsidR="00E331F3" w:rsidRPr="00EB5EA8" w:rsidRDefault="00E331F3" w:rsidP="00AF49AF">
      <w:pPr>
        <w:suppressAutoHyphens/>
        <w:spacing w:line="240" w:lineRule="auto"/>
        <w:rPr>
          <w:rFonts w:eastAsia="Times New Roman"/>
          <w:sz w:val="28"/>
          <w:szCs w:val="28"/>
          <w:lang w:eastAsia="ru-RU"/>
        </w:rPr>
      </w:pPr>
      <w:r w:rsidRPr="00EB5EA8">
        <w:rPr>
          <w:rFonts w:eastAsia="Times New Roman"/>
          <w:sz w:val="28"/>
          <w:szCs w:val="28"/>
          <w:lang w:eastAsia="ru-RU"/>
        </w:rPr>
        <w:t>В целях сокращения сроков восстановления необходимо предусматривать возможность дублирующего подключения объектов к РАСЦО с применением воздушных фидерных линий, обеспечивающих быстрое восстановление при повреждении.</w:t>
      </w:r>
    </w:p>
    <w:p w14:paraId="6013DA46" w14:textId="4E0ED440" w:rsidR="00E331F3" w:rsidRPr="00EB5EA8" w:rsidRDefault="00E331F3"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Для защиты от воздействия поражающих факторов ЧС природного характера, возможных в пределах территории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предусматривается:</w:t>
      </w:r>
    </w:p>
    <w:p w14:paraId="74A9A97D" w14:textId="5CA8106B" w:rsidR="00E331F3" w:rsidRPr="00EB5EA8" w:rsidRDefault="00E331F3" w:rsidP="00AF49AF">
      <w:pPr>
        <w:pStyle w:val="a5"/>
        <w:numPr>
          <w:ilvl w:val="0"/>
          <w:numId w:val="38"/>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 xml:space="preserve">конструкции здания, где предусматривается размещение активного оборудования, других зданий, а также </w:t>
      </w:r>
      <w:proofErr w:type="spellStart"/>
      <w:r w:rsidRPr="00EB5EA8">
        <w:rPr>
          <w:rFonts w:ascii="Times New Roman" w:eastAsia="Times New Roman" w:hAnsi="Times New Roman"/>
          <w:sz w:val="28"/>
          <w:szCs w:val="28"/>
          <w:lang w:eastAsia="ru-RU"/>
        </w:rPr>
        <w:t>радиостоек</w:t>
      </w:r>
      <w:proofErr w:type="spellEnd"/>
      <w:r w:rsidRPr="00EB5EA8">
        <w:rPr>
          <w:rFonts w:ascii="Times New Roman" w:eastAsia="Times New Roman" w:hAnsi="Times New Roman"/>
          <w:sz w:val="28"/>
          <w:szCs w:val="28"/>
          <w:lang w:eastAsia="ru-RU"/>
        </w:rPr>
        <w:t xml:space="preserve"> и телевизионных мачт на</w:t>
      </w:r>
      <w:r w:rsidR="009D21A6" w:rsidRPr="00EB5EA8">
        <w:rPr>
          <w:rFonts w:ascii="Times New Roman" w:eastAsia="Times New Roman" w:hAnsi="Times New Roman"/>
          <w:sz w:val="28"/>
          <w:szCs w:val="28"/>
          <w:lang w:eastAsia="ru-RU"/>
        </w:rPr>
        <w:t xml:space="preserve"> </w:t>
      </w:r>
      <w:r w:rsidRPr="00EB5EA8">
        <w:rPr>
          <w:rFonts w:ascii="Times New Roman" w:eastAsia="Times New Roman" w:hAnsi="Times New Roman"/>
          <w:sz w:val="28"/>
          <w:szCs w:val="28"/>
          <w:lang w:eastAsia="ru-RU"/>
        </w:rPr>
        <w:t>осваиваемой территории рассчитываются на восприятие веса снежного покрова в 150 кгс/м</w:t>
      </w:r>
      <w:r w:rsidRPr="00EB5EA8">
        <w:rPr>
          <w:rFonts w:ascii="Times New Roman" w:eastAsia="Times New Roman" w:hAnsi="Times New Roman"/>
          <w:sz w:val="28"/>
          <w:szCs w:val="28"/>
          <w:vertAlign w:val="superscript"/>
          <w:lang w:eastAsia="ru-RU"/>
        </w:rPr>
        <w:t>2</w:t>
      </w:r>
      <w:r w:rsidRPr="00EB5EA8">
        <w:rPr>
          <w:rFonts w:ascii="Times New Roman" w:eastAsia="Times New Roman" w:hAnsi="Times New Roman"/>
          <w:sz w:val="28"/>
          <w:szCs w:val="28"/>
          <w:lang w:eastAsia="ru-RU"/>
        </w:rPr>
        <w:t xml:space="preserve"> и на восприятие ветровых нагрузок при скорости ветра 23 м/с – ветровое давление 30 кгс/м</w:t>
      </w:r>
      <w:r w:rsidRPr="00EB5EA8">
        <w:rPr>
          <w:rFonts w:ascii="Times New Roman" w:eastAsia="Times New Roman" w:hAnsi="Times New Roman"/>
          <w:sz w:val="28"/>
          <w:szCs w:val="28"/>
          <w:vertAlign w:val="superscript"/>
          <w:lang w:eastAsia="ru-RU"/>
        </w:rPr>
        <w:t>2</w:t>
      </w:r>
      <w:r w:rsidRPr="00EB5EA8">
        <w:rPr>
          <w:rFonts w:ascii="Times New Roman" w:eastAsia="Times New Roman" w:hAnsi="Times New Roman"/>
          <w:sz w:val="28"/>
          <w:szCs w:val="28"/>
          <w:lang w:eastAsia="ru-RU"/>
        </w:rPr>
        <w:t>;</w:t>
      </w:r>
    </w:p>
    <w:p w14:paraId="2BD80D22" w14:textId="550E1393" w:rsidR="00E331F3" w:rsidRPr="00EB5EA8" w:rsidRDefault="00E331F3" w:rsidP="00AF49AF">
      <w:pPr>
        <w:pStyle w:val="a5"/>
        <w:numPr>
          <w:ilvl w:val="0"/>
          <w:numId w:val="38"/>
        </w:numPr>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EB5EA8">
        <w:rPr>
          <w:rFonts w:ascii="Times New Roman" w:eastAsia="Times New Roman" w:hAnsi="Times New Roman"/>
          <w:sz w:val="28"/>
          <w:szCs w:val="28"/>
          <w:lang w:eastAsia="ru-RU"/>
        </w:rPr>
        <w:t>все кабельные сети выполняются кабелями с гидрофобным заполнением с усиленной гидроизоляцией в местах соединения.</w:t>
      </w:r>
    </w:p>
    <w:p w14:paraId="1A7C9A69" w14:textId="77777777" w:rsidR="00E331F3" w:rsidRPr="00EB5EA8" w:rsidRDefault="00E331F3" w:rsidP="00AF49AF">
      <w:pPr>
        <w:suppressAutoHyphens/>
        <w:spacing w:line="240" w:lineRule="auto"/>
        <w:rPr>
          <w:rFonts w:eastAsia="Times New Roman"/>
          <w:sz w:val="28"/>
          <w:szCs w:val="28"/>
          <w:lang w:eastAsia="ru-RU"/>
        </w:rPr>
      </w:pPr>
      <w:r w:rsidRPr="00EB5EA8">
        <w:rPr>
          <w:sz w:val="28"/>
          <w:szCs w:val="28"/>
        </w:rPr>
        <w:t>В целях поддержания систем оповещения в состоянии постоянной готовности органы местного самоуправления совместно с организациями связи осуществляют проведение плановых и внеплановых проверок работоспособности систем оповещения.</w:t>
      </w:r>
    </w:p>
    <w:p w14:paraId="5D0C7BD6" w14:textId="7F95E678" w:rsidR="00E331F3" w:rsidRPr="00EB5EA8" w:rsidRDefault="00E331F3" w:rsidP="00AF49AF">
      <w:pPr>
        <w:pStyle w:val="21"/>
        <w:spacing w:before="0" w:after="0"/>
        <w:rPr>
          <w:rFonts w:cs="Times New Roman"/>
        </w:rPr>
      </w:pPr>
      <w:bookmarkStart w:id="125" w:name="_Toc518052183"/>
      <w:bookmarkStart w:id="126" w:name="_Toc518052458"/>
      <w:bookmarkStart w:id="127" w:name="_Toc518052576"/>
      <w:bookmarkStart w:id="128" w:name="_Toc518053352"/>
      <w:bookmarkStart w:id="129" w:name="_Toc46236927"/>
      <w:bookmarkStart w:id="130" w:name="светомаскировка"/>
      <w:r w:rsidRPr="00EB5EA8">
        <w:rPr>
          <w:rFonts w:cs="Times New Roman"/>
        </w:rPr>
        <w:lastRenderedPageBreak/>
        <w:t>5.3. Мероприятия по светомаскировке</w:t>
      </w:r>
      <w:bookmarkEnd w:id="125"/>
      <w:bookmarkEnd w:id="126"/>
      <w:bookmarkEnd w:id="127"/>
      <w:bookmarkEnd w:id="128"/>
      <w:bookmarkEnd w:id="129"/>
    </w:p>
    <w:bookmarkEnd w:id="130"/>
    <w:p w14:paraId="42F7AE23" w14:textId="15617256" w:rsidR="00E331F3" w:rsidRPr="00EB5EA8" w:rsidRDefault="00E331F3"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Мероприятия по световой маскировке наружного освещения территории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и внутреннего освещения зданий предусматриваются в соответствии с требованиями СП 264.1325800.2016 «Световая маскировка населенных пунктов и объектов народного хозяйства» предусматривается в двух режимах: частичного затемнения и ложного освещения. При этом режим </w:t>
      </w:r>
      <w:r w:rsidR="009346D3" w:rsidRPr="00EB5EA8">
        <w:rPr>
          <w:rFonts w:eastAsia="Times New Roman"/>
          <w:sz w:val="28"/>
          <w:szCs w:val="28"/>
          <w:lang w:eastAsia="ru-RU"/>
        </w:rPr>
        <w:t>частичного затемнения</w:t>
      </w:r>
      <w:r w:rsidRPr="00EB5EA8">
        <w:rPr>
          <w:rFonts w:eastAsia="Times New Roman"/>
          <w:sz w:val="28"/>
          <w:szCs w:val="28"/>
          <w:lang w:eastAsia="ru-RU"/>
        </w:rPr>
        <w:t xml:space="preserve"> рассматривается как подготовительный этап к введению режима </w:t>
      </w:r>
      <w:r w:rsidR="009346D3" w:rsidRPr="00EB5EA8">
        <w:rPr>
          <w:rFonts w:eastAsia="Times New Roman"/>
          <w:sz w:val="28"/>
          <w:szCs w:val="28"/>
          <w:lang w:eastAsia="ru-RU"/>
        </w:rPr>
        <w:t>ложного освещения</w:t>
      </w:r>
      <w:r w:rsidRPr="00EB5EA8">
        <w:rPr>
          <w:rFonts w:eastAsia="Times New Roman"/>
          <w:sz w:val="28"/>
          <w:szCs w:val="28"/>
          <w:lang w:eastAsia="ru-RU"/>
        </w:rPr>
        <w:t xml:space="preserve">. В режиме </w:t>
      </w:r>
      <w:r w:rsidR="009346D3" w:rsidRPr="00EB5EA8">
        <w:rPr>
          <w:rFonts w:eastAsia="Times New Roman"/>
          <w:sz w:val="28"/>
          <w:szCs w:val="28"/>
          <w:lang w:eastAsia="ru-RU"/>
        </w:rPr>
        <w:t>ложного освещения</w:t>
      </w:r>
      <w:r w:rsidRPr="00EB5EA8">
        <w:rPr>
          <w:rFonts w:eastAsia="Times New Roman"/>
          <w:sz w:val="28"/>
          <w:szCs w:val="28"/>
          <w:lang w:eastAsia="ru-RU"/>
        </w:rPr>
        <w:t xml:space="preserve"> все наружное освещение рассматриваемой территории должно быть выключено.</w:t>
      </w:r>
    </w:p>
    <w:p w14:paraId="32E0560C" w14:textId="6D191561" w:rsidR="00E331F3" w:rsidRPr="00EB5EA8" w:rsidRDefault="00E331F3" w:rsidP="00AF49AF">
      <w:pPr>
        <w:suppressAutoHyphens/>
        <w:spacing w:line="240" w:lineRule="auto"/>
        <w:rPr>
          <w:rFonts w:eastAsia="Times New Roman"/>
          <w:sz w:val="28"/>
          <w:szCs w:val="28"/>
          <w:lang w:eastAsia="ru-RU"/>
        </w:rPr>
      </w:pPr>
      <w:r w:rsidRPr="00EB5EA8">
        <w:rPr>
          <w:rFonts w:eastAsia="Times New Roman"/>
          <w:sz w:val="28"/>
          <w:szCs w:val="28"/>
          <w:lang w:eastAsia="ru-RU"/>
        </w:rPr>
        <w:t xml:space="preserve">Для выполнения мероприятий световой маскировки на территории </w:t>
      </w:r>
      <w:r w:rsidR="003167F1" w:rsidRPr="00EB5EA8">
        <w:rPr>
          <w:rFonts w:eastAsia="Times New Roman"/>
          <w:sz w:val="28"/>
          <w:szCs w:val="28"/>
          <w:lang w:eastAsia="ru-RU"/>
        </w:rPr>
        <w:t>Ропшинского сельского поселения</w:t>
      </w:r>
      <w:r w:rsidRPr="00EB5EA8">
        <w:rPr>
          <w:rFonts w:eastAsia="Times New Roman"/>
          <w:sz w:val="28"/>
          <w:szCs w:val="28"/>
          <w:lang w:eastAsia="ru-RU"/>
        </w:rPr>
        <w:t xml:space="preserve"> предусматривается преимущественно электрический способ световой маскировки – частичное или полное отключение освещения, а также механический способ – установка зашторивающих устройств, предусмотренных СП 264.1325800.2016</w:t>
      </w:r>
      <w:r w:rsidR="00543395" w:rsidRPr="00EB5EA8">
        <w:rPr>
          <w:rFonts w:eastAsia="Times New Roman"/>
          <w:sz w:val="28"/>
          <w:szCs w:val="28"/>
          <w:lang w:eastAsia="ru-RU"/>
        </w:rPr>
        <w:t xml:space="preserve"> «Световая маскировка населенных пунктов и объектов народного хозяйства»</w:t>
      </w:r>
      <w:r w:rsidRPr="00EB5EA8">
        <w:rPr>
          <w:rFonts w:eastAsia="Times New Roman"/>
          <w:sz w:val="28"/>
          <w:szCs w:val="28"/>
          <w:lang w:eastAsia="ru-RU"/>
        </w:rPr>
        <w:t>, на оконных проемах.</w:t>
      </w:r>
    </w:p>
    <w:p w14:paraId="6351E253" w14:textId="77777777" w:rsidR="00E331F3" w:rsidRPr="00EB5EA8" w:rsidRDefault="00E331F3" w:rsidP="00AF49AF">
      <w:pPr>
        <w:widowControl w:val="0"/>
        <w:suppressAutoHyphens/>
        <w:spacing w:line="240" w:lineRule="auto"/>
        <w:rPr>
          <w:rFonts w:eastAsia="Times New Roman"/>
          <w:sz w:val="28"/>
          <w:szCs w:val="28"/>
          <w:lang w:eastAsia="ru-RU"/>
        </w:rPr>
      </w:pPr>
      <w:r w:rsidRPr="00EB5EA8">
        <w:rPr>
          <w:rFonts w:eastAsia="Times New Roman"/>
          <w:sz w:val="28"/>
          <w:szCs w:val="28"/>
          <w:lang w:eastAsia="ru-RU"/>
        </w:rPr>
        <w:t>Мероприятия по световой маскировке наружного освещения территории (улиц, дорог и внутриквартальных проездов) включаются в мероприятия по световой маскировке поселения.</w:t>
      </w:r>
    </w:p>
    <w:p w14:paraId="57646D6E" w14:textId="34B79569" w:rsidR="00E331F3" w:rsidRPr="00EB5EA8" w:rsidRDefault="00E331F3" w:rsidP="00AF49AF">
      <w:pPr>
        <w:widowControl w:val="0"/>
        <w:suppressAutoHyphens/>
        <w:spacing w:line="240" w:lineRule="auto"/>
        <w:rPr>
          <w:rFonts w:eastAsia="Times New Roman"/>
          <w:sz w:val="28"/>
          <w:szCs w:val="28"/>
          <w:lang w:eastAsia="ru-RU"/>
        </w:rPr>
      </w:pPr>
      <w:r w:rsidRPr="00EB5EA8">
        <w:rPr>
          <w:rFonts w:eastAsia="Times New Roman"/>
          <w:sz w:val="28"/>
          <w:szCs w:val="28"/>
          <w:lang w:eastAsia="ru-RU"/>
        </w:rPr>
        <w:t>Управление световой маскировкой наружного освещения осуществляется централизованно дежурным персоналом с единого диспетчерского пункта Ломоносовского муниципального района, телемеханическим или дистанционным способом по существующей схеме централизованного управления.</w:t>
      </w:r>
    </w:p>
    <w:p w14:paraId="42C708A6" w14:textId="6D97B400" w:rsidR="00E331F3" w:rsidRPr="00EB5EA8" w:rsidRDefault="00E331F3" w:rsidP="00AF49AF">
      <w:pPr>
        <w:widowControl w:val="0"/>
        <w:suppressAutoHyphens/>
        <w:spacing w:line="240" w:lineRule="auto"/>
        <w:ind w:firstLine="720"/>
        <w:rPr>
          <w:rFonts w:eastAsia="Times New Roman"/>
          <w:sz w:val="28"/>
          <w:szCs w:val="28"/>
          <w:lang w:eastAsia="ru-RU"/>
        </w:rPr>
      </w:pPr>
      <w:r w:rsidRPr="00EB5EA8">
        <w:rPr>
          <w:rFonts w:eastAsia="Times New Roman"/>
          <w:sz w:val="28"/>
          <w:szCs w:val="28"/>
          <w:lang w:eastAsia="ru-RU"/>
        </w:rPr>
        <w:t>Управление мероприятиями светомаскировки существующих и проектируемых объектов предусматривается дежурным персоналом (службами охраны)</w:t>
      </w:r>
      <w:r w:rsidR="009346D3" w:rsidRPr="00EB5EA8">
        <w:rPr>
          <w:rFonts w:eastAsia="Times New Roman"/>
          <w:sz w:val="28"/>
          <w:szCs w:val="28"/>
          <w:lang w:eastAsia="ru-RU"/>
        </w:rPr>
        <w:t xml:space="preserve"> эксплуатирующих организаций</w:t>
      </w:r>
      <w:r w:rsidRPr="00EB5EA8">
        <w:rPr>
          <w:rFonts w:eastAsia="Times New Roman"/>
          <w:sz w:val="28"/>
          <w:szCs w:val="28"/>
          <w:lang w:eastAsia="ru-RU"/>
        </w:rPr>
        <w:t>.</w:t>
      </w:r>
    </w:p>
    <w:p w14:paraId="6F6F238E" w14:textId="77777777" w:rsidR="00E331F3" w:rsidRPr="00EB5EA8" w:rsidRDefault="00E331F3" w:rsidP="00AF49AF">
      <w:pPr>
        <w:widowControl w:val="0"/>
        <w:suppressAutoHyphens/>
        <w:spacing w:line="240" w:lineRule="auto"/>
        <w:ind w:firstLine="720"/>
        <w:rPr>
          <w:rFonts w:eastAsia="Times New Roman"/>
          <w:sz w:val="28"/>
          <w:szCs w:val="28"/>
          <w:lang w:eastAsia="ru-RU"/>
        </w:rPr>
      </w:pPr>
      <w:r w:rsidRPr="00EB5EA8">
        <w:rPr>
          <w:rFonts w:eastAsia="Times New Roman"/>
          <w:sz w:val="28"/>
          <w:szCs w:val="28"/>
          <w:lang w:eastAsia="ru-RU"/>
        </w:rPr>
        <w:t>Световые знаки мирного времени (светотехнические знаки регулирования дорожного движения) не маскируются. Наружные светильники, устанавливаемые над входами (въездами) в здания, габаритные огни светового ограждения высотных сооружений в режиме частичного затемнения не отключаются.</w:t>
      </w:r>
    </w:p>
    <w:p w14:paraId="56DDF3A8" w14:textId="346C6595" w:rsidR="00F87152" w:rsidRPr="00AD4B1A" w:rsidRDefault="00E331F3" w:rsidP="00AF49AF">
      <w:pPr>
        <w:widowControl w:val="0"/>
        <w:suppressAutoHyphens/>
        <w:spacing w:line="240" w:lineRule="auto"/>
        <w:ind w:firstLine="720"/>
        <w:rPr>
          <w:rFonts w:eastAsia="Times New Roman"/>
          <w:sz w:val="28"/>
          <w:szCs w:val="28"/>
          <w:lang w:eastAsia="ru-RU"/>
        </w:rPr>
      </w:pPr>
      <w:r w:rsidRPr="00EB5EA8">
        <w:rPr>
          <w:rFonts w:eastAsia="Times New Roman"/>
          <w:sz w:val="28"/>
          <w:szCs w:val="28"/>
          <w:lang w:eastAsia="ru-RU"/>
        </w:rPr>
        <w:t>В местах проведения неотложных производственных, аварийно-спасательных и других неотложных работ, а также на опасных участках путей эвакуации людей к защитным сооружениям и у входов в них следует предусматривать маскировочное стационарное или автономное освещение с помощью переносных осветительных фонарей. В режиме частичного затемнения световые знаки мирного времени (дорожно-транспортные, промышленных предприятий, различные световые указатели и т.п.) маскировке не подлежат. Электропитание указанных знаков должно входить в системы централизованного управления наружным и внутренним освещением. В режиме ложного освещения световые знаки мирного времени выключаются.</w:t>
      </w:r>
    </w:p>
    <w:sectPr w:rsidR="00F87152" w:rsidRPr="00AD4B1A" w:rsidSect="00A013A1">
      <w:headerReference w:type="default" r:id="rId14"/>
      <w:headerReference w:type="first" r:id="rId15"/>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FCD9F" w14:textId="77777777" w:rsidR="00A74F25" w:rsidRDefault="00A74F25" w:rsidP="00355A71">
      <w:pPr>
        <w:spacing w:line="240" w:lineRule="auto"/>
      </w:pPr>
      <w:r>
        <w:separator/>
      </w:r>
    </w:p>
  </w:endnote>
  <w:endnote w:type="continuationSeparator" w:id="0">
    <w:p w14:paraId="71867C9C" w14:textId="77777777" w:rsidR="00A74F25" w:rsidRDefault="00A74F25" w:rsidP="00355A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AE89" w14:textId="77777777" w:rsidR="00A74F25" w:rsidRDefault="00A74F25" w:rsidP="001A5AA4">
    <w:pPr>
      <w:pStyle w:val="af1"/>
      <w:rPr>
        <w:rStyle w:val="af4"/>
      </w:rPr>
    </w:pPr>
    <w:r>
      <w:rPr>
        <w:rStyle w:val="af4"/>
      </w:rPr>
      <w:fldChar w:fldCharType="begin"/>
    </w:r>
    <w:r>
      <w:rPr>
        <w:rStyle w:val="af4"/>
      </w:rPr>
      <w:instrText xml:space="preserve">PAGE  </w:instrText>
    </w:r>
    <w:r>
      <w:rPr>
        <w:rStyle w:val="af4"/>
      </w:rPr>
      <w:fldChar w:fldCharType="end"/>
    </w:r>
  </w:p>
  <w:p w14:paraId="1F12B249" w14:textId="77777777" w:rsidR="00A74F25" w:rsidRDefault="00A74F25" w:rsidP="001A5AA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E34D" w14:textId="7396BA9D" w:rsidR="00A74F25" w:rsidRDefault="00A74F25" w:rsidP="001A5AA4">
    <w:pPr>
      <w:pStyle w:val="af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B922" w14:textId="06F5E4A8" w:rsidR="00A74F25" w:rsidRDefault="00A74F25" w:rsidP="001A5AA4">
    <w:pPr>
      <w:pStyle w:val="af"/>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D1C3E" w14:textId="77777777" w:rsidR="00A74F25" w:rsidRDefault="00A74F25" w:rsidP="00355A71">
      <w:pPr>
        <w:spacing w:line="240" w:lineRule="auto"/>
      </w:pPr>
      <w:r>
        <w:separator/>
      </w:r>
    </w:p>
  </w:footnote>
  <w:footnote w:type="continuationSeparator" w:id="0">
    <w:p w14:paraId="2E482975" w14:textId="77777777" w:rsidR="00A74F25" w:rsidRDefault="00A74F25" w:rsidP="00355A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559D2" w14:textId="77777777" w:rsidR="00A74F25" w:rsidRDefault="00A74F25" w:rsidP="001A5AA4">
    <w:pPr>
      <w:pStyle w:val="af"/>
      <w:rPr>
        <w:rStyle w:val="af4"/>
      </w:rPr>
    </w:pPr>
    <w:r>
      <w:rPr>
        <w:rStyle w:val="af4"/>
      </w:rPr>
      <w:fldChar w:fldCharType="begin"/>
    </w:r>
    <w:r>
      <w:rPr>
        <w:rStyle w:val="af4"/>
      </w:rPr>
      <w:instrText xml:space="preserve">PAGE  </w:instrText>
    </w:r>
    <w:r>
      <w:rPr>
        <w:rStyle w:val="af4"/>
      </w:rPr>
      <w:fldChar w:fldCharType="end"/>
    </w:r>
  </w:p>
  <w:p w14:paraId="6B23943E" w14:textId="77777777" w:rsidR="00A74F25" w:rsidRDefault="00A74F25" w:rsidP="001A5AA4">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13E3" w14:textId="77777777" w:rsidR="00A74F25" w:rsidRDefault="00A74F25" w:rsidP="001A5AA4">
    <w:pPr>
      <w:pStyle w:val="af"/>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732298"/>
      <w:docPartObj>
        <w:docPartGallery w:val="Page Numbers (Top of Page)"/>
        <w:docPartUnique/>
      </w:docPartObj>
    </w:sdtPr>
    <w:sdtEndPr>
      <w:rPr>
        <w:sz w:val="28"/>
        <w:szCs w:val="28"/>
      </w:rPr>
    </w:sdtEndPr>
    <w:sdtContent>
      <w:p w14:paraId="421B6C32" w14:textId="2E047BB9" w:rsidR="00A74F25" w:rsidRPr="00AF49AF" w:rsidRDefault="00A74F25">
        <w:pPr>
          <w:pStyle w:val="af"/>
          <w:jc w:val="center"/>
          <w:rPr>
            <w:sz w:val="28"/>
            <w:szCs w:val="28"/>
          </w:rPr>
        </w:pPr>
        <w:r w:rsidRPr="00AF49AF">
          <w:rPr>
            <w:sz w:val="28"/>
            <w:szCs w:val="28"/>
          </w:rPr>
          <w:fldChar w:fldCharType="begin"/>
        </w:r>
        <w:r w:rsidRPr="00AF49AF">
          <w:rPr>
            <w:sz w:val="28"/>
            <w:szCs w:val="28"/>
          </w:rPr>
          <w:instrText>PAGE   \* MERGEFORMAT</w:instrText>
        </w:r>
        <w:r w:rsidRPr="00AF49AF">
          <w:rPr>
            <w:sz w:val="28"/>
            <w:szCs w:val="28"/>
          </w:rPr>
          <w:fldChar w:fldCharType="separate"/>
        </w:r>
        <w:r w:rsidRPr="00AF49AF">
          <w:rPr>
            <w:sz w:val="28"/>
            <w:szCs w:val="28"/>
          </w:rPr>
          <w:t>2</w:t>
        </w:r>
        <w:r w:rsidRPr="00AF49AF">
          <w:rPr>
            <w:sz w:val="28"/>
            <w:szCs w:val="28"/>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6EABE" w14:textId="2DD9F624" w:rsidR="00A74F25" w:rsidRPr="00AF49AF" w:rsidRDefault="00A74F25" w:rsidP="00506B17">
    <w:pPr>
      <w:pStyle w:val="af"/>
      <w:ind w:firstLine="0"/>
      <w:jc w:val="center"/>
      <w:rPr>
        <w:sz w:val="28"/>
        <w:szCs w:val="28"/>
      </w:rPr>
    </w:pPr>
    <w:r w:rsidRPr="00AF49AF">
      <w:rPr>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12AA"/>
    <w:multiLevelType w:val="hybridMultilevel"/>
    <w:tmpl w:val="5FB64790"/>
    <w:lvl w:ilvl="0" w:tplc="51521442">
      <w:start w:val="1"/>
      <w:numFmt w:val="bullet"/>
      <w:pStyle w:val="2"/>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20C3058"/>
    <w:multiLevelType w:val="hybridMultilevel"/>
    <w:tmpl w:val="B246A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EF0A2B"/>
    <w:multiLevelType w:val="hybridMultilevel"/>
    <w:tmpl w:val="7F0A2906"/>
    <w:lvl w:ilvl="0" w:tplc="51521442">
      <w:start w:val="1"/>
      <w:numFmt w:val="bullet"/>
      <w:lvlText w:val="-"/>
      <w:lvlJc w:val="left"/>
      <w:pPr>
        <w:ind w:left="1429" w:hanging="360"/>
      </w:pPr>
      <w:rPr>
        <w:rFonts w:ascii="Sylfaen" w:hAnsi="Sylfae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01506B"/>
    <w:multiLevelType w:val="hybridMultilevel"/>
    <w:tmpl w:val="37CC0922"/>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821EDE"/>
    <w:multiLevelType w:val="hybridMultilevel"/>
    <w:tmpl w:val="DE807532"/>
    <w:lvl w:ilvl="0" w:tplc="9AF6376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FB20CB"/>
    <w:multiLevelType w:val="hybridMultilevel"/>
    <w:tmpl w:val="A2402414"/>
    <w:lvl w:ilvl="0" w:tplc="452C0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572E0C"/>
    <w:multiLevelType w:val="hybridMultilevel"/>
    <w:tmpl w:val="898890A0"/>
    <w:lvl w:ilvl="0" w:tplc="452C0F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0B1A95"/>
    <w:multiLevelType w:val="hybridMultilevel"/>
    <w:tmpl w:val="D4986326"/>
    <w:lvl w:ilvl="0" w:tplc="5152144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70CA7"/>
    <w:multiLevelType w:val="hybridMultilevel"/>
    <w:tmpl w:val="16CE19C6"/>
    <w:lvl w:ilvl="0" w:tplc="452C0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1168DD"/>
    <w:multiLevelType w:val="hybridMultilevel"/>
    <w:tmpl w:val="5662647C"/>
    <w:lvl w:ilvl="0" w:tplc="4096433C">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3A0C3B"/>
    <w:multiLevelType w:val="hybridMultilevel"/>
    <w:tmpl w:val="AA003210"/>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B77B4B"/>
    <w:multiLevelType w:val="singleLevel"/>
    <w:tmpl w:val="30D250C2"/>
    <w:lvl w:ilvl="0">
      <w:start w:val="1"/>
      <w:numFmt w:val="bullet"/>
      <w:pStyle w:val="1"/>
      <w:lvlText w:val="–"/>
      <w:lvlJc w:val="left"/>
      <w:pPr>
        <w:tabs>
          <w:tab w:val="num" w:pos="360"/>
        </w:tabs>
      </w:pPr>
      <w:rPr>
        <w:rFonts w:ascii="Times New Roman" w:hAnsi="Times New Roman" w:hint="default"/>
      </w:rPr>
    </w:lvl>
  </w:abstractNum>
  <w:abstractNum w:abstractNumId="12" w15:restartNumberingAfterBreak="0">
    <w:nsid w:val="36837978"/>
    <w:multiLevelType w:val="hybridMultilevel"/>
    <w:tmpl w:val="828EE926"/>
    <w:lvl w:ilvl="0" w:tplc="452C0F6C">
      <w:start w:val="1"/>
      <w:numFmt w:val="bullet"/>
      <w:lvlText w:val=""/>
      <w:lvlJc w:val="left"/>
      <w:pPr>
        <w:ind w:left="1429" w:hanging="360"/>
      </w:pPr>
      <w:rPr>
        <w:rFonts w:ascii="Symbol" w:hAnsi="Symbol" w:hint="default"/>
      </w:rPr>
    </w:lvl>
    <w:lvl w:ilvl="1" w:tplc="D3AACE22">
      <w:start w:val="1"/>
      <w:numFmt w:val="bullet"/>
      <w:lvlText w:val="-"/>
      <w:lvlJc w:val="left"/>
      <w:pPr>
        <w:ind w:left="2149" w:hanging="360"/>
      </w:pPr>
      <w:rPr>
        <w:rFonts w:ascii="Sylfaen" w:hAnsi="Sylfae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1607AB"/>
    <w:multiLevelType w:val="hybridMultilevel"/>
    <w:tmpl w:val="B7024046"/>
    <w:lvl w:ilvl="0" w:tplc="AEC89D1E">
      <w:start w:val="191"/>
      <w:numFmt w:val="bullet"/>
      <w:lvlText w:val="-"/>
      <w:lvlJc w:val="left"/>
      <w:pPr>
        <w:ind w:left="1429" w:hanging="360"/>
      </w:pPr>
      <w:rPr>
        <w:rFonts w:ascii="Times New Roman" w:eastAsia="Times New Roman" w:hAnsi="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8B2DDC"/>
    <w:multiLevelType w:val="hybridMultilevel"/>
    <w:tmpl w:val="2458C334"/>
    <w:lvl w:ilvl="0" w:tplc="452C0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344F54"/>
    <w:multiLevelType w:val="hybridMultilevel"/>
    <w:tmpl w:val="31A034CE"/>
    <w:lvl w:ilvl="0" w:tplc="452C0F6C">
      <w:start w:val="1"/>
      <w:numFmt w:val="bullet"/>
      <w:lvlText w:val=""/>
      <w:lvlJc w:val="left"/>
      <w:pPr>
        <w:ind w:left="720" w:hanging="360"/>
      </w:pPr>
      <w:rPr>
        <w:rFonts w:ascii="Symbol" w:hAnsi="Symbol" w:hint="default"/>
      </w:rPr>
    </w:lvl>
    <w:lvl w:ilvl="1" w:tplc="452C0F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61259E"/>
    <w:multiLevelType w:val="hybridMultilevel"/>
    <w:tmpl w:val="CA60597C"/>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873242"/>
    <w:multiLevelType w:val="hybridMultilevel"/>
    <w:tmpl w:val="7A80F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7B3A34"/>
    <w:multiLevelType w:val="hybridMultilevel"/>
    <w:tmpl w:val="4044E2E8"/>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1C21B6"/>
    <w:multiLevelType w:val="hybridMultilevel"/>
    <w:tmpl w:val="D318D620"/>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C226E7"/>
    <w:multiLevelType w:val="hybridMultilevel"/>
    <w:tmpl w:val="5F12938C"/>
    <w:lvl w:ilvl="0" w:tplc="452C0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786932"/>
    <w:multiLevelType w:val="hybridMultilevel"/>
    <w:tmpl w:val="EF320E9A"/>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CF108F7"/>
    <w:multiLevelType w:val="hybridMultilevel"/>
    <w:tmpl w:val="EC2E4250"/>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4E5378B1"/>
    <w:multiLevelType w:val="hybridMultilevel"/>
    <w:tmpl w:val="EECE0A62"/>
    <w:lvl w:ilvl="0" w:tplc="452C0F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FFD6E03"/>
    <w:multiLevelType w:val="hybridMultilevel"/>
    <w:tmpl w:val="BA749306"/>
    <w:lvl w:ilvl="0" w:tplc="165E5BE4">
      <w:start w:val="1"/>
      <w:numFmt w:val="bullet"/>
      <w:pStyle w:val="20"/>
      <w:lvlText w:val="-"/>
      <w:lvlJc w:val="left"/>
      <w:pPr>
        <w:tabs>
          <w:tab w:val="num" w:pos="1996"/>
        </w:tabs>
        <w:ind w:left="1996" w:hanging="360"/>
      </w:pPr>
      <w:rPr>
        <w:rFonts w:ascii="Times New Roman" w:eastAsia="Times New Roman" w:hAnsi="Times New Roman" w:hint="default"/>
      </w:rPr>
    </w:lvl>
    <w:lvl w:ilvl="1" w:tplc="A4E697DE" w:tentative="1">
      <w:start w:val="1"/>
      <w:numFmt w:val="bullet"/>
      <w:lvlText w:val="o"/>
      <w:lvlJc w:val="left"/>
      <w:pPr>
        <w:tabs>
          <w:tab w:val="num" w:pos="2716"/>
        </w:tabs>
        <w:ind w:left="2716" w:hanging="360"/>
      </w:pPr>
      <w:rPr>
        <w:rFonts w:ascii="Courier New" w:hAnsi="Courier New" w:hint="default"/>
      </w:rPr>
    </w:lvl>
    <w:lvl w:ilvl="2" w:tplc="A650DC9E" w:tentative="1">
      <w:start w:val="1"/>
      <w:numFmt w:val="bullet"/>
      <w:lvlText w:val=""/>
      <w:lvlJc w:val="left"/>
      <w:pPr>
        <w:tabs>
          <w:tab w:val="num" w:pos="3436"/>
        </w:tabs>
        <w:ind w:left="3436" w:hanging="360"/>
      </w:pPr>
      <w:rPr>
        <w:rFonts w:ascii="Wingdings" w:hAnsi="Wingdings" w:hint="default"/>
      </w:rPr>
    </w:lvl>
    <w:lvl w:ilvl="3" w:tplc="4006AF28" w:tentative="1">
      <w:start w:val="1"/>
      <w:numFmt w:val="bullet"/>
      <w:lvlText w:val=""/>
      <w:lvlJc w:val="left"/>
      <w:pPr>
        <w:tabs>
          <w:tab w:val="num" w:pos="4156"/>
        </w:tabs>
        <w:ind w:left="4156" w:hanging="360"/>
      </w:pPr>
      <w:rPr>
        <w:rFonts w:ascii="Symbol" w:hAnsi="Symbol" w:hint="default"/>
      </w:rPr>
    </w:lvl>
    <w:lvl w:ilvl="4" w:tplc="303CE90C" w:tentative="1">
      <w:start w:val="1"/>
      <w:numFmt w:val="bullet"/>
      <w:lvlText w:val="o"/>
      <w:lvlJc w:val="left"/>
      <w:pPr>
        <w:tabs>
          <w:tab w:val="num" w:pos="4876"/>
        </w:tabs>
        <w:ind w:left="4876" w:hanging="360"/>
      </w:pPr>
      <w:rPr>
        <w:rFonts w:ascii="Courier New" w:hAnsi="Courier New" w:hint="default"/>
      </w:rPr>
    </w:lvl>
    <w:lvl w:ilvl="5" w:tplc="0D92E5B6" w:tentative="1">
      <w:start w:val="1"/>
      <w:numFmt w:val="bullet"/>
      <w:lvlText w:val=""/>
      <w:lvlJc w:val="left"/>
      <w:pPr>
        <w:tabs>
          <w:tab w:val="num" w:pos="5596"/>
        </w:tabs>
        <w:ind w:left="5596" w:hanging="360"/>
      </w:pPr>
      <w:rPr>
        <w:rFonts w:ascii="Wingdings" w:hAnsi="Wingdings" w:hint="default"/>
      </w:rPr>
    </w:lvl>
    <w:lvl w:ilvl="6" w:tplc="32FEA0BC" w:tentative="1">
      <w:start w:val="1"/>
      <w:numFmt w:val="bullet"/>
      <w:lvlText w:val=""/>
      <w:lvlJc w:val="left"/>
      <w:pPr>
        <w:tabs>
          <w:tab w:val="num" w:pos="6316"/>
        </w:tabs>
        <w:ind w:left="6316" w:hanging="360"/>
      </w:pPr>
      <w:rPr>
        <w:rFonts w:ascii="Symbol" w:hAnsi="Symbol" w:hint="default"/>
      </w:rPr>
    </w:lvl>
    <w:lvl w:ilvl="7" w:tplc="F04E74C0" w:tentative="1">
      <w:start w:val="1"/>
      <w:numFmt w:val="bullet"/>
      <w:lvlText w:val="o"/>
      <w:lvlJc w:val="left"/>
      <w:pPr>
        <w:tabs>
          <w:tab w:val="num" w:pos="7036"/>
        </w:tabs>
        <w:ind w:left="7036" w:hanging="360"/>
      </w:pPr>
      <w:rPr>
        <w:rFonts w:ascii="Courier New" w:hAnsi="Courier New" w:hint="default"/>
      </w:rPr>
    </w:lvl>
    <w:lvl w:ilvl="8" w:tplc="5E4E456A" w:tentative="1">
      <w:start w:val="1"/>
      <w:numFmt w:val="bullet"/>
      <w:lvlText w:val=""/>
      <w:lvlJc w:val="left"/>
      <w:pPr>
        <w:tabs>
          <w:tab w:val="num" w:pos="7756"/>
        </w:tabs>
        <w:ind w:left="7756" w:hanging="360"/>
      </w:pPr>
      <w:rPr>
        <w:rFonts w:ascii="Wingdings" w:hAnsi="Wingdings" w:hint="default"/>
      </w:rPr>
    </w:lvl>
  </w:abstractNum>
  <w:abstractNum w:abstractNumId="25" w15:restartNumberingAfterBreak="0">
    <w:nsid w:val="5AB04CE5"/>
    <w:multiLevelType w:val="hybridMultilevel"/>
    <w:tmpl w:val="87C409C6"/>
    <w:lvl w:ilvl="0" w:tplc="452C0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E639E3"/>
    <w:multiLevelType w:val="hybridMultilevel"/>
    <w:tmpl w:val="D666C458"/>
    <w:lvl w:ilvl="0" w:tplc="927AD06E">
      <w:start w:val="6"/>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2212DF"/>
    <w:multiLevelType w:val="hybridMultilevel"/>
    <w:tmpl w:val="2EB410FA"/>
    <w:lvl w:ilvl="0" w:tplc="D3AACE2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E7F7E51"/>
    <w:multiLevelType w:val="hybridMultilevel"/>
    <w:tmpl w:val="7D824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A56095"/>
    <w:multiLevelType w:val="hybridMultilevel"/>
    <w:tmpl w:val="17AEAE0C"/>
    <w:lvl w:ilvl="0" w:tplc="FFFFFFFF">
      <w:start w:val="200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85682B"/>
    <w:multiLevelType w:val="hybridMultilevel"/>
    <w:tmpl w:val="1F0EC626"/>
    <w:lvl w:ilvl="0" w:tplc="452C0F6C">
      <w:start w:val="1"/>
      <w:numFmt w:val="bullet"/>
      <w:lvlText w:val=""/>
      <w:lvlJc w:val="left"/>
      <w:pPr>
        <w:ind w:left="1429" w:hanging="360"/>
      </w:pPr>
      <w:rPr>
        <w:rFonts w:ascii="Symbol" w:hAnsi="Symbol" w:hint="default"/>
      </w:rPr>
    </w:lvl>
    <w:lvl w:ilvl="1" w:tplc="452C0F6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AA6F54"/>
    <w:multiLevelType w:val="hybridMultilevel"/>
    <w:tmpl w:val="EDB8606A"/>
    <w:lvl w:ilvl="0" w:tplc="E156656A">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2" w15:restartNumberingAfterBreak="0">
    <w:nsid w:val="668F4619"/>
    <w:multiLevelType w:val="hybridMultilevel"/>
    <w:tmpl w:val="EFBA49B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8926E0A"/>
    <w:multiLevelType w:val="hybridMultilevel"/>
    <w:tmpl w:val="971200B8"/>
    <w:lvl w:ilvl="0" w:tplc="D3AACE2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4379C2"/>
    <w:multiLevelType w:val="hybridMultilevel"/>
    <w:tmpl w:val="B9801BF2"/>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BBF544E"/>
    <w:multiLevelType w:val="hybridMultilevel"/>
    <w:tmpl w:val="FBA20DC0"/>
    <w:lvl w:ilvl="0" w:tplc="D3AACE2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D45B9F"/>
    <w:multiLevelType w:val="hybridMultilevel"/>
    <w:tmpl w:val="6B5E53EE"/>
    <w:lvl w:ilvl="0" w:tplc="452C0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D4406B6"/>
    <w:multiLevelType w:val="hybridMultilevel"/>
    <w:tmpl w:val="474A4722"/>
    <w:lvl w:ilvl="0" w:tplc="5F38577C">
      <w:start w:val="191"/>
      <w:numFmt w:val="bullet"/>
      <w:lvlText w:val="-"/>
      <w:lvlJc w:val="left"/>
      <w:pPr>
        <w:ind w:left="1440" w:hanging="360"/>
      </w:pPr>
      <w:rPr>
        <w:rFonts w:ascii="Times New Roman" w:eastAsia="Times New Roman" w:hAnsi="Times New Roman"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663D26"/>
    <w:multiLevelType w:val="hybridMultilevel"/>
    <w:tmpl w:val="1C82EC6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A20FB1"/>
    <w:multiLevelType w:val="hybridMultilevel"/>
    <w:tmpl w:val="6EB4853C"/>
    <w:lvl w:ilvl="0" w:tplc="452C0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2D5B27"/>
    <w:multiLevelType w:val="hybridMultilevel"/>
    <w:tmpl w:val="572487DC"/>
    <w:lvl w:ilvl="0" w:tplc="FFFFFFFF">
      <w:start w:val="2007"/>
      <w:numFmt w:val="bullet"/>
      <w:lvlText w:val="-"/>
      <w:lvlJc w:val="left"/>
      <w:pPr>
        <w:ind w:left="720" w:hanging="360"/>
      </w:pPr>
      <w:rPr>
        <w:rFonts w:ascii="Times New Roman" w:eastAsia="Times New Roman" w:hAnsi="Times New Roman" w:cs="Times New Roman" w:hint="default"/>
      </w:rPr>
    </w:lvl>
    <w:lvl w:ilvl="1" w:tplc="FFFFFFFF">
      <w:start w:val="2007"/>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A46229"/>
    <w:multiLevelType w:val="hybridMultilevel"/>
    <w:tmpl w:val="F9668A48"/>
    <w:lvl w:ilvl="0" w:tplc="D3AACE2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72358A"/>
    <w:multiLevelType w:val="hybridMultilevel"/>
    <w:tmpl w:val="5C06EB56"/>
    <w:lvl w:ilvl="0" w:tplc="0419000F">
      <w:start w:val="1"/>
      <w:numFmt w:val="bullet"/>
      <w:pStyle w:val="1-"/>
      <w:lvlText w:val=""/>
      <w:lvlJc w:val="left"/>
      <w:pPr>
        <w:tabs>
          <w:tab w:val="num" w:pos="1854"/>
        </w:tabs>
        <w:ind w:left="1854"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A478E"/>
    <w:multiLevelType w:val="hybridMultilevel"/>
    <w:tmpl w:val="CFEC4982"/>
    <w:lvl w:ilvl="0" w:tplc="452C0F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4C75A2"/>
    <w:multiLevelType w:val="hybridMultilevel"/>
    <w:tmpl w:val="33E411F2"/>
    <w:lvl w:ilvl="0" w:tplc="452C0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D55CE2"/>
    <w:multiLevelType w:val="hybridMultilevel"/>
    <w:tmpl w:val="3E3282D2"/>
    <w:lvl w:ilvl="0" w:tplc="452C0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4"/>
  </w:num>
  <w:num w:numId="3">
    <w:abstractNumId w:val="42"/>
  </w:num>
  <w:num w:numId="4">
    <w:abstractNumId w:val="11"/>
  </w:num>
  <w:num w:numId="5">
    <w:abstractNumId w:val="17"/>
  </w:num>
  <w:num w:numId="6">
    <w:abstractNumId w:val="31"/>
  </w:num>
  <w:num w:numId="7">
    <w:abstractNumId w:val="22"/>
  </w:num>
  <w:num w:numId="8">
    <w:abstractNumId w:val="3"/>
  </w:num>
  <w:num w:numId="9">
    <w:abstractNumId w:val="19"/>
  </w:num>
  <w:num w:numId="10">
    <w:abstractNumId w:val="30"/>
  </w:num>
  <w:num w:numId="11">
    <w:abstractNumId w:val="5"/>
  </w:num>
  <w:num w:numId="12">
    <w:abstractNumId w:val="10"/>
  </w:num>
  <w:num w:numId="13">
    <w:abstractNumId w:val="21"/>
  </w:num>
  <w:num w:numId="14">
    <w:abstractNumId w:val="16"/>
  </w:num>
  <w:num w:numId="15">
    <w:abstractNumId w:val="18"/>
  </w:num>
  <w:num w:numId="16">
    <w:abstractNumId w:val="4"/>
  </w:num>
  <w:num w:numId="17">
    <w:abstractNumId w:val="28"/>
  </w:num>
  <w:num w:numId="18">
    <w:abstractNumId w:val="29"/>
  </w:num>
  <w:num w:numId="19">
    <w:abstractNumId w:val="40"/>
  </w:num>
  <w:num w:numId="20">
    <w:abstractNumId w:val="34"/>
  </w:num>
  <w:num w:numId="21">
    <w:abstractNumId w:val="14"/>
  </w:num>
  <w:num w:numId="22">
    <w:abstractNumId w:val="45"/>
  </w:num>
  <w:num w:numId="23">
    <w:abstractNumId w:val="13"/>
  </w:num>
  <w:num w:numId="24">
    <w:abstractNumId w:val="2"/>
  </w:num>
  <w:num w:numId="25">
    <w:abstractNumId w:val="9"/>
  </w:num>
  <w:num w:numId="26">
    <w:abstractNumId w:val="39"/>
  </w:num>
  <w:num w:numId="27">
    <w:abstractNumId w:val="44"/>
  </w:num>
  <w:num w:numId="28">
    <w:abstractNumId w:val="1"/>
  </w:num>
  <w:num w:numId="29">
    <w:abstractNumId w:val="25"/>
  </w:num>
  <w:num w:numId="30">
    <w:abstractNumId w:val="7"/>
  </w:num>
  <w:num w:numId="31">
    <w:abstractNumId w:val="37"/>
  </w:num>
  <w:num w:numId="32">
    <w:abstractNumId w:val="26"/>
  </w:num>
  <w:num w:numId="33">
    <w:abstractNumId w:val="35"/>
  </w:num>
  <w:num w:numId="34">
    <w:abstractNumId w:val="33"/>
  </w:num>
  <w:num w:numId="35">
    <w:abstractNumId w:val="27"/>
  </w:num>
  <w:num w:numId="36">
    <w:abstractNumId w:val="41"/>
  </w:num>
  <w:num w:numId="37">
    <w:abstractNumId w:val="12"/>
  </w:num>
  <w:num w:numId="38">
    <w:abstractNumId w:val="8"/>
  </w:num>
  <w:num w:numId="39">
    <w:abstractNumId w:val="6"/>
  </w:num>
  <w:num w:numId="40">
    <w:abstractNumId w:val="43"/>
  </w:num>
  <w:num w:numId="41">
    <w:abstractNumId w:val="15"/>
  </w:num>
  <w:num w:numId="42">
    <w:abstractNumId w:val="36"/>
  </w:num>
  <w:num w:numId="43">
    <w:abstractNumId w:val="20"/>
  </w:num>
  <w:num w:numId="44">
    <w:abstractNumId w:val="32"/>
  </w:num>
  <w:num w:numId="45">
    <w:abstractNumId w:val="38"/>
  </w:num>
  <w:num w:numId="4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86"/>
    <w:rsid w:val="000035DB"/>
    <w:rsid w:val="00006472"/>
    <w:rsid w:val="000109C3"/>
    <w:rsid w:val="000132DD"/>
    <w:rsid w:val="00013D59"/>
    <w:rsid w:val="000250E6"/>
    <w:rsid w:val="00045E54"/>
    <w:rsid w:val="00054EF3"/>
    <w:rsid w:val="0005728C"/>
    <w:rsid w:val="00061A86"/>
    <w:rsid w:val="0006614B"/>
    <w:rsid w:val="0009258A"/>
    <w:rsid w:val="000934E1"/>
    <w:rsid w:val="000A063E"/>
    <w:rsid w:val="000A6A2D"/>
    <w:rsid w:val="000B5AEE"/>
    <w:rsid w:val="000C239F"/>
    <w:rsid w:val="000C2EFE"/>
    <w:rsid w:val="000C534B"/>
    <w:rsid w:val="000C7AD2"/>
    <w:rsid w:val="000C7BF5"/>
    <w:rsid w:val="000D1AF5"/>
    <w:rsid w:val="000E1789"/>
    <w:rsid w:val="000F657A"/>
    <w:rsid w:val="0011789B"/>
    <w:rsid w:val="00130E76"/>
    <w:rsid w:val="00135B35"/>
    <w:rsid w:val="00140E6B"/>
    <w:rsid w:val="0014134E"/>
    <w:rsid w:val="001456C7"/>
    <w:rsid w:val="001470CB"/>
    <w:rsid w:val="00155B77"/>
    <w:rsid w:val="0015723D"/>
    <w:rsid w:val="001602F0"/>
    <w:rsid w:val="00181A38"/>
    <w:rsid w:val="001947EB"/>
    <w:rsid w:val="001957A2"/>
    <w:rsid w:val="001A5AA4"/>
    <w:rsid w:val="001A7DAA"/>
    <w:rsid w:val="001B11B0"/>
    <w:rsid w:val="001B6E39"/>
    <w:rsid w:val="001C6E5B"/>
    <w:rsid w:val="001D7F97"/>
    <w:rsid w:val="001E5DC0"/>
    <w:rsid w:val="001F4570"/>
    <w:rsid w:val="00203CA3"/>
    <w:rsid w:val="0021038C"/>
    <w:rsid w:val="002252B4"/>
    <w:rsid w:val="00226FC5"/>
    <w:rsid w:val="00242915"/>
    <w:rsid w:val="00243286"/>
    <w:rsid w:val="0026162B"/>
    <w:rsid w:val="002702B3"/>
    <w:rsid w:val="0027159F"/>
    <w:rsid w:val="00281AA3"/>
    <w:rsid w:val="00290EA0"/>
    <w:rsid w:val="002931D7"/>
    <w:rsid w:val="0029699B"/>
    <w:rsid w:val="002B3847"/>
    <w:rsid w:val="002C155C"/>
    <w:rsid w:val="002C1E35"/>
    <w:rsid w:val="002C4F38"/>
    <w:rsid w:val="002C7E2B"/>
    <w:rsid w:val="002D3FC8"/>
    <w:rsid w:val="00303C77"/>
    <w:rsid w:val="003044DA"/>
    <w:rsid w:val="00304823"/>
    <w:rsid w:val="003135D1"/>
    <w:rsid w:val="003167F1"/>
    <w:rsid w:val="00316BF2"/>
    <w:rsid w:val="00346E9F"/>
    <w:rsid w:val="00347F25"/>
    <w:rsid w:val="00355A71"/>
    <w:rsid w:val="00394CC7"/>
    <w:rsid w:val="003B2A6C"/>
    <w:rsid w:val="003C212F"/>
    <w:rsid w:val="003E2BCE"/>
    <w:rsid w:val="003E6B71"/>
    <w:rsid w:val="003E7D6C"/>
    <w:rsid w:val="003F548B"/>
    <w:rsid w:val="00407103"/>
    <w:rsid w:val="00414621"/>
    <w:rsid w:val="00414950"/>
    <w:rsid w:val="00416ADF"/>
    <w:rsid w:val="00423903"/>
    <w:rsid w:val="00433FDD"/>
    <w:rsid w:val="0044461C"/>
    <w:rsid w:val="0044766E"/>
    <w:rsid w:val="00454018"/>
    <w:rsid w:val="00466C3A"/>
    <w:rsid w:val="00476D2C"/>
    <w:rsid w:val="004833B9"/>
    <w:rsid w:val="00485DE2"/>
    <w:rsid w:val="004A50F3"/>
    <w:rsid w:val="004A6400"/>
    <w:rsid w:val="004C42E5"/>
    <w:rsid w:val="004C4387"/>
    <w:rsid w:val="004C7999"/>
    <w:rsid w:val="004D038E"/>
    <w:rsid w:val="004E57AE"/>
    <w:rsid w:val="00504DEC"/>
    <w:rsid w:val="00506B17"/>
    <w:rsid w:val="00512869"/>
    <w:rsid w:val="0051660B"/>
    <w:rsid w:val="0052653D"/>
    <w:rsid w:val="00530353"/>
    <w:rsid w:val="005305E3"/>
    <w:rsid w:val="00543395"/>
    <w:rsid w:val="00543B68"/>
    <w:rsid w:val="005561D5"/>
    <w:rsid w:val="00571249"/>
    <w:rsid w:val="005950AA"/>
    <w:rsid w:val="005A1EFC"/>
    <w:rsid w:val="005B1F69"/>
    <w:rsid w:val="005B3935"/>
    <w:rsid w:val="005B6BD4"/>
    <w:rsid w:val="005D015A"/>
    <w:rsid w:val="005E3317"/>
    <w:rsid w:val="005E6421"/>
    <w:rsid w:val="005F6459"/>
    <w:rsid w:val="0060545C"/>
    <w:rsid w:val="006212D4"/>
    <w:rsid w:val="006351E2"/>
    <w:rsid w:val="0065318F"/>
    <w:rsid w:val="00660346"/>
    <w:rsid w:val="00664009"/>
    <w:rsid w:val="006650BB"/>
    <w:rsid w:val="006657DD"/>
    <w:rsid w:val="00672AD7"/>
    <w:rsid w:val="00676F43"/>
    <w:rsid w:val="006C619D"/>
    <w:rsid w:val="006C7C8A"/>
    <w:rsid w:val="006D2B47"/>
    <w:rsid w:val="006D6C7C"/>
    <w:rsid w:val="006E6225"/>
    <w:rsid w:val="006F6893"/>
    <w:rsid w:val="00703B2B"/>
    <w:rsid w:val="00711841"/>
    <w:rsid w:val="0071503F"/>
    <w:rsid w:val="0072192C"/>
    <w:rsid w:val="0072754E"/>
    <w:rsid w:val="00731661"/>
    <w:rsid w:val="007331B4"/>
    <w:rsid w:val="007463D6"/>
    <w:rsid w:val="00756D4D"/>
    <w:rsid w:val="00767C36"/>
    <w:rsid w:val="00770319"/>
    <w:rsid w:val="007707EE"/>
    <w:rsid w:val="00782FD3"/>
    <w:rsid w:val="00786F50"/>
    <w:rsid w:val="007B09DB"/>
    <w:rsid w:val="007C4115"/>
    <w:rsid w:val="007C4223"/>
    <w:rsid w:val="007C7B4F"/>
    <w:rsid w:val="007D2FB2"/>
    <w:rsid w:val="007D795A"/>
    <w:rsid w:val="007E0CA4"/>
    <w:rsid w:val="007F42C8"/>
    <w:rsid w:val="007F6D53"/>
    <w:rsid w:val="00807132"/>
    <w:rsid w:val="0082017F"/>
    <w:rsid w:val="00830821"/>
    <w:rsid w:val="0083398A"/>
    <w:rsid w:val="008558BE"/>
    <w:rsid w:val="008710AA"/>
    <w:rsid w:val="00872CD1"/>
    <w:rsid w:val="00883616"/>
    <w:rsid w:val="00890685"/>
    <w:rsid w:val="00893F06"/>
    <w:rsid w:val="008A56BE"/>
    <w:rsid w:val="008C5C14"/>
    <w:rsid w:val="008D4A9C"/>
    <w:rsid w:val="00905E41"/>
    <w:rsid w:val="0091670F"/>
    <w:rsid w:val="009175E3"/>
    <w:rsid w:val="009346D3"/>
    <w:rsid w:val="009352AD"/>
    <w:rsid w:val="00947546"/>
    <w:rsid w:val="00950D64"/>
    <w:rsid w:val="009523FF"/>
    <w:rsid w:val="00952B3C"/>
    <w:rsid w:val="009577CE"/>
    <w:rsid w:val="009718EC"/>
    <w:rsid w:val="00974D68"/>
    <w:rsid w:val="00975285"/>
    <w:rsid w:val="009767AD"/>
    <w:rsid w:val="00977FED"/>
    <w:rsid w:val="009847CB"/>
    <w:rsid w:val="00992234"/>
    <w:rsid w:val="009B3D6D"/>
    <w:rsid w:val="009C43F3"/>
    <w:rsid w:val="009C7DA4"/>
    <w:rsid w:val="009D21A6"/>
    <w:rsid w:val="009D3AAA"/>
    <w:rsid w:val="009E3006"/>
    <w:rsid w:val="00A013A1"/>
    <w:rsid w:val="00A02432"/>
    <w:rsid w:val="00A06F35"/>
    <w:rsid w:val="00A234EE"/>
    <w:rsid w:val="00A32230"/>
    <w:rsid w:val="00A37F60"/>
    <w:rsid w:val="00A41E3B"/>
    <w:rsid w:val="00A5006B"/>
    <w:rsid w:val="00A72ED5"/>
    <w:rsid w:val="00A73E16"/>
    <w:rsid w:val="00A74F25"/>
    <w:rsid w:val="00AA054F"/>
    <w:rsid w:val="00AB19A0"/>
    <w:rsid w:val="00AB356A"/>
    <w:rsid w:val="00AB4285"/>
    <w:rsid w:val="00AB6CEA"/>
    <w:rsid w:val="00AB7DF3"/>
    <w:rsid w:val="00AD4B1A"/>
    <w:rsid w:val="00AD4E59"/>
    <w:rsid w:val="00AE1194"/>
    <w:rsid w:val="00AE6A43"/>
    <w:rsid w:val="00AF406A"/>
    <w:rsid w:val="00AF49AF"/>
    <w:rsid w:val="00B01258"/>
    <w:rsid w:val="00B10551"/>
    <w:rsid w:val="00B12681"/>
    <w:rsid w:val="00B33C16"/>
    <w:rsid w:val="00B3490C"/>
    <w:rsid w:val="00B43413"/>
    <w:rsid w:val="00B4442F"/>
    <w:rsid w:val="00B605D5"/>
    <w:rsid w:val="00B645C7"/>
    <w:rsid w:val="00B673A7"/>
    <w:rsid w:val="00B70B3E"/>
    <w:rsid w:val="00B73E5D"/>
    <w:rsid w:val="00B8363F"/>
    <w:rsid w:val="00B86EFA"/>
    <w:rsid w:val="00B90E70"/>
    <w:rsid w:val="00B92B5A"/>
    <w:rsid w:val="00B96BE0"/>
    <w:rsid w:val="00B96EB4"/>
    <w:rsid w:val="00BA5E3A"/>
    <w:rsid w:val="00BC63B9"/>
    <w:rsid w:val="00BD5A4A"/>
    <w:rsid w:val="00BE66BD"/>
    <w:rsid w:val="00BF7ADE"/>
    <w:rsid w:val="00BF7F79"/>
    <w:rsid w:val="00C04CC4"/>
    <w:rsid w:val="00C109C0"/>
    <w:rsid w:val="00C238A4"/>
    <w:rsid w:val="00C440BC"/>
    <w:rsid w:val="00C46738"/>
    <w:rsid w:val="00C53366"/>
    <w:rsid w:val="00C544AC"/>
    <w:rsid w:val="00C57402"/>
    <w:rsid w:val="00C61FB6"/>
    <w:rsid w:val="00C752F7"/>
    <w:rsid w:val="00C77636"/>
    <w:rsid w:val="00C86D16"/>
    <w:rsid w:val="00C9663D"/>
    <w:rsid w:val="00C97141"/>
    <w:rsid w:val="00CC0883"/>
    <w:rsid w:val="00CD2576"/>
    <w:rsid w:val="00CE71CB"/>
    <w:rsid w:val="00D06C4B"/>
    <w:rsid w:val="00D2010C"/>
    <w:rsid w:val="00D23693"/>
    <w:rsid w:val="00D24AEA"/>
    <w:rsid w:val="00D30804"/>
    <w:rsid w:val="00D32CC9"/>
    <w:rsid w:val="00D54BAE"/>
    <w:rsid w:val="00D573E6"/>
    <w:rsid w:val="00D57573"/>
    <w:rsid w:val="00D575B8"/>
    <w:rsid w:val="00D7082F"/>
    <w:rsid w:val="00D767A4"/>
    <w:rsid w:val="00D82C0A"/>
    <w:rsid w:val="00DB6C77"/>
    <w:rsid w:val="00DC1E3B"/>
    <w:rsid w:val="00DC4F33"/>
    <w:rsid w:val="00DE515B"/>
    <w:rsid w:val="00DE5AD2"/>
    <w:rsid w:val="00DE67FD"/>
    <w:rsid w:val="00E10053"/>
    <w:rsid w:val="00E139AF"/>
    <w:rsid w:val="00E331F3"/>
    <w:rsid w:val="00E43C07"/>
    <w:rsid w:val="00E44CB7"/>
    <w:rsid w:val="00E52969"/>
    <w:rsid w:val="00E57AD8"/>
    <w:rsid w:val="00E61372"/>
    <w:rsid w:val="00E61E6C"/>
    <w:rsid w:val="00E67451"/>
    <w:rsid w:val="00E737B0"/>
    <w:rsid w:val="00E759C1"/>
    <w:rsid w:val="00E842DE"/>
    <w:rsid w:val="00E876DB"/>
    <w:rsid w:val="00E92D0B"/>
    <w:rsid w:val="00E93BE8"/>
    <w:rsid w:val="00EA35E5"/>
    <w:rsid w:val="00EB5DA3"/>
    <w:rsid w:val="00EB5EA8"/>
    <w:rsid w:val="00ED2CD6"/>
    <w:rsid w:val="00EE2F20"/>
    <w:rsid w:val="00F00CE2"/>
    <w:rsid w:val="00F01BCE"/>
    <w:rsid w:val="00F028F0"/>
    <w:rsid w:val="00F06F3A"/>
    <w:rsid w:val="00F11F60"/>
    <w:rsid w:val="00F17CA4"/>
    <w:rsid w:val="00F24F0D"/>
    <w:rsid w:val="00F31755"/>
    <w:rsid w:val="00F56BFF"/>
    <w:rsid w:val="00F61D68"/>
    <w:rsid w:val="00F8018F"/>
    <w:rsid w:val="00F82170"/>
    <w:rsid w:val="00F848D3"/>
    <w:rsid w:val="00F87152"/>
    <w:rsid w:val="00F97332"/>
    <w:rsid w:val="00FA575A"/>
    <w:rsid w:val="00FF386B"/>
    <w:rsid w:val="00FF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91E74D"/>
  <w15:chartTrackingRefBased/>
  <w15:docId w15:val="{3A0529C8-564E-4B83-A079-C310D703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152"/>
    <w:pPr>
      <w:spacing w:after="0" w:line="360" w:lineRule="auto"/>
      <w:ind w:firstLine="709"/>
      <w:jc w:val="both"/>
    </w:pPr>
    <w:rPr>
      <w:rFonts w:ascii="Times New Roman" w:hAnsi="Times New Roman" w:cs="Times New Roman"/>
      <w:sz w:val="24"/>
      <w:szCs w:val="24"/>
    </w:rPr>
  </w:style>
  <w:style w:type="paragraph" w:styleId="10">
    <w:name w:val="heading 1"/>
    <w:basedOn w:val="a"/>
    <w:next w:val="a"/>
    <w:link w:val="11"/>
    <w:uiPriority w:val="9"/>
    <w:qFormat/>
    <w:rsid w:val="007E0CA4"/>
    <w:pPr>
      <w:keepNext/>
      <w:keepLines/>
      <w:spacing w:before="480" w:line="276" w:lineRule="auto"/>
      <w:ind w:firstLine="0"/>
      <w:jc w:val="center"/>
      <w:outlineLvl w:val="0"/>
    </w:pPr>
    <w:rPr>
      <w:rFonts w:eastAsia="Times New Roman"/>
      <w:b/>
      <w:bCs/>
      <w:sz w:val="28"/>
      <w:szCs w:val="28"/>
    </w:rPr>
  </w:style>
  <w:style w:type="paragraph" w:styleId="21">
    <w:name w:val="heading 2"/>
    <w:basedOn w:val="a"/>
    <w:next w:val="a"/>
    <w:link w:val="22"/>
    <w:uiPriority w:val="9"/>
    <w:qFormat/>
    <w:rsid w:val="00543395"/>
    <w:pPr>
      <w:keepNext/>
      <w:spacing w:before="240" w:after="60" w:line="240" w:lineRule="auto"/>
      <w:outlineLvl w:val="1"/>
    </w:pPr>
    <w:rPr>
      <w:rFonts w:eastAsia="Times New Roman" w:cs="Arial"/>
      <w:b/>
      <w:bCs/>
      <w:iCs/>
      <w:sz w:val="28"/>
      <w:szCs w:val="28"/>
      <w:lang w:eastAsia="ru-RU"/>
    </w:rPr>
  </w:style>
  <w:style w:type="paragraph" w:styleId="3">
    <w:name w:val="heading 3"/>
    <w:basedOn w:val="a"/>
    <w:next w:val="a"/>
    <w:link w:val="30"/>
    <w:uiPriority w:val="99"/>
    <w:qFormat/>
    <w:rsid w:val="007B09DB"/>
    <w:pPr>
      <w:keepNext/>
      <w:spacing w:line="240" w:lineRule="auto"/>
      <w:ind w:right="-205" w:firstLine="0"/>
      <w:jc w:val="center"/>
      <w:outlineLvl w:val="2"/>
    </w:pPr>
    <w:rPr>
      <w:rFonts w:ascii="Arial" w:eastAsia="Times New Roman" w:hAnsi="Arial"/>
      <w:i/>
      <w:lang w:eastAsia="ru-RU"/>
    </w:rPr>
  </w:style>
  <w:style w:type="paragraph" w:styleId="4">
    <w:name w:val="heading 4"/>
    <w:basedOn w:val="a"/>
    <w:next w:val="a"/>
    <w:link w:val="40"/>
    <w:uiPriority w:val="9"/>
    <w:qFormat/>
    <w:rsid w:val="007B09DB"/>
    <w:pPr>
      <w:keepNext/>
      <w:spacing w:line="240" w:lineRule="auto"/>
      <w:ind w:right="-205" w:firstLine="0"/>
      <w:jc w:val="left"/>
      <w:outlineLvl w:val="3"/>
    </w:pPr>
    <w:rPr>
      <w:rFonts w:ascii="Calibri" w:eastAsia="Times New Roman" w:hAnsi="Calibri"/>
      <w:b/>
      <w:bCs/>
      <w:sz w:val="28"/>
      <w:szCs w:val="28"/>
      <w:lang w:val="x-none" w:eastAsia="x-none"/>
    </w:rPr>
  </w:style>
  <w:style w:type="paragraph" w:styleId="5">
    <w:name w:val="heading 5"/>
    <w:basedOn w:val="a"/>
    <w:next w:val="a"/>
    <w:link w:val="50"/>
    <w:uiPriority w:val="9"/>
    <w:qFormat/>
    <w:rsid w:val="007B09DB"/>
    <w:pPr>
      <w:keepNext/>
      <w:pageBreakBefore/>
      <w:spacing w:line="240" w:lineRule="auto"/>
      <w:ind w:right="-204" w:firstLine="0"/>
      <w:jc w:val="right"/>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7B09DB"/>
    <w:pPr>
      <w:keepNext/>
      <w:spacing w:line="240" w:lineRule="auto"/>
      <w:ind w:firstLine="0"/>
      <w:jc w:val="center"/>
      <w:outlineLvl w:val="5"/>
    </w:pPr>
    <w:rPr>
      <w:rFonts w:ascii="Calibri" w:eastAsia="Times New Roman" w:hAnsi="Calibri"/>
      <w:b/>
      <w:bCs/>
      <w:sz w:val="20"/>
      <w:szCs w:val="20"/>
      <w:lang w:val="x-none" w:eastAsia="x-none"/>
    </w:rPr>
  </w:style>
  <w:style w:type="paragraph" w:styleId="7">
    <w:name w:val="heading 7"/>
    <w:basedOn w:val="a"/>
    <w:next w:val="a"/>
    <w:link w:val="70"/>
    <w:uiPriority w:val="9"/>
    <w:qFormat/>
    <w:rsid w:val="007B09DB"/>
    <w:pPr>
      <w:keepNext/>
      <w:spacing w:line="240" w:lineRule="auto"/>
      <w:ind w:firstLine="0"/>
      <w:jc w:val="left"/>
      <w:outlineLvl w:val="6"/>
    </w:pPr>
    <w:rPr>
      <w:rFonts w:ascii="Calibri" w:eastAsia="Times New Roman" w:hAnsi="Calibri"/>
      <w:lang w:val="x-none" w:eastAsia="x-none"/>
    </w:rPr>
  </w:style>
  <w:style w:type="paragraph" w:styleId="8">
    <w:name w:val="heading 8"/>
    <w:basedOn w:val="a"/>
    <w:next w:val="a"/>
    <w:link w:val="80"/>
    <w:uiPriority w:val="9"/>
    <w:qFormat/>
    <w:rsid w:val="007B09DB"/>
    <w:pPr>
      <w:keepNext/>
      <w:tabs>
        <w:tab w:val="left" w:pos="0"/>
      </w:tabs>
      <w:ind w:firstLine="0"/>
      <w:jc w:val="center"/>
      <w:outlineLvl w:val="7"/>
    </w:pPr>
    <w:rPr>
      <w:rFonts w:ascii="Calibri" w:eastAsia="Times New Roman" w:hAnsi="Calibri"/>
      <w:i/>
      <w:iCs/>
      <w:lang w:val="x-none" w:eastAsia="x-none"/>
    </w:rPr>
  </w:style>
  <w:style w:type="paragraph" w:styleId="9">
    <w:name w:val="heading 9"/>
    <w:basedOn w:val="a"/>
    <w:next w:val="a"/>
    <w:link w:val="90"/>
    <w:uiPriority w:val="9"/>
    <w:qFormat/>
    <w:rsid w:val="007B09DB"/>
    <w:pPr>
      <w:keepNext/>
      <w:spacing w:line="240" w:lineRule="auto"/>
      <w:ind w:firstLine="240"/>
      <w:jc w:val="center"/>
      <w:outlineLvl w:val="8"/>
    </w:pPr>
    <w:rPr>
      <w:rFonts w:ascii="Cambria" w:eastAsia="Times New Roman"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E0CA4"/>
    <w:rPr>
      <w:rFonts w:ascii="Times New Roman" w:eastAsia="Times New Roman" w:hAnsi="Times New Roman" w:cs="Times New Roman"/>
      <w:b/>
      <w:bCs/>
      <w:sz w:val="28"/>
      <w:szCs w:val="28"/>
    </w:rPr>
  </w:style>
  <w:style w:type="character" w:customStyle="1" w:styleId="22">
    <w:name w:val="Заголовок 2 Знак"/>
    <w:basedOn w:val="a0"/>
    <w:link w:val="21"/>
    <w:uiPriority w:val="9"/>
    <w:rsid w:val="00543395"/>
    <w:rPr>
      <w:rFonts w:ascii="Times New Roman" w:eastAsia="Times New Roman" w:hAnsi="Times New Roman" w:cs="Arial"/>
      <w:b/>
      <w:bCs/>
      <w:iCs/>
      <w:sz w:val="28"/>
      <w:szCs w:val="28"/>
      <w:lang w:eastAsia="ru-RU"/>
    </w:rPr>
  </w:style>
  <w:style w:type="paragraph" w:styleId="23">
    <w:name w:val="Body Text Indent 2"/>
    <w:basedOn w:val="a"/>
    <w:link w:val="24"/>
    <w:uiPriority w:val="99"/>
    <w:rsid w:val="00F87152"/>
    <w:pPr>
      <w:spacing w:after="120" w:line="480" w:lineRule="auto"/>
      <w:ind w:left="283" w:firstLine="0"/>
      <w:jc w:val="left"/>
    </w:pPr>
    <w:rPr>
      <w:rFonts w:ascii="Calibri" w:eastAsia="Calibri" w:hAnsi="Calibri"/>
      <w:sz w:val="22"/>
      <w:szCs w:val="22"/>
    </w:rPr>
  </w:style>
  <w:style w:type="character" w:customStyle="1" w:styleId="24">
    <w:name w:val="Основной текст с отступом 2 Знак"/>
    <w:basedOn w:val="a0"/>
    <w:link w:val="23"/>
    <w:uiPriority w:val="99"/>
    <w:semiHidden/>
    <w:rsid w:val="00F87152"/>
    <w:rPr>
      <w:rFonts w:ascii="Calibri" w:eastAsia="Calibri" w:hAnsi="Calibri" w:cs="Times New Roman"/>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 Знак Знак Знак Знак Знак Знак Знак Знак,Основной нормальный,Oaaee?iue,Табличный"/>
    <w:basedOn w:val="a"/>
    <w:link w:val="a4"/>
    <w:rsid w:val="00F87152"/>
    <w:pPr>
      <w:spacing w:after="120" w:line="276" w:lineRule="auto"/>
      <w:ind w:firstLine="0"/>
      <w:jc w:val="left"/>
    </w:pPr>
    <w:rPr>
      <w:rFonts w:ascii="Calibri" w:eastAsia="Calibri" w:hAnsi="Calibri"/>
      <w:sz w:val="22"/>
      <w:szCs w:val="22"/>
    </w:rPr>
  </w:style>
  <w:style w:type="character" w:customStyle="1" w:styleId="a4">
    <w:name w:val="Основной текст Знак"/>
    <w:aliases w:val="Основной текст Знак Знак Знак Знак1,Основной текст Знак Знак Знак  Знак Знак Знак1,Основной текст Знак Знак Знак  Знак Знак Знак Знак Знак Знак Знак Знак Знак Знак Знак Знак Знак1,Основной нормальный Знак1,Oaaee?iue Знак"/>
    <w:basedOn w:val="a0"/>
    <w:link w:val="a3"/>
    <w:uiPriority w:val="99"/>
    <w:semiHidden/>
    <w:rsid w:val="00F87152"/>
    <w:rPr>
      <w:rFonts w:ascii="Calibri" w:eastAsia="Calibri" w:hAnsi="Calibri" w:cs="Times New Roman"/>
    </w:rPr>
  </w:style>
  <w:style w:type="paragraph" w:styleId="31">
    <w:name w:val="Body Text 3"/>
    <w:basedOn w:val="a"/>
    <w:link w:val="32"/>
    <w:uiPriority w:val="99"/>
    <w:rsid w:val="00F87152"/>
    <w:pPr>
      <w:spacing w:after="120" w:line="240" w:lineRule="auto"/>
      <w:ind w:firstLine="0"/>
      <w:jc w:val="left"/>
    </w:pPr>
    <w:rPr>
      <w:rFonts w:eastAsia="Times New Roman"/>
      <w:sz w:val="16"/>
      <w:szCs w:val="16"/>
      <w:lang w:eastAsia="ru-RU"/>
    </w:rPr>
  </w:style>
  <w:style w:type="character" w:customStyle="1" w:styleId="32">
    <w:name w:val="Основной текст 3 Знак"/>
    <w:basedOn w:val="a0"/>
    <w:link w:val="31"/>
    <w:uiPriority w:val="99"/>
    <w:rsid w:val="00F87152"/>
    <w:rPr>
      <w:rFonts w:ascii="Times New Roman" w:eastAsia="Times New Roman" w:hAnsi="Times New Roman" w:cs="Times New Roman"/>
      <w:sz w:val="16"/>
      <w:szCs w:val="16"/>
      <w:lang w:eastAsia="ru-RU"/>
    </w:rPr>
  </w:style>
  <w:style w:type="paragraph" w:styleId="a5">
    <w:name w:val="List Paragraph"/>
    <w:basedOn w:val="a"/>
    <w:link w:val="a6"/>
    <w:uiPriority w:val="34"/>
    <w:qFormat/>
    <w:rsid w:val="00F87152"/>
    <w:pPr>
      <w:spacing w:after="200" w:line="276" w:lineRule="auto"/>
      <w:ind w:left="720" w:firstLine="0"/>
      <w:contextualSpacing/>
      <w:jc w:val="left"/>
    </w:pPr>
    <w:rPr>
      <w:rFonts w:ascii="Calibri" w:eastAsia="Calibri" w:hAnsi="Calibri"/>
      <w:sz w:val="22"/>
      <w:szCs w:val="22"/>
    </w:rPr>
  </w:style>
  <w:style w:type="paragraph" w:customStyle="1" w:styleId="Default">
    <w:name w:val="Default"/>
    <w:rsid w:val="00F871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F871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unhideWhenUsed/>
    <w:rsid w:val="005305E3"/>
    <w:pPr>
      <w:spacing w:after="120"/>
      <w:ind w:left="283"/>
    </w:pPr>
  </w:style>
  <w:style w:type="character" w:customStyle="1" w:styleId="a8">
    <w:name w:val="Основной текст с отступом Знак"/>
    <w:basedOn w:val="a0"/>
    <w:link w:val="a7"/>
    <w:uiPriority w:val="99"/>
    <w:rsid w:val="005305E3"/>
    <w:rPr>
      <w:rFonts w:ascii="Times New Roman" w:hAnsi="Times New Roman" w:cs="Times New Roman"/>
      <w:sz w:val="24"/>
      <w:szCs w:val="24"/>
    </w:rPr>
  </w:style>
  <w:style w:type="character" w:styleId="a9">
    <w:name w:val="Hyperlink"/>
    <w:basedOn w:val="a0"/>
    <w:uiPriority w:val="99"/>
    <w:rsid w:val="005305E3"/>
    <w:rPr>
      <w:rFonts w:cs="Times New Roman"/>
      <w:color w:val="0000FF"/>
      <w:u w:val="single"/>
    </w:rPr>
  </w:style>
  <w:style w:type="paragraph" w:styleId="aa">
    <w:name w:val="Normal (Web)"/>
    <w:basedOn w:val="a"/>
    <w:link w:val="ab"/>
    <w:rsid w:val="005305E3"/>
    <w:pPr>
      <w:spacing w:before="100" w:beforeAutospacing="1" w:after="100" w:afterAutospacing="1" w:line="240" w:lineRule="auto"/>
    </w:pPr>
    <w:rPr>
      <w:rFonts w:eastAsia="Times New Roman"/>
      <w:lang w:eastAsia="ru-RU"/>
    </w:rPr>
  </w:style>
  <w:style w:type="character" w:customStyle="1" w:styleId="ab">
    <w:name w:val="Обычный (Интернет) Знак"/>
    <w:link w:val="aa"/>
    <w:uiPriority w:val="99"/>
    <w:rsid w:val="005305E3"/>
    <w:rPr>
      <w:rFonts w:ascii="Times New Roman" w:eastAsia="Times New Roman" w:hAnsi="Times New Roman" w:cs="Times New Roman"/>
      <w:sz w:val="24"/>
      <w:szCs w:val="24"/>
      <w:lang w:eastAsia="ru-RU"/>
    </w:rPr>
  </w:style>
  <w:style w:type="character" w:customStyle="1" w:styleId="a6">
    <w:name w:val="Абзац списка Знак"/>
    <w:link w:val="a5"/>
    <w:uiPriority w:val="99"/>
    <w:locked/>
    <w:rsid w:val="009767AD"/>
    <w:rPr>
      <w:rFonts w:ascii="Calibri" w:eastAsia="Calibri" w:hAnsi="Calibri" w:cs="Times New Roman"/>
    </w:rPr>
  </w:style>
  <w:style w:type="character" w:customStyle="1" w:styleId="fontstyle01">
    <w:name w:val="fontstyle01"/>
    <w:basedOn w:val="a0"/>
    <w:rsid w:val="00731661"/>
    <w:rPr>
      <w:rFonts w:ascii="TimesNewRomanPSMT" w:hAnsi="TimesNewRomanPSMT" w:hint="default"/>
      <w:b w:val="0"/>
      <w:bCs w:val="0"/>
      <w:i w:val="0"/>
      <w:iCs w:val="0"/>
      <w:color w:val="000000"/>
      <w:sz w:val="24"/>
      <w:szCs w:val="24"/>
    </w:rPr>
  </w:style>
  <w:style w:type="character" w:customStyle="1" w:styleId="ac">
    <w:name w:val="Основной текст_"/>
    <w:basedOn w:val="a0"/>
    <w:link w:val="25"/>
    <w:locked/>
    <w:rsid w:val="00DE515B"/>
    <w:rPr>
      <w:rFonts w:ascii="Times New Roman" w:eastAsia="Times New Roman" w:hAnsi="Times New Roman" w:cs="Times New Roman"/>
      <w:shd w:val="clear" w:color="auto" w:fill="FFFFFF"/>
    </w:rPr>
  </w:style>
  <w:style w:type="paragraph" w:customStyle="1" w:styleId="25">
    <w:name w:val="Основной текст2"/>
    <w:basedOn w:val="a"/>
    <w:link w:val="ac"/>
    <w:rsid w:val="00DE515B"/>
    <w:pPr>
      <w:widowControl w:val="0"/>
      <w:shd w:val="clear" w:color="auto" w:fill="FFFFFF"/>
      <w:spacing w:before="120" w:after="480" w:line="557" w:lineRule="exact"/>
      <w:ind w:firstLine="0"/>
      <w:jc w:val="left"/>
    </w:pPr>
    <w:rPr>
      <w:rFonts w:eastAsia="Times New Roman"/>
      <w:sz w:val="22"/>
      <w:szCs w:val="22"/>
    </w:rPr>
  </w:style>
  <w:style w:type="paragraph" w:styleId="ad">
    <w:name w:val="Balloon Text"/>
    <w:basedOn w:val="a"/>
    <w:link w:val="ae"/>
    <w:uiPriority w:val="99"/>
    <w:semiHidden/>
    <w:unhideWhenUsed/>
    <w:rsid w:val="000109C3"/>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109C3"/>
    <w:rPr>
      <w:rFonts w:ascii="Segoe UI" w:hAnsi="Segoe UI" w:cs="Segoe UI"/>
      <w:sz w:val="18"/>
      <w:szCs w:val="18"/>
    </w:rPr>
  </w:style>
  <w:style w:type="paragraph" w:customStyle="1" w:styleId="OTCHET00">
    <w:name w:val="OTCHET_00"/>
    <w:basedOn w:val="2"/>
    <w:rsid w:val="00B8363F"/>
    <w:pPr>
      <w:numPr>
        <w:numId w:val="0"/>
      </w:numPr>
      <w:tabs>
        <w:tab w:val="left" w:pos="709"/>
        <w:tab w:val="left" w:pos="3402"/>
      </w:tabs>
      <w:contextualSpacing w:val="0"/>
    </w:pPr>
    <w:rPr>
      <w:rFonts w:eastAsia="Times New Roman"/>
      <w:szCs w:val="20"/>
      <w:lang w:eastAsia="ru-RU"/>
    </w:rPr>
  </w:style>
  <w:style w:type="paragraph" w:styleId="2">
    <w:name w:val="List Number 2"/>
    <w:basedOn w:val="a"/>
    <w:uiPriority w:val="99"/>
    <w:semiHidden/>
    <w:unhideWhenUsed/>
    <w:rsid w:val="00B8363F"/>
    <w:pPr>
      <w:numPr>
        <w:numId w:val="1"/>
      </w:numPr>
      <w:contextualSpacing/>
    </w:pPr>
  </w:style>
  <w:style w:type="paragraph" w:styleId="af">
    <w:name w:val="header"/>
    <w:aliases w:val=" Знак,Знак Знак,ВерхКолонтитул"/>
    <w:basedOn w:val="a"/>
    <w:link w:val="af0"/>
    <w:uiPriority w:val="99"/>
    <w:unhideWhenUsed/>
    <w:rsid w:val="00355A71"/>
    <w:pPr>
      <w:tabs>
        <w:tab w:val="center" w:pos="4677"/>
        <w:tab w:val="right" w:pos="9355"/>
      </w:tabs>
      <w:spacing w:line="240" w:lineRule="auto"/>
    </w:pPr>
  </w:style>
  <w:style w:type="character" w:customStyle="1" w:styleId="af0">
    <w:name w:val="Верхний колонтитул Знак"/>
    <w:aliases w:val=" Знак Знак,Знак Знак Знак,ВерхКолонтитул Знак"/>
    <w:basedOn w:val="a0"/>
    <w:link w:val="af"/>
    <w:uiPriority w:val="99"/>
    <w:rsid w:val="00355A71"/>
    <w:rPr>
      <w:rFonts w:ascii="Times New Roman" w:hAnsi="Times New Roman" w:cs="Times New Roman"/>
      <w:sz w:val="24"/>
      <w:szCs w:val="24"/>
    </w:rPr>
  </w:style>
  <w:style w:type="paragraph" w:styleId="af1">
    <w:name w:val="footer"/>
    <w:basedOn w:val="a"/>
    <w:link w:val="af2"/>
    <w:uiPriority w:val="99"/>
    <w:unhideWhenUsed/>
    <w:rsid w:val="00355A71"/>
    <w:pPr>
      <w:tabs>
        <w:tab w:val="center" w:pos="4677"/>
        <w:tab w:val="right" w:pos="9355"/>
      </w:tabs>
      <w:spacing w:line="240" w:lineRule="auto"/>
    </w:pPr>
  </w:style>
  <w:style w:type="character" w:customStyle="1" w:styleId="af2">
    <w:name w:val="Нижний колонтитул Знак"/>
    <w:basedOn w:val="a0"/>
    <w:link w:val="af1"/>
    <w:uiPriority w:val="99"/>
    <w:rsid w:val="00355A71"/>
    <w:rPr>
      <w:rFonts w:ascii="Times New Roman" w:hAnsi="Times New Roman" w:cs="Times New Roman"/>
      <w:sz w:val="24"/>
      <w:szCs w:val="24"/>
    </w:rPr>
  </w:style>
  <w:style w:type="paragraph" w:styleId="12">
    <w:name w:val="toc 1"/>
    <w:basedOn w:val="a"/>
    <w:next w:val="a"/>
    <w:uiPriority w:val="39"/>
    <w:rsid w:val="007E0CA4"/>
    <w:pPr>
      <w:widowControl w:val="0"/>
      <w:autoSpaceDE w:val="0"/>
      <w:autoSpaceDN w:val="0"/>
      <w:adjustRightInd w:val="0"/>
      <w:spacing w:line="240" w:lineRule="auto"/>
      <w:ind w:firstLine="0"/>
    </w:pPr>
    <w:rPr>
      <w:rFonts w:eastAsia="Times New Roman"/>
      <w:b/>
      <w:sz w:val="28"/>
      <w:szCs w:val="20"/>
      <w:lang w:eastAsia="ru-RU"/>
    </w:rPr>
  </w:style>
  <w:style w:type="paragraph" w:styleId="26">
    <w:name w:val="toc 2"/>
    <w:basedOn w:val="a"/>
    <w:next w:val="a"/>
    <w:autoRedefine/>
    <w:uiPriority w:val="39"/>
    <w:rsid w:val="007E0CA4"/>
    <w:pPr>
      <w:spacing w:line="240" w:lineRule="auto"/>
      <w:ind w:left="284" w:firstLine="0"/>
    </w:pPr>
    <w:rPr>
      <w:rFonts w:eastAsia="Times New Roman"/>
      <w:sz w:val="28"/>
      <w:lang w:eastAsia="ru-RU"/>
    </w:rPr>
  </w:style>
  <w:style w:type="paragraph" w:styleId="af3">
    <w:name w:val="TOC Heading"/>
    <w:basedOn w:val="10"/>
    <w:next w:val="a"/>
    <w:uiPriority w:val="39"/>
    <w:qFormat/>
    <w:rsid w:val="00355A71"/>
    <w:pPr>
      <w:spacing w:line="360" w:lineRule="auto"/>
      <w:ind w:firstLine="709"/>
      <w:outlineLvl w:val="9"/>
    </w:pPr>
    <w:rPr>
      <w:rFonts w:ascii="Cambria" w:hAnsi="Cambria"/>
      <w:color w:val="365F91"/>
    </w:rPr>
  </w:style>
  <w:style w:type="character" w:customStyle="1" w:styleId="30">
    <w:name w:val="Заголовок 3 Знак"/>
    <w:basedOn w:val="a0"/>
    <w:link w:val="3"/>
    <w:uiPriority w:val="99"/>
    <w:rsid w:val="007B09DB"/>
    <w:rPr>
      <w:rFonts w:ascii="Arial" w:eastAsia="Times New Roman" w:hAnsi="Arial" w:cs="Times New Roman"/>
      <w:i/>
      <w:sz w:val="24"/>
      <w:szCs w:val="24"/>
      <w:lang w:eastAsia="ru-RU"/>
    </w:rPr>
  </w:style>
  <w:style w:type="character" w:customStyle="1" w:styleId="40">
    <w:name w:val="Заголовок 4 Знак"/>
    <w:basedOn w:val="a0"/>
    <w:link w:val="4"/>
    <w:uiPriority w:val="9"/>
    <w:rsid w:val="007B09DB"/>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7B09DB"/>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7B09DB"/>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rsid w:val="007B09DB"/>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rsid w:val="007B09DB"/>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rsid w:val="007B09DB"/>
    <w:rPr>
      <w:rFonts w:ascii="Cambria" w:eastAsia="Times New Roman" w:hAnsi="Cambria" w:cs="Times New Roman"/>
      <w:sz w:val="20"/>
      <w:szCs w:val="20"/>
      <w:lang w:val="x-none" w:eastAsia="x-none"/>
    </w:rPr>
  </w:style>
  <w:style w:type="numbering" w:customStyle="1" w:styleId="13">
    <w:name w:val="Нет списка1"/>
    <w:next w:val="a2"/>
    <w:uiPriority w:val="99"/>
    <w:semiHidden/>
    <w:unhideWhenUsed/>
    <w:rsid w:val="007B09DB"/>
  </w:style>
  <w:style w:type="paragraph" w:customStyle="1" w:styleId="font5">
    <w:name w:val="font5"/>
    <w:basedOn w:val="a"/>
    <w:uiPriority w:val="99"/>
    <w:rsid w:val="007B09DB"/>
    <w:pPr>
      <w:spacing w:before="100" w:beforeAutospacing="1" w:after="100" w:afterAutospacing="1" w:line="240" w:lineRule="auto"/>
      <w:ind w:firstLine="0"/>
      <w:jc w:val="left"/>
    </w:pPr>
    <w:rPr>
      <w:rFonts w:ascii="Tahoma" w:eastAsia="Times New Roman" w:hAnsi="Tahoma" w:cs="Tahoma"/>
      <w:color w:val="000000"/>
      <w:sz w:val="16"/>
      <w:szCs w:val="16"/>
      <w:lang w:val="en-US"/>
    </w:rPr>
  </w:style>
  <w:style w:type="paragraph" w:customStyle="1" w:styleId="font6">
    <w:name w:val="font6"/>
    <w:basedOn w:val="a"/>
    <w:uiPriority w:val="99"/>
    <w:rsid w:val="007B09DB"/>
    <w:pPr>
      <w:spacing w:before="100" w:beforeAutospacing="1" w:after="100" w:afterAutospacing="1" w:line="240" w:lineRule="auto"/>
      <w:ind w:firstLine="0"/>
      <w:jc w:val="left"/>
    </w:pPr>
    <w:rPr>
      <w:rFonts w:ascii="Tahoma" w:eastAsia="Times New Roman" w:hAnsi="Tahoma" w:cs="Tahoma"/>
      <w:b/>
      <w:bCs/>
      <w:color w:val="000000"/>
      <w:sz w:val="16"/>
      <w:szCs w:val="16"/>
      <w:lang w:val="en-US"/>
    </w:rPr>
  </w:style>
  <w:style w:type="paragraph" w:styleId="20">
    <w:name w:val="List Bullet 2"/>
    <w:basedOn w:val="a"/>
    <w:autoRedefine/>
    <w:uiPriority w:val="99"/>
    <w:rsid w:val="007B09DB"/>
    <w:pPr>
      <w:numPr>
        <w:numId w:val="2"/>
      </w:numPr>
      <w:spacing w:line="240" w:lineRule="auto"/>
      <w:ind w:right="680"/>
      <w:jc w:val="left"/>
    </w:pPr>
    <w:rPr>
      <w:rFonts w:ascii="Arial" w:eastAsia="Times New Roman" w:hAnsi="Arial" w:cs="Arial"/>
      <w:i/>
      <w:iCs/>
      <w:lang w:eastAsia="ru-RU"/>
    </w:rPr>
  </w:style>
  <w:style w:type="paragraph" w:customStyle="1" w:styleId="xl22">
    <w:name w:val="xl22"/>
    <w:basedOn w:val="a"/>
    <w:uiPriority w:val="99"/>
    <w:rsid w:val="007B09DB"/>
    <w:pPr>
      <w:spacing w:before="100" w:beforeAutospacing="1" w:after="100" w:afterAutospacing="1" w:line="240" w:lineRule="auto"/>
      <w:ind w:firstLine="0"/>
      <w:jc w:val="left"/>
    </w:pPr>
    <w:rPr>
      <w:rFonts w:eastAsia="Times New Roman"/>
      <w:b/>
      <w:bCs/>
      <w:lang w:eastAsia="ru-RU"/>
    </w:rPr>
  </w:style>
  <w:style w:type="paragraph" w:customStyle="1" w:styleId="xl23">
    <w:name w:val="xl23"/>
    <w:basedOn w:val="a"/>
    <w:uiPriority w:val="99"/>
    <w:rsid w:val="007B09DB"/>
    <w:pPr>
      <w:spacing w:before="100" w:beforeAutospacing="1" w:after="100" w:afterAutospacing="1" w:line="240" w:lineRule="auto"/>
      <w:ind w:firstLine="0"/>
      <w:jc w:val="left"/>
    </w:pPr>
    <w:rPr>
      <w:rFonts w:eastAsia="Times New Roman"/>
      <w:lang w:eastAsia="ru-RU"/>
    </w:rPr>
  </w:style>
  <w:style w:type="character" w:styleId="af4">
    <w:name w:val="page number"/>
    <w:rsid w:val="007B09DB"/>
    <w:rPr>
      <w:rFonts w:cs="Times New Roman"/>
    </w:rPr>
  </w:style>
  <w:style w:type="paragraph" w:styleId="33">
    <w:name w:val="Body Text Indent 3"/>
    <w:basedOn w:val="a"/>
    <w:link w:val="34"/>
    <w:uiPriority w:val="99"/>
    <w:rsid w:val="007B09DB"/>
    <w:pPr>
      <w:spacing w:line="240" w:lineRule="auto"/>
      <w:ind w:firstLine="399"/>
      <w:jc w:val="center"/>
    </w:pPr>
    <w:rPr>
      <w:rFonts w:eastAsia="Times New Roman"/>
      <w:sz w:val="16"/>
      <w:szCs w:val="16"/>
      <w:lang w:val="x-none" w:eastAsia="x-none"/>
    </w:rPr>
  </w:style>
  <w:style w:type="character" w:customStyle="1" w:styleId="34">
    <w:name w:val="Основной текст с отступом 3 Знак"/>
    <w:basedOn w:val="a0"/>
    <w:link w:val="33"/>
    <w:uiPriority w:val="99"/>
    <w:rsid w:val="007B09DB"/>
    <w:rPr>
      <w:rFonts w:ascii="Times New Roman" w:eastAsia="Times New Roman" w:hAnsi="Times New Roman" w:cs="Times New Roman"/>
      <w:sz w:val="16"/>
      <w:szCs w:val="16"/>
      <w:lang w:val="x-none" w:eastAsia="x-none"/>
    </w:rPr>
  </w:style>
  <w:style w:type="character" w:customStyle="1" w:styleId="14">
    <w:name w:val="Основной текст Знак1"/>
    <w:aliases w:val="Основной текст Знак Знак,Основной текст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Основной нормальный Знак"/>
    <w:locked/>
    <w:rsid w:val="007B09DB"/>
    <w:rPr>
      <w:rFonts w:cs="Times New Roman"/>
      <w:sz w:val="24"/>
      <w:lang w:val="en-GB" w:eastAsia="en-US"/>
    </w:rPr>
  </w:style>
  <w:style w:type="paragraph" w:styleId="27">
    <w:name w:val="Body Text 2"/>
    <w:basedOn w:val="a"/>
    <w:link w:val="210"/>
    <w:uiPriority w:val="99"/>
    <w:rsid w:val="007B09DB"/>
    <w:pPr>
      <w:spacing w:line="240" w:lineRule="auto"/>
      <w:ind w:firstLine="0"/>
      <w:jc w:val="center"/>
    </w:pPr>
    <w:rPr>
      <w:rFonts w:eastAsia="Times New Roman"/>
      <w:lang w:val="x-none" w:eastAsia="x-none"/>
    </w:rPr>
  </w:style>
  <w:style w:type="character" w:customStyle="1" w:styleId="28">
    <w:name w:val="Основной текст 2 Знак"/>
    <w:basedOn w:val="a0"/>
    <w:uiPriority w:val="99"/>
    <w:rsid w:val="007B09DB"/>
    <w:rPr>
      <w:rFonts w:ascii="Times New Roman" w:hAnsi="Times New Roman" w:cs="Times New Roman"/>
      <w:sz w:val="24"/>
      <w:szCs w:val="24"/>
    </w:rPr>
  </w:style>
  <w:style w:type="character" w:customStyle="1" w:styleId="210">
    <w:name w:val="Основной текст 2 Знак1"/>
    <w:link w:val="27"/>
    <w:uiPriority w:val="99"/>
    <w:rsid w:val="007B09DB"/>
    <w:rPr>
      <w:rFonts w:ascii="Times New Roman" w:eastAsia="Times New Roman" w:hAnsi="Times New Roman" w:cs="Times New Roman"/>
      <w:sz w:val="24"/>
      <w:szCs w:val="24"/>
      <w:lang w:val="x-none" w:eastAsia="x-none"/>
    </w:rPr>
  </w:style>
  <w:style w:type="paragraph" w:customStyle="1" w:styleId="af5">
    <w:basedOn w:val="a"/>
    <w:next w:val="af6"/>
    <w:link w:val="af7"/>
    <w:uiPriority w:val="10"/>
    <w:qFormat/>
    <w:rsid w:val="007B09DB"/>
    <w:pPr>
      <w:spacing w:line="240" w:lineRule="auto"/>
      <w:ind w:firstLine="360"/>
      <w:jc w:val="center"/>
    </w:pPr>
    <w:rPr>
      <w:rFonts w:ascii="Cambria" w:eastAsia="Times New Roman" w:hAnsi="Cambria"/>
      <w:b/>
      <w:bCs/>
      <w:kern w:val="28"/>
      <w:sz w:val="32"/>
      <w:szCs w:val="32"/>
    </w:rPr>
  </w:style>
  <w:style w:type="character" w:customStyle="1" w:styleId="af7">
    <w:name w:val="Название Знак"/>
    <w:link w:val="af5"/>
    <w:uiPriority w:val="10"/>
    <w:rsid w:val="007B09DB"/>
    <w:rPr>
      <w:rFonts w:ascii="Cambria" w:eastAsia="Times New Roman" w:hAnsi="Cambria" w:cs="Times New Roman"/>
      <w:b/>
      <w:bCs/>
      <w:kern w:val="28"/>
      <w:sz w:val="32"/>
      <w:szCs w:val="32"/>
    </w:rPr>
  </w:style>
  <w:style w:type="paragraph" w:styleId="af8">
    <w:name w:val="Subtitle"/>
    <w:basedOn w:val="a"/>
    <w:link w:val="af9"/>
    <w:uiPriority w:val="11"/>
    <w:qFormat/>
    <w:rsid w:val="007B09DB"/>
    <w:pPr>
      <w:spacing w:line="240" w:lineRule="auto"/>
      <w:ind w:left="12" w:firstLine="708"/>
      <w:jc w:val="center"/>
    </w:pPr>
    <w:rPr>
      <w:rFonts w:ascii="Cambria" w:eastAsia="Times New Roman" w:hAnsi="Cambria"/>
      <w:lang w:val="x-none" w:eastAsia="x-none"/>
    </w:rPr>
  </w:style>
  <w:style w:type="character" w:customStyle="1" w:styleId="af9">
    <w:name w:val="Подзаголовок Знак"/>
    <w:basedOn w:val="a0"/>
    <w:link w:val="af8"/>
    <w:uiPriority w:val="11"/>
    <w:rsid w:val="007B09DB"/>
    <w:rPr>
      <w:rFonts w:ascii="Cambria" w:eastAsia="Times New Roman" w:hAnsi="Cambria" w:cs="Times New Roman"/>
      <w:sz w:val="24"/>
      <w:szCs w:val="24"/>
      <w:lang w:val="x-none" w:eastAsia="x-none"/>
    </w:rPr>
  </w:style>
  <w:style w:type="paragraph" w:styleId="afa">
    <w:name w:val="Block Text"/>
    <w:basedOn w:val="a"/>
    <w:uiPriority w:val="99"/>
    <w:rsid w:val="007B09DB"/>
    <w:pPr>
      <w:spacing w:line="240" w:lineRule="auto"/>
      <w:ind w:left="720" w:right="794" w:firstLine="0"/>
      <w:jc w:val="center"/>
      <w:outlineLvl w:val="0"/>
    </w:pPr>
    <w:rPr>
      <w:rFonts w:eastAsia="Times New Roman"/>
      <w:bCs/>
      <w:sz w:val="28"/>
      <w:szCs w:val="20"/>
      <w:lang w:eastAsia="ru-RU"/>
    </w:rPr>
  </w:style>
  <w:style w:type="paragraph" w:customStyle="1" w:styleId="211">
    <w:name w:val="Основной текст 21"/>
    <w:basedOn w:val="a"/>
    <w:uiPriority w:val="99"/>
    <w:rsid w:val="007B09DB"/>
    <w:pPr>
      <w:spacing w:line="240" w:lineRule="auto"/>
      <w:ind w:firstLine="851"/>
      <w:jc w:val="left"/>
    </w:pPr>
    <w:rPr>
      <w:rFonts w:eastAsia="Times New Roman"/>
      <w:spacing w:val="10"/>
      <w:szCs w:val="20"/>
      <w:lang w:eastAsia="ru-RU"/>
    </w:rPr>
  </w:style>
  <w:style w:type="paragraph" w:customStyle="1" w:styleId="FR1">
    <w:name w:val="FR1"/>
    <w:uiPriority w:val="99"/>
    <w:rsid w:val="007B09DB"/>
    <w:pPr>
      <w:widowControl w:val="0"/>
      <w:spacing w:before="80" w:after="0" w:line="300" w:lineRule="auto"/>
      <w:ind w:right="600"/>
    </w:pPr>
    <w:rPr>
      <w:rFonts w:ascii="Times New Roman" w:eastAsia="Times New Roman" w:hAnsi="Times New Roman" w:cs="Times New Roman"/>
      <w:sz w:val="28"/>
      <w:szCs w:val="20"/>
      <w:lang w:eastAsia="ru-RU"/>
    </w:rPr>
  </w:style>
  <w:style w:type="paragraph" w:customStyle="1" w:styleId="15">
    <w:name w:val="Обычный1"/>
    <w:uiPriority w:val="99"/>
    <w:rsid w:val="007B09DB"/>
    <w:pPr>
      <w:spacing w:after="0" w:line="240" w:lineRule="auto"/>
    </w:pPr>
    <w:rPr>
      <w:rFonts w:ascii="Times New Roman" w:eastAsia="Times New Roman" w:hAnsi="Times New Roman" w:cs="Times New Roman"/>
      <w:sz w:val="20"/>
      <w:szCs w:val="20"/>
      <w:lang w:eastAsia="ru-RU"/>
    </w:rPr>
  </w:style>
  <w:style w:type="paragraph" w:styleId="29">
    <w:name w:val="List 2"/>
    <w:basedOn w:val="a"/>
    <w:uiPriority w:val="99"/>
    <w:rsid w:val="007B09DB"/>
    <w:pPr>
      <w:spacing w:line="240" w:lineRule="auto"/>
      <w:ind w:left="566" w:hanging="283"/>
    </w:pPr>
    <w:rPr>
      <w:rFonts w:eastAsia="Times New Roman"/>
      <w:sz w:val="28"/>
      <w:szCs w:val="20"/>
      <w:lang w:eastAsia="ru-RU"/>
    </w:rPr>
  </w:style>
  <w:style w:type="paragraph" w:styleId="35">
    <w:name w:val="List Bullet 3"/>
    <w:basedOn w:val="a"/>
    <w:autoRedefine/>
    <w:uiPriority w:val="99"/>
    <w:rsid w:val="007B09DB"/>
    <w:pPr>
      <w:tabs>
        <w:tab w:val="num" w:pos="926"/>
      </w:tabs>
      <w:spacing w:line="240" w:lineRule="auto"/>
      <w:ind w:left="926" w:hanging="360"/>
    </w:pPr>
    <w:rPr>
      <w:rFonts w:eastAsia="Times New Roman"/>
      <w:sz w:val="28"/>
      <w:szCs w:val="20"/>
      <w:lang w:eastAsia="ru-RU"/>
    </w:rPr>
  </w:style>
  <w:style w:type="paragraph" w:styleId="2a">
    <w:name w:val="List Continue 2"/>
    <w:basedOn w:val="a"/>
    <w:uiPriority w:val="99"/>
    <w:rsid w:val="007B09DB"/>
    <w:pPr>
      <w:spacing w:after="120" w:line="240" w:lineRule="auto"/>
      <w:ind w:left="566"/>
    </w:pPr>
    <w:rPr>
      <w:rFonts w:eastAsia="Times New Roman"/>
      <w:sz w:val="28"/>
      <w:szCs w:val="20"/>
      <w:lang w:eastAsia="ru-RU"/>
    </w:rPr>
  </w:style>
  <w:style w:type="paragraph" w:customStyle="1" w:styleId="afb">
    <w:name w:val="Текст проекта"/>
    <w:basedOn w:val="a3"/>
    <w:uiPriority w:val="99"/>
    <w:rsid w:val="007B09DB"/>
    <w:pPr>
      <w:spacing w:before="240" w:after="0" w:line="240" w:lineRule="auto"/>
      <w:ind w:left="28" w:right="28"/>
      <w:jc w:val="both"/>
    </w:pPr>
    <w:rPr>
      <w:rFonts w:ascii="Bookman Old Style" w:eastAsia="Times New Roman" w:hAnsi="Bookman Old Style"/>
      <w:sz w:val="26"/>
      <w:szCs w:val="24"/>
      <w:lang w:eastAsia="ru-RU"/>
    </w:rPr>
  </w:style>
  <w:style w:type="paragraph" w:customStyle="1" w:styleId="afc">
    <w:name w:val="Мой Список"/>
    <w:basedOn w:val="afd"/>
    <w:autoRedefine/>
    <w:uiPriority w:val="99"/>
    <w:rsid w:val="007B09DB"/>
    <w:pPr>
      <w:tabs>
        <w:tab w:val="left" w:pos="567"/>
        <w:tab w:val="num" w:pos="1871"/>
        <w:tab w:val="left" w:pos="7938"/>
      </w:tabs>
      <w:spacing w:after="60"/>
      <w:ind w:left="1871" w:hanging="397"/>
      <w:contextualSpacing/>
    </w:pPr>
    <w:rPr>
      <w:rFonts w:ascii="Bookman Old Style" w:hAnsi="Bookman Old Style"/>
      <w:sz w:val="26"/>
    </w:rPr>
  </w:style>
  <w:style w:type="paragraph" w:styleId="afd">
    <w:name w:val="List"/>
    <w:basedOn w:val="a"/>
    <w:uiPriority w:val="99"/>
    <w:rsid w:val="007B09DB"/>
    <w:pPr>
      <w:spacing w:line="240" w:lineRule="auto"/>
      <w:ind w:left="283" w:hanging="283"/>
    </w:pPr>
    <w:rPr>
      <w:rFonts w:eastAsia="Times New Roman"/>
      <w:sz w:val="28"/>
      <w:szCs w:val="20"/>
      <w:lang w:eastAsia="ru-RU"/>
    </w:rPr>
  </w:style>
  <w:style w:type="paragraph" w:customStyle="1" w:styleId="afe">
    <w:name w:val="ПРОПИСНЫЕ"/>
    <w:basedOn w:val="a"/>
    <w:uiPriority w:val="99"/>
    <w:rsid w:val="007B09DB"/>
    <w:pPr>
      <w:keepLines/>
      <w:ind w:firstLine="0"/>
      <w:jc w:val="center"/>
    </w:pPr>
    <w:rPr>
      <w:rFonts w:eastAsia="Times New Roman"/>
      <w:caps/>
      <w:spacing w:val="20"/>
      <w:sz w:val="26"/>
      <w:szCs w:val="20"/>
      <w:lang w:eastAsia="ru-RU"/>
    </w:rPr>
  </w:style>
  <w:style w:type="paragraph" w:customStyle="1" w:styleId="aff">
    <w:name w:val="Титул"/>
    <w:uiPriority w:val="99"/>
    <w:rsid w:val="007B09DB"/>
    <w:pPr>
      <w:spacing w:before="200" w:after="0" w:line="240" w:lineRule="auto"/>
      <w:jc w:val="center"/>
    </w:pPr>
    <w:rPr>
      <w:rFonts w:ascii="Times New Roman" w:eastAsia="Times New Roman" w:hAnsi="Times New Roman" w:cs="Times New Roman"/>
      <w:b/>
      <w:caps/>
      <w:sz w:val="24"/>
      <w:szCs w:val="20"/>
      <w:lang w:eastAsia="ru-RU"/>
    </w:rPr>
  </w:style>
  <w:style w:type="paragraph" w:customStyle="1" w:styleId="Iauiue1">
    <w:name w:val="Iau?iue1"/>
    <w:uiPriority w:val="99"/>
    <w:rsid w:val="007B09DB"/>
    <w:pPr>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12"/>
    <w:rsid w:val="007B09DB"/>
    <w:pPr>
      <w:widowControl/>
      <w:tabs>
        <w:tab w:val="left" w:pos="10065"/>
      </w:tabs>
      <w:autoSpaceDE/>
      <w:autoSpaceDN/>
      <w:adjustRightInd/>
    </w:pPr>
    <w:rPr>
      <w:rFonts w:ascii="Courier New" w:hAnsi="Courier New"/>
      <w:b w:val="0"/>
      <w:caps/>
      <w:noProof/>
      <w:sz w:val="26"/>
      <w:szCs w:val="26"/>
    </w:rPr>
  </w:style>
  <w:style w:type="paragraph" w:customStyle="1" w:styleId="17">
    <w:name w:val="Оглавление1"/>
    <w:basedOn w:val="12"/>
    <w:next w:val="16"/>
    <w:uiPriority w:val="99"/>
    <w:rsid w:val="007B09DB"/>
    <w:pPr>
      <w:widowControl/>
      <w:tabs>
        <w:tab w:val="left" w:pos="10065"/>
      </w:tabs>
      <w:autoSpaceDE/>
      <w:autoSpaceDN/>
      <w:adjustRightInd/>
      <w:ind w:firstLine="567"/>
    </w:pPr>
    <w:rPr>
      <w:rFonts w:ascii="Courier New" w:hAnsi="Courier New"/>
      <w:b w:val="0"/>
      <w:caps/>
      <w:smallCaps/>
      <w:sz w:val="26"/>
      <w:szCs w:val="26"/>
    </w:rPr>
  </w:style>
  <w:style w:type="paragraph" w:customStyle="1" w:styleId="aff0">
    <w:name w:val="Стиль Название"/>
    <w:aliases w:val="Содержание таблицы + 14 пт полужирный Черный Посл..."/>
    <w:basedOn w:val="af6"/>
    <w:uiPriority w:val="99"/>
    <w:rsid w:val="007B09DB"/>
    <w:pPr>
      <w:spacing w:after="120"/>
      <w:ind w:firstLine="0"/>
      <w:contextualSpacing w:val="0"/>
      <w:jc w:val="center"/>
    </w:pPr>
    <w:rPr>
      <w:rFonts w:ascii="Courier New" w:eastAsia="Times New Roman" w:hAnsi="Courier New" w:cs="Times New Roman"/>
      <w:bCs/>
      <w:color w:val="000000"/>
      <w:spacing w:val="0"/>
      <w:sz w:val="24"/>
      <w:szCs w:val="32"/>
      <w:lang w:val="x-none" w:eastAsia="x-none"/>
    </w:rPr>
  </w:style>
  <w:style w:type="paragraph" w:customStyle="1" w:styleId="18">
    <w:name w:val="Заголовок 1+"/>
    <w:basedOn w:val="10"/>
    <w:uiPriority w:val="99"/>
    <w:rsid w:val="007B09DB"/>
    <w:pPr>
      <w:pageBreakBefore/>
      <w:suppressAutoHyphens/>
      <w:spacing w:before="240" w:after="240" w:line="240" w:lineRule="auto"/>
    </w:pPr>
    <w:rPr>
      <w:smallCaps/>
      <w:kern w:val="32"/>
      <w:szCs w:val="20"/>
      <w:lang w:val="x-none" w:eastAsia="x-none"/>
    </w:rPr>
  </w:style>
  <w:style w:type="paragraph" w:customStyle="1" w:styleId="150-924">
    <w:name w:val="Стиль Заголовок 1+ + Серый 50% Справа:  -924 см"/>
    <w:basedOn w:val="18"/>
    <w:uiPriority w:val="99"/>
    <w:rsid w:val="007B09DB"/>
    <w:rPr>
      <w:color w:val="808080"/>
    </w:rPr>
  </w:style>
  <w:style w:type="paragraph" w:customStyle="1" w:styleId="150">
    <w:name w:val="Стиль Заголовок 1+ + Серый 50%"/>
    <w:basedOn w:val="18"/>
    <w:uiPriority w:val="99"/>
    <w:rsid w:val="007B09DB"/>
    <w:rPr>
      <w:color w:val="808080"/>
    </w:rPr>
  </w:style>
  <w:style w:type="paragraph" w:customStyle="1" w:styleId="-413">
    <w:name w:val="Стиль Справа:  -413 см"/>
    <w:basedOn w:val="a"/>
    <w:uiPriority w:val="99"/>
    <w:rsid w:val="007B09DB"/>
    <w:rPr>
      <w:rFonts w:ascii="Courier New" w:eastAsia="Times New Roman" w:hAnsi="Courier New"/>
      <w:sz w:val="26"/>
      <w:szCs w:val="26"/>
      <w:lang w:eastAsia="ru-RU"/>
    </w:rPr>
  </w:style>
  <w:style w:type="paragraph" w:customStyle="1" w:styleId="50-413">
    <w:name w:val="Стиль Серый 50% Справа:  -413 см"/>
    <w:basedOn w:val="a"/>
    <w:uiPriority w:val="99"/>
    <w:rsid w:val="007B09DB"/>
    <w:rPr>
      <w:rFonts w:ascii="Courier New" w:eastAsia="Times New Roman" w:hAnsi="Courier New"/>
      <w:color w:val="808080"/>
      <w:sz w:val="26"/>
      <w:szCs w:val="26"/>
      <w:lang w:eastAsia="ru-RU"/>
    </w:rPr>
  </w:style>
  <w:style w:type="paragraph" w:customStyle="1" w:styleId="50-3811">
    <w:name w:val="Стиль Серый 50% Справа:  -381 см Междустр.интервал:  множитель 1..."/>
    <w:basedOn w:val="a"/>
    <w:autoRedefine/>
    <w:uiPriority w:val="99"/>
    <w:rsid w:val="007B09DB"/>
    <w:rPr>
      <w:rFonts w:ascii="Courier New" w:eastAsia="Times New Roman" w:hAnsi="Courier New"/>
      <w:color w:val="808080"/>
      <w:sz w:val="26"/>
      <w:szCs w:val="26"/>
      <w:lang w:eastAsia="ru-RU"/>
    </w:rPr>
  </w:style>
  <w:style w:type="paragraph" w:customStyle="1" w:styleId="500">
    <w:name w:val="Стиль Серый 50%"/>
    <w:basedOn w:val="a"/>
    <w:autoRedefine/>
    <w:uiPriority w:val="99"/>
    <w:rsid w:val="007B09DB"/>
    <w:rPr>
      <w:rFonts w:ascii="Courier New" w:eastAsia="Times New Roman" w:hAnsi="Courier New"/>
      <w:color w:val="808080"/>
      <w:sz w:val="26"/>
      <w:szCs w:val="26"/>
      <w:lang w:eastAsia="ru-RU"/>
    </w:rPr>
  </w:style>
  <w:style w:type="paragraph" w:customStyle="1" w:styleId="50-381">
    <w:name w:val="Стиль Серый 50% Справа:  -381 см"/>
    <w:basedOn w:val="a"/>
    <w:autoRedefine/>
    <w:uiPriority w:val="99"/>
    <w:rsid w:val="007B09DB"/>
    <w:rPr>
      <w:rFonts w:ascii="Courier New" w:eastAsia="Times New Roman" w:hAnsi="Courier New"/>
      <w:color w:val="808080"/>
      <w:sz w:val="26"/>
      <w:szCs w:val="26"/>
      <w:lang w:eastAsia="ru-RU"/>
    </w:rPr>
  </w:style>
  <w:style w:type="paragraph" w:customStyle="1" w:styleId="aff1">
    <w:name w:val="Стиль полужирный Синий"/>
    <w:basedOn w:val="a"/>
    <w:uiPriority w:val="99"/>
    <w:rsid w:val="007B09DB"/>
    <w:rPr>
      <w:rFonts w:ascii="Courier New" w:eastAsia="Times New Roman" w:hAnsi="Courier New"/>
      <w:b/>
      <w:bCs/>
      <w:color w:val="0000FF"/>
      <w:sz w:val="26"/>
      <w:szCs w:val="28"/>
      <w:lang w:eastAsia="ru-RU"/>
    </w:rPr>
  </w:style>
  <w:style w:type="paragraph" w:customStyle="1" w:styleId="125-381">
    <w:name w:val="Стиль Синий Первая строка:  125 см Справа:  -381 см"/>
    <w:basedOn w:val="a"/>
    <w:autoRedefine/>
    <w:uiPriority w:val="99"/>
    <w:rsid w:val="007B09DB"/>
    <w:rPr>
      <w:rFonts w:ascii="Courier New" w:eastAsia="Times New Roman" w:hAnsi="Courier New"/>
      <w:color w:val="0000FF"/>
      <w:sz w:val="26"/>
      <w:szCs w:val="26"/>
      <w:lang w:eastAsia="ru-RU"/>
    </w:rPr>
  </w:style>
  <w:style w:type="paragraph" w:customStyle="1" w:styleId="-381">
    <w:name w:val="Стиль Справа:  -381 см"/>
    <w:basedOn w:val="a"/>
    <w:autoRedefine/>
    <w:uiPriority w:val="99"/>
    <w:rsid w:val="007B09DB"/>
    <w:rPr>
      <w:rFonts w:ascii="Courier New" w:eastAsia="Times New Roman" w:hAnsi="Courier New"/>
      <w:sz w:val="26"/>
      <w:szCs w:val="26"/>
      <w:lang w:eastAsia="ru-RU"/>
    </w:rPr>
  </w:style>
  <w:style w:type="paragraph" w:customStyle="1" w:styleId="125">
    <w:name w:val="Стиль Основной текст с отступом + Синий Первая строка:  125 см С..."/>
    <w:basedOn w:val="a7"/>
    <w:autoRedefine/>
    <w:uiPriority w:val="99"/>
    <w:rsid w:val="007B09DB"/>
    <w:pPr>
      <w:spacing w:after="0"/>
      <w:ind w:left="0"/>
    </w:pPr>
    <w:rPr>
      <w:rFonts w:ascii="Courier New" w:eastAsia="Times New Roman" w:hAnsi="Courier New"/>
      <w:color w:val="0000FF"/>
      <w:sz w:val="26"/>
      <w:szCs w:val="26"/>
      <w:lang w:val="x-none" w:eastAsia="x-none"/>
    </w:rPr>
  </w:style>
  <w:style w:type="paragraph" w:customStyle="1" w:styleId="aff2">
    <w:name w:val="Стиль Основной текст с отступом + Синий"/>
    <w:basedOn w:val="a7"/>
    <w:uiPriority w:val="99"/>
    <w:rsid w:val="007B09DB"/>
    <w:pPr>
      <w:ind w:left="0"/>
    </w:pPr>
    <w:rPr>
      <w:rFonts w:ascii="Courier New" w:eastAsia="Times New Roman" w:hAnsi="Courier New"/>
      <w:color w:val="0000FF"/>
      <w:sz w:val="26"/>
      <w:szCs w:val="26"/>
      <w:lang w:val="x-none" w:eastAsia="x-none"/>
    </w:rPr>
  </w:style>
  <w:style w:type="character" w:customStyle="1" w:styleId="140">
    <w:name w:val="Стиль 14 пт"/>
    <w:uiPriority w:val="99"/>
    <w:rsid w:val="007B09DB"/>
    <w:rPr>
      <w:rFonts w:ascii="Times New Roman" w:hAnsi="Times New Roman" w:cs="Times New Roman"/>
      <w:sz w:val="28"/>
    </w:rPr>
  </w:style>
  <w:style w:type="paragraph" w:customStyle="1" w:styleId="19">
    <w:name w:val="Стиль Заголовок 1 + Черный"/>
    <w:basedOn w:val="10"/>
    <w:uiPriority w:val="99"/>
    <w:rsid w:val="007B09DB"/>
    <w:pPr>
      <w:pageBreakBefore/>
      <w:suppressAutoHyphens/>
      <w:spacing w:before="0" w:after="240" w:line="240" w:lineRule="auto"/>
    </w:pPr>
    <w:rPr>
      <w:smallCaps/>
      <w:color w:val="000000"/>
      <w:kern w:val="32"/>
      <w:lang w:val="en-US" w:eastAsia="x-none"/>
    </w:rPr>
  </w:style>
  <w:style w:type="paragraph" w:customStyle="1" w:styleId="aff3">
    <w:name w:val="Название рисунков"/>
    <w:basedOn w:val="3"/>
    <w:next w:val="a"/>
    <w:uiPriority w:val="99"/>
    <w:rsid w:val="007B09DB"/>
    <w:pPr>
      <w:suppressAutoHyphens/>
      <w:ind w:right="0"/>
    </w:pPr>
    <w:rPr>
      <w:rFonts w:ascii="Courier New" w:hAnsi="Courier New"/>
      <w:szCs w:val="28"/>
    </w:rPr>
  </w:style>
  <w:style w:type="paragraph" w:customStyle="1" w:styleId="aff4">
    <w:name w:val="Наз_Рис"/>
    <w:basedOn w:val="a"/>
    <w:next w:val="a"/>
    <w:uiPriority w:val="99"/>
    <w:rsid w:val="007B09DB"/>
    <w:pPr>
      <w:spacing w:line="240" w:lineRule="auto"/>
      <w:jc w:val="center"/>
    </w:pPr>
    <w:rPr>
      <w:rFonts w:ascii="Courier New" w:eastAsia="Times New Roman" w:hAnsi="Courier New"/>
      <w:i/>
      <w:szCs w:val="28"/>
      <w:lang w:eastAsia="ru-RU"/>
    </w:rPr>
  </w:style>
  <w:style w:type="paragraph" w:customStyle="1" w:styleId="1a">
    <w:name w:val="Стиль Заголовок 1 + все прописные"/>
    <w:basedOn w:val="10"/>
    <w:next w:val="a"/>
    <w:uiPriority w:val="99"/>
    <w:rsid w:val="007B09DB"/>
    <w:pPr>
      <w:keepLines w:val="0"/>
      <w:spacing w:before="0" w:after="240" w:line="360" w:lineRule="auto"/>
    </w:pPr>
    <w:rPr>
      <w:caps/>
      <w:kern w:val="32"/>
      <w:lang w:val="x-none" w:eastAsia="x-none"/>
    </w:rPr>
  </w:style>
  <w:style w:type="paragraph" w:customStyle="1" w:styleId="1b">
    <w:name w:val="Стиль Заголовок 1 + полужирный все прописные По центру"/>
    <w:basedOn w:val="10"/>
    <w:uiPriority w:val="99"/>
    <w:rsid w:val="007B09DB"/>
    <w:pPr>
      <w:keepLines w:val="0"/>
      <w:framePr w:wrap="around" w:vAnchor="text" w:hAnchor="text" w:y="1"/>
      <w:spacing w:before="0" w:after="240" w:line="240" w:lineRule="auto"/>
    </w:pPr>
    <w:rPr>
      <w:caps/>
      <w:kern w:val="32"/>
      <w:lang w:val="x-none" w:eastAsia="x-none"/>
    </w:rPr>
  </w:style>
  <w:style w:type="paragraph" w:customStyle="1" w:styleId="2b">
    <w:name w:val="Стиль Заголовок 2 + не полужирный"/>
    <w:basedOn w:val="21"/>
    <w:uiPriority w:val="99"/>
    <w:rsid w:val="007B09DB"/>
    <w:pPr>
      <w:spacing w:before="120" w:after="120"/>
    </w:pPr>
    <w:rPr>
      <w:rFonts w:cs="Times New Roman"/>
      <w:noProof/>
      <w:lang w:val="x-none" w:eastAsia="x-none"/>
    </w:rPr>
  </w:style>
  <w:style w:type="paragraph" w:customStyle="1" w:styleId="118">
    <w:name w:val="Стиль Стиль Заголовок 1 + все прописные + После:  18 пт"/>
    <w:basedOn w:val="1a"/>
    <w:next w:val="2b"/>
    <w:uiPriority w:val="99"/>
    <w:rsid w:val="007B09DB"/>
    <w:pPr>
      <w:spacing w:after="360" w:line="240" w:lineRule="auto"/>
    </w:pPr>
    <w:rPr>
      <w:szCs w:val="20"/>
    </w:rPr>
  </w:style>
  <w:style w:type="paragraph" w:customStyle="1" w:styleId="2c">
    <w:name w:val="Стиль2"/>
    <w:basedOn w:val="12"/>
    <w:uiPriority w:val="99"/>
    <w:rsid w:val="007B09DB"/>
    <w:pPr>
      <w:widowControl/>
      <w:tabs>
        <w:tab w:val="left" w:pos="10065"/>
      </w:tabs>
      <w:autoSpaceDE/>
      <w:autoSpaceDN/>
      <w:adjustRightInd/>
    </w:pPr>
    <w:rPr>
      <w:rFonts w:ascii="Courier New" w:hAnsi="Courier New"/>
      <w:caps/>
      <w:sz w:val="26"/>
      <w:szCs w:val="26"/>
    </w:rPr>
  </w:style>
  <w:style w:type="paragraph" w:customStyle="1" w:styleId="36">
    <w:name w:val="Стиль3"/>
    <w:basedOn w:val="12"/>
    <w:uiPriority w:val="99"/>
    <w:rsid w:val="007B09DB"/>
    <w:pPr>
      <w:widowControl/>
      <w:tabs>
        <w:tab w:val="left" w:pos="9639"/>
        <w:tab w:val="left" w:pos="10065"/>
      </w:tabs>
      <w:autoSpaceDE/>
      <w:autoSpaceDN/>
      <w:adjustRightInd/>
    </w:pPr>
    <w:rPr>
      <w:rFonts w:ascii="Courier New" w:hAnsi="Courier New"/>
      <w:b w:val="0"/>
      <w:noProof/>
      <w:sz w:val="26"/>
      <w:szCs w:val="26"/>
    </w:rPr>
  </w:style>
  <w:style w:type="paragraph" w:customStyle="1" w:styleId="2110">
    <w:name w:val="Основной текст 211"/>
    <w:basedOn w:val="a"/>
    <w:uiPriority w:val="99"/>
    <w:rsid w:val="007B09DB"/>
    <w:pPr>
      <w:widowControl w:val="0"/>
      <w:spacing w:line="240" w:lineRule="auto"/>
      <w:ind w:left="1440" w:firstLine="0"/>
    </w:pPr>
    <w:rPr>
      <w:rFonts w:eastAsia="Times New Roman"/>
      <w:szCs w:val="20"/>
      <w:lang w:eastAsia="ru-RU"/>
    </w:rPr>
  </w:style>
  <w:style w:type="paragraph" w:customStyle="1" w:styleId="TimesNewRoman127">
    <w:name w:val="Стиль Times New Roman по ширине Первая строка:  127 см"/>
    <w:basedOn w:val="a"/>
    <w:uiPriority w:val="99"/>
    <w:rsid w:val="007B09DB"/>
    <w:pPr>
      <w:spacing w:line="288" w:lineRule="auto"/>
      <w:ind w:firstLine="720"/>
    </w:pPr>
    <w:rPr>
      <w:rFonts w:eastAsia="Times New Roman"/>
      <w:szCs w:val="20"/>
      <w:lang w:eastAsia="ru-RU"/>
    </w:rPr>
  </w:style>
  <w:style w:type="table" w:styleId="aff5">
    <w:name w:val="Table Grid"/>
    <w:aliases w:val="Table Grid Report,OTR"/>
    <w:basedOn w:val="a1"/>
    <w:uiPriority w:val="39"/>
    <w:rsid w:val="007B09D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
    <w:name w:val="Гиперссылка1"/>
    <w:uiPriority w:val="99"/>
    <w:rsid w:val="007B09DB"/>
    <w:rPr>
      <w:rFonts w:cs="Times New Roman"/>
      <w:color w:val="0000FF"/>
      <w:u w:val="single"/>
    </w:rPr>
  </w:style>
  <w:style w:type="paragraph" w:styleId="HTML">
    <w:name w:val="HTML Preformatted"/>
    <w:basedOn w:val="a"/>
    <w:link w:val="HTML0"/>
    <w:uiPriority w:val="99"/>
    <w:rsid w:val="007B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7B09DB"/>
    <w:rPr>
      <w:rFonts w:ascii="Courier New" w:eastAsia="Times New Roman" w:hAnsi="Courier New" w:cs="Times New Roman"/>
      <w:sz w:val="20"/>
      <w:szCs w:val="20"/>
      <w:lang w:val="x-none" w:eastAsia="x-none"/>
    </w:rPr>
  </w:style>
  <w:style w:type="character" w:styleId="aff6">
    <w:name w:val="Strong"/>
    <w:uiPriority w:val="99"/>
    <w:qFormat/>
    <w:rsid w:val="007B09DB"/>
    <w:rPr>
      <w:rFonts w:cs="Times New Roman"/>
      <w:b/>
      <w:bCs/>
    </w:rPr>
  </w:style>
  <w:style w:type="character" w:styleId="aff7">
    <w:name w:val="FollowedHyperlink"/>
    <w:uiPriority w:val="99"/>
    <w:rsid w:val="007B09DB"/>
    <w:rPr>
      <w:rFonts w:cs="Times New Roman"/>
      <w:color w:val="800080"/>
      <w:u w:val="single"/>
    </w:rPr>
  </w:style>
  <w:style w:type="paragraph" w:customStyle="1" w:styleId="aff8">
    <w:name w:val="Ввод осн.текста Знак"/>
    <w:basedOn w:val="a"/>
    <w:uiPriority w:val="99"/>
    <w:rsid w:val="007B09DB"/>
    <w:pPr>
      <w:overflowPunct w:val="0"/>
      <w:autoSpaceDE w:val="0"/>
      <w:autoSpaceDN w:val="0"/>
      <w:adjustRightInd w:val="0"/>
      <w:spacing w:after="120" w:line="240" w:lineRule="auto"/>
      <w:textAlignment w:val="baseline"/>
    </w:pPr>
    <w:rPr>
      <w:rFonts w:ascii="Times New Roman CYR" w:eastAsia="Times New Roman" w:hAnsi="Times New Roman CYR"/>
      <w:sz w:val="28"/>
      <w:szCs w:val="20"/>
      <w:lang w:eastAsia="ru-RU"/>
    </w:rPr>
  </w:style>
  <w:style w:type="paragraph" w:customStyle="1" w:styleId="Heading">
    <w:name w:val="Heading"/>
    <w:uiPriority w:val="99"/>
    <w:rsid w:val="007B09DB"/>
    <w:pPr>
      <w:autoSpaceDE w:val="0"/>
      <w:autoSpaceDN w:val="0"/>
      <w:adjustRightInd w:val="0"/>
      <w:spacing w:after="0" w:line="240" w:lineRule="auto"/>
    </w:pPr>
    <w:rPr>
      <w:rFonts w:ascii="Arial" w:eastAsia="Times New Roman" w:hAnsi="Arial" w:cs="Arial"/>
      <w:b/>
      <w:bCs/>
      <w:lang w:eastAsia="ru-RU"/>
    </w:rPr>
  </w:style>
  <w:style w:type="paragraph" w:styleId="aff9">
    <w:name w:val="List Continue"/>
    <w:basedOn w:val="a"/>
    <w:uiPriority w:val="99"/>
    <w:rsid w:val="007B09DB"/>
    <w:pPr>
      <w:spacing w:after="120" w:line="240" w:lineRule="auto"/>
      <w:ind w:left="283" w:firstLine="0"/>
      <w:jc w:val="left"/>
    </w:pPr>
    <w:rPr>
      <w:rFonts w:eastAsia="Times New Roman"/>
      <w:lang w:eastAsia="ru-RU"/>
    </w:rPr>
  </w:style>
  <w:style w:type="paragraph" w:styleId="affa">
    <w:name w:val="Plain Text"/>
    <w:basedOn w:val="a"/>
    <w:link w:val="affb"/>
    <w:uiPriority w:val="99"/>
    <w:rsid w:val="007B09DB"/>
    <w:pPr>
      <w:spacing w:line="240" w:lineRule="auto"/>
      <w:ind w:firstLine="0"/>
      <w:jc w:val="left"/>
    </w:pPr>
    <w:rPr>
      <w:rFonts w:ascii="Courier New" w:eastAsia="Times New Roman" w:hAnsi="Courier New"/>
      <w:sz w:val="20"/>
      <w:szCs w:val="20"/>
      <w:lang w:val="x-none" w:eastAsia="x-none"/>
    </w:rPr>
  </w:style>
  <w:style w:type="character" w:customStyle="1" w:styleId="affb">
    <w:name w:val="Текст Знак"/>
    <w:basedOn w:val="a0"/>
    <w:link w:val="affa"/>
    <w:uiPriority w:val="99"/>
    <w:rsid w:val="007B09DB"/>
    <w:rPr>
      <w:rFonts w:ascii="Courier New" w:eastAsia="Times New Roman" w:hAnsi="Courier New" w:cs="Times New Roman"/>
      <w:sz w:val="20"/>
      <w:szCs w:val="20"/>
      <w:lang w:val="x-none" w:eastAsia="x-none"/>
    </w:rPr>
  </w:style>
  <w:style w:type="paragraph" w:customStyle="1" w:styleId="Iiiaeuiue">
    <w:name w:val="Ii?iaeuiue"/>
    <w:uiPriority w:val="99"/>
    <w:rsid w:val="007B09DB"/>
    <w:pPr>
      <w:spacing w:after="0" w:line="240" w:lineRule="auto"/>
    </w:pPr>
    <w:rPr>
      <w:rFonts w:ascii="Times New Roman" w:eastAsia="Times New Roman" w:hAnsi="Times New Roman" w:cs="Times New Roman"/>
      <w:sz w:val="20"/>
      <w:szCs w:val="20"/>
      <w:lang w:val="en-US" w:eastAsia="ru-RU"/>
    </w:rPr>
  </w:style>
  <w:style w:type="paragraph" w:styleId="37">
    <w:name w:val="toc 3"/>
    <w:basedOn w:val="a"/>
    <w:next w:val="a"/>
    <w:autoRedefine/>
    <w:uiPriority w:val="39"/>
    <w:rsid w:val="007B09DB"/>
    <w:pPr>
      <w:spacing w:line="240" w:lineRule="auto"/>
      <w:ind w:left="480" w:firstLine="0"/>
      <w:jc w:val="left"/>
    </w:pPr>
    <w:rPr>
      <w:rFonts w:eastAsia="Times New Roman"/>
      <w:lang w:eastAsia="ru-RU"/>
    </w:rPr>
  </w:style>
  <w:style w:type="paragraph" w:styleId="affc">
    <w:name w:val="Document Map"/>
    <w:basedOn w:val="a"/>
    <w:link w:val="affd"/>
    <w:uiPriority w:val="99"/>
    <w:semiHidden/>
    <w:rsid w:val="007B09DB"/>
    <w:pPr>
      <w:shd w:val="clear" w:color="auto" w:fill="000080"/>
      <w:spacing w:line="240" w:lineRule="auto"/>
      <w:ind w:firstLine="0"/>
      <w:jc w:val="left"/>
    </w:pPr>
    <w:rPr>
      <w:rFonts w:eastAsia="Times New Roman"/>
      <w:sz w:val="0"/>
      <w:szCs w:val="0"/>
      <w:lang w:val="x-none" w:eastAsia="x-none"/>
    </w:rPr>
  </w:style>
  <w:style w:type="character" w:customStyle="1" w:styleId="affd">
    <w:name w:val="Схема документа Знак"/>
    <w:basedOn w:val="a0"/>
    <w:link w:val="affc"/>
    <w:uiPriority w:val="99"/>
    <w:semiHidden/>
    <w:rsid w:val="007B09DB"/>
    <w:rPr>
      <w:rFonts w:ascii="Times New Roman" w:eastAsia="Times New Roman" w:hAnsi="Times New Roman" w:cs="Times New Roman"/>
      <w:sz w:val="0"/>
      <w:szCs w:val="0"/>
      <w:shd w:val="clear" w:color="auto" w:fill="000080"/>
      <w:lang w:val="x-none" w:eastAsia="x-none"/>
    </w:rPr>
  </w:style>
  <w:style w:type="paragraph" w:styleId="affe">
    <w:name w:val="List Bullet"/>
    <w:basedOn w:val="a"/>
    <w:uiPriority w:val="99"/>
    <w:rsid w:val="007B09DB"/>
    <w:pPr>
      <w:tabs>
        <w:tab w:val="num" w:pos="1080"/>
      </w:tabs>
      <w:spacing w:line="240" w:lineRule="auto"/>
      <w:ind w:left="1080" w:hanging="360"/>
      <w:jc w:val="left"/>
    </w:pPr>
    <w:rPr>
      <w:rFonts w:eastAsia="Times New Roman"/>
      <w:lang w:eastAsia="ru-RU"/>
    </w:rPr>
  </w:style>
  <w:style w:type="paragraph" w:customStyle="1" w:styleId="afff">
    <w:name w:val="Текст записки"/>
    <w:basedOn w:val="a"/>
    <w:uiPriority w:val="99"/>
    <w:rsid w:val="007B09DB"/>
    <w:pPr>
      <w:spacing w:before="120" w:after="120" w:line="240" w:lineRule="auto"/>
      <w:ind w:left="567" w:firstLine="567"/>
      <w:jc w:val="left"/>
    </w:pPr>
    <w:rPr>
      <w:rFonts w:eastAsia="Times New Roman"/>
      <w:szCs w:val="20"/>
      <w:lang w:eastAsia="ru-RU"/>
    </w:rPr>
  </w:style>
  <w:style w:type="paragraph" w:customStyle="1" w:styleId="1d">
    <w:name w:val="Текст1"/>
    <w:basedOn w:val="a"/>
    <w:uiPriority w:val="99"/>
    <w:rsid w:val="007B09DB"/>
    <w:pPr>
      <w:suppressAutoHyphens/>
      <w:spacing w:line="240" w:lineRule="auto"/>
      <w:ind w:firstLine="0"/>
      <w:jc w:val="left"/>
    </w:pPr>
    <w:rPr>
      <w:rFonts w:ascii="Courier New" w:eastAsia="Times New Roman" w:hAnsi="Courier New"/>
      <w:sz w:val="20"/>
      <w:szCs w:val="20"/>
      <w:lang w:eastAsia="ar-SA"/>
    </w:rPr>
  </w:style>
  <w:style w:type="paragraph" w:customStyle="1" w:styleId="afff0">
    <w:name w:val="Текст документа"/>
    <w:basedOn w:val="a3"/>
    <w:uiPriority w:val="99"/>
    <w:rsid w:val="007B09DB"/>
    <w:pPr>
      <w:spacing w:after="0" w:line="240" w:lineRule="auto"/>
      <w:ind w:firstLine="720"/>
      <w:jc w:val="both"/>
    </w:pPr>
    <w:rPr>
      <w:rFonts w:ascii="Times New Roman" w:eastAsia="Times New Roman" w:hAnsi="Times New Roman"/>
      <w:sz w:val="28"/>
      <w:szCs w:val="20"/>
      <w:lang w:eastAsia="ru-RU"/>
    </w:rPr>
  </w:style>
  <w:style w:type="paragraph" w:customStyle="1" w:styleId="afff1">
    <w:name w:val="Заголовок раздела"/>
    <w:basedOn w:val="a"/>
    <w:next w:val="afff0"/>
    <w:uiPriority w:val="99"/>
    <w:rsid w:val="007B09DB"/>
    <w:pPr>
      <w:keepNext/>
      <w:pageBreakBefore/>
      <w:tabs>
        <w:tab w:val="num" w:pos="1440"/>
      </w:tabs>
      <w:suppressAutoHyphens/>
      <w:spacing w:before="280" w:after="160" w:line="240" w:lineRule="auto"/>
      <w:ind w:left="1440" w:hanging="360"/>
      <w:outlineLvl w:val="0"/>
    </w:pPr>
    <w:rPr>
      <w:rFonts w:eastAsia="Times New Roman"/>
      <w:b/>
      <w:caps/>
      <w:sz w:val="28"/>
      <w:szCs w:val="20"/>
      <w:lang w:eastAsia="ru-RU"/>
    </w:rPr>
  </w:style>
  <w:style w:type="paragraph" w:customStyle="1" w:styleId="afff2">
    <w:name w:val="Заголовок подраздела"/>
    <w:basedOn w:val="a"/>
    <w:next w:val="afff0"/>
    <w:link w:val="afff3"/>
    <w:uiPriority w:val="99"/>
    <w:rsid w:val="007B09DB"/>
    <w:pPr>
      <w:tabs>
        <w:tab w:val="num" w:pos="2160"/>
      </w:tabs>
      <w:spacing w:before="120" w:after="280" w:line="240" w:lineRule="auto"/>
      <w:ind w:left="2160" w:hanging="360"/>
      <w:outlineLvl w:val="1"/>
    </w:pPr>
    <w:rPr>
      <w:rFonts w:eastAsia="Times New Roman"/>
      <w:b/>
      <w:sz w:val="28"/>
      <w:szCs w:val="20"/>
      <w:lang w:val="x-none" w:eastAsia="x-none"/>
    </w:rPr>
  </w:style>
  <w:style w:type="paragraph" w:customStyle="1" w:styleId="38">
    <w:name w:val="Заголовок 3 уровня"/>
    <w:basedOn w:val="a"/>
    <w:next w:val="afff0"/>
    <w:uiPriority w:val="99"/>
    <w:rsid w:val="007B09DB"/>
    <w:pPr>
      <w:tabs>
        <w:tab w:val="num" w:pos="2880"/>
      </w:tabs>
      <w:spacing w:after="120" w:line="240" w:lineRule="auto"/>
      <w:ind w:left="2880" w:hanging="360"/>
      <w:outlineLvl w:val="2"/>
    </w:pPr>
    <w:rPr>
      <w:rFonts w:eastAsia="Times New Roman"/>
      <w:b/>
      <w:sz w:val="28"/>
      <w:szCs w:val="20"/>
      <w:lang w:eastAsia="ru-RU"/>
    </w:rPr>
  </w:style>
  <w:style w:type="paragraph" w:styleId="afff4">
    <w:name w:val="caption"/>
    <w:aliases w:val="адрес,Номер объекта"/>
    <w:basedOn w:val="a"/>
    <w:next w:val="a"/>
    <w:uiPriority w:val="99"/>
    <w:qFormat/>
    <w:rsid w:val="007B09DB"/>
    <w:pPr>
      <w:spacing w:before="120" w:after="120" w:line="240" w:lineRule="auto"/>
      <w:ind w:firstLine="0"/>
      <w:jc w:val="left"/>
    </w:pPr>
    <w:rPr>
      <w:rFonts w:eastAsia="Times New Roman"/>
      <w:b/>
      <w:bCs/>
      <w:sz w:val="20"/>
      <w:szCs w:val="20"/>
      <w:lang w:eastAsia="ru-RU"/>
    </w:rPr>
  </w:style>
  <w:style w:type="paragraph" w:customStyle="1" w:styleId="afff5">
    <w:name w:val="Знак Знак Знак Знак"/>
    <w:basedOn w:val="a"/>
    <w:uiPriority w:val="99"/>
    <w:rsid w:val="007B09DB"/>
    <w:pPr>
      <w:spacing w:line="240" w:lineRule="auto"/>
      <w:ind w:firstLine="0"/>
      <w:jc w:val="left"/>
    </w:pPr>
    <w:rPr>
      <w:rFonts w:ascii="Verdana" w:eastAsia="Times New Roman" w:hAnsi="Verdana" w:cs="Verdana"/>
      <w:sz w:val="20"/>
      <w:szCs w:val="20"/>
      <w:lang w:val="en-US"/>
    </w:rPr>
  </w:style>
  <w:style w:type="character" w:styleId="afff6">
    <w:name w:val="Emphasis"/>
    <w:uiPriority w:val="20"/>
    <w:qFormat/>
    <w:rsid w:val="007B09DB"/>
    <w:rPr>
      <w:rFonts w:cs="Times New Roman"/>
      <w:i/>
      <w:iCs/>
    </w:rPr>
  </w:style>
  <w:style w:type="paragraph" w:customStyle="1" w:styleId="1-">
    <w:name w:val="Список 1-ый"/>
    <w:basedOn w:val="a"/>
    <w:uiPriority w:val="99"/>
    <w:rsid w:val="007B09DB"/>
    <w:pPr>
      <w:numPr>
        <w:numId w:val="3"/>
      </w:numPr>
      <w:spacing w:before="60" w:after="60" w:line="240" w:lineRule="auto"/>
      <w:jc w:val="left"/>
    </w:pPr>
    <w:rPr>
      <w:rFonts w:eastAsia="SimSun"/>
      <w:szCs w:val="20"/>
      <w:lang w:eastAsia="ru-RU"/>
    </w:rPr>
  </w:style>
  <w:style w:type="paragraph" w:customStyle="1" w:styleId="afff7">
    <w:name w:val="Основной абзац"/>
    <w:basedOn w:val="a"/>
    <w:uiPriority w:val="99"/>
    <w:rsid w:val="007B09DB"/>
    <w:pPr>
      <w:ind w:firstLine="567"/>
    </w:pPr>
    <w:rPr>
      <w:rFonts w:eastAsia="Times New Roman"/>
      <w:szCs w:val="20"/>
      <w:lang w:eastAsia="ru-RU"/>
    </w:rPr>
  </w:style>
  <w:style w:type="paragraph" w:customStyle="1" w:styleId="310">
    <w:name w:val="Основной текст 31"/>
    <w:basedOn w:val="a"/>
    <w:uiPriority w:val="99"/>
    <w:rsid w:val="007B09DB"/>
    <w:pPr>
      <w:spacing w:line="240" w:lineRule="auto"/>
      <w:ind w:firstLine="0"/>
    </w:pPr>
    <w:rPr>
      <w:rFonts w:eastAsia="Times New Roman"/>
      <w:sz w:val="26"/>
      <w:szCs w:val="20"/>
      <w:lang w:eastAsia="ru-RU"/>
    </w:rPr>
  </w:style>
  <w:style w:type="character" w:customStyle="1" w:styleId="afff3">
    <w:name w:val="Заголовок подраздела Знак"/>
    <w:link w:val="afff2"/>
    <w:uiPriority w:val="99"/>
    <w:locked/>
    <w:rsid w:val="007B09DB"/>
    <w:rPr>
      <w:rFonts w:ascii="Times New Roman" w:eastAsia="Times New Roman" w:hAnsi="Times New Roman" w:cs="Times New Roman"/>
      <w:b/>
      <w:sz w:val="28"/>
      <w:szCs w:val="20"/>
      <w:lang w:val="x-none" w:eastAsia="x-none"/>
    </w:rPr>
  </w:style>
  <w:style w:type="paragraph" w:styleId="afff8">
    <w:name w:val="Body Text First Indent"/>
    <w:basedOn w:val="a3"/>
    <w:link w:val="afff9"/>
    <w:uiPriority w:val="99"/>
    <w:rsid w:val="007B09DB"/>
    <w:pPr>
      <w:spacing w:line="240" w:lineRule="auto"/>
      <w:ind w:firstLine="210"/>
    </w:pPr>
    <w:rPr>
      <w:rFonts w:ascii="Times New Roman" w:eastAsia="Times New Roman" w:hAnsi="Times New Roman"/>
      <w:sz w:val="24"/>
      <w:szCs w:val="24"/>
      <w:lang w:val="en-GB"/>
    </w:rPr>
  </w:style>
  <w:style w:type="character" w:customStyle="1" w:styleId="afff9">
    <w:name w:val="Красная строка Знак"/>
    <w:basedOn w:val="a4"/>
    <w:link w:val="afff8"/>
    <w:uiPriority w:val="99"/>
    <w:rsid w:val="007B09DB"/>
    <w:rPr>
      <w:rFonts w:ascii="Times New Roman" w:eastAsia="Times New Roman" w:hAnsi="Times New Roman" w:cs="Times New Roman"/>
      <w:sz w:val="24"/>
      <w:szCs w:val="24"/>
      <w:lang w:val="en-GB"/>
    </w:rPr>
  </w:style>
  <w:style w:type="character" w:customStyle="1" w:styleId="mw-headline">
    <w:name w:val="mw-headline"/>
    <w:uiPriority w:val="99"/>
    <w:rsid w:val="007B09DB"/>
    <w:rPr>
      <w:rFonts w:cs="Times New Roman"/>
    </w:rPr>
  </w:style>
  <w:style w:type="paragraph" w:customStyle="1" w:styleId="1e">
    <w:name w:val="Абзац списка1"/>
    <w:basedOn w:val="a"/>
    <w:uiPriority w:val="99"/>
    <w:rsid w:val="007B09DB"/>
    <w:pPr>
      <w:spacing w:line="240" w:lineRule="auto"/>
      <w:ind w:left="720" w:firstLine="0"/>
      <w:jc w:val="left"/>
    </w:pPr>
    <w:rPr>
      <w:rFonts w:eastAsia="Times New Roman"/>
      <w:lang w:eastAsia="ru-RU"/>
    </w:rPr>
  </w:style>
  <w:style w:type="paragraph" w:customStyle="1" w:styleId="1f">
    <w:name w:val="Штамп1"/>
    <w:basedOn w:val="a"/>
    <w:uiPriority w:val="99"/>
    <w:rsid w:val="007B09DB"/>
    <w:pPr>
      <w:widowControl w:val="0"/>
      <w:spacing w:line="240" w:lineRule="auto"/>
      <w:ind w:firstLine="0"/>
      <w:jc w:val="center"/>
    </w:pPr>
    <w:rPr>
      <w:rFonts w:eastAsia="Times New Roman"/>
      <w:szCs w:val="20"/>
      <w:lang w:eastAsia="ru-RU"/>
    </w:rPr>
  </w:style>
  <w:style w:type="paragraph" w:customStyle="1" w:styleId="1f0">
    <w:name w:val="Без интервала1"/>
    <w:uiPriority w:val="99"/>
    <w:rsid w:val="007B09DB"/>
    <w:pPr>
      <w:spacing w:after="0" w:line="240" w:lineRule="auto"/>
    </w:pPr>
    <w:rPr>
      <w:rFonts w:ascii="Times New Roman" w:eastAsia="Times New Roman" w:hAnsi="Times New Roman" w:cs="Times New Roman"/>
      <w:sz w:val="24"/>
      <w:szCs w:val="24"/>
      <w:lang w:eastAsia="ru-RU"/>
    </w:rPr>
  </w:style>
  <w:style w:type="paragraph" w:customStyle="1" w:styleId="39">
    <w:name w:val="Обычный3"/>
    <w:uiPriority w:val="99"/>
    <w:rsid w:val="007B09DB"/>
    <w:pPr>
      <w:widowControl w:val="0"/>
      <w:spacing w:after="0" w:line="240" w:lineRule="auto"/>
    </w:pPr>
    <w:rPr>
      <w:rFonts w:ascii="Times New Roman" w:eastAsia="Times New Roman" w:hAnsi="Times New Roman" w:cs="Times New Roman"/>
      <w:sz w:val="20"/>
      <w:szCs w:val="20"/>
      <w:lang w:eastAsia="ru-RU"/>
    </w:rPr>
  </w:style>
  <w:style w:type="paragraph" w:customStyle="1" w:styleId="xl41">
    <w:name w:val="xl41"/>
    <w:basedOn w:val="a"/>
    <w:uiPriority w:val="99"/>
    <w:rsid w:val="007B09DB"/>
    <w:pPr>
      <w:pBdr>
        <w:bottom w:val="single" w:sz="8" w:space="0" w:color="auto"/>
      </w:pBdr>
      <w:spacing w:before="100" w:beforeAutospacing="1" w:after="100" w:afterAutospacing="1" w:line="240" w:lineRule="auto"/>
      <w:ind w:firstLine="0"/>
      <w:jc w:val="left"/>
    </w:pPr>
    <w:rPr>
      <w:rFonts w:eastAsia="Times New Roman"/>
      <w:lang w:eastAsia="ru-RU"/>
    </w:rPr>
  </w:style>
  <w:style w:type="paragraph" w:customStyle="1" w:styleId="1f1">
    <w:name w:val="Нижний колонтитул1"/>
    <w:basedOn w:val="a"/>
    <w:uiPriority w:val="99"/>
    <w:rsid w:val="007B09DB"/>
    <w:pPr>
      <w:tabs>
        <w:tab w:val="center" w:pos="4153"/>
        <w:tab w:val="right" w:pos="8306"/>
      </w:tabs>
      <w:spacing w:line="240" w:lineRule="auto"/>
      <w:ind w:firstLine="0"/>
      <w:jc w:val="left"/>
    </w:pPr>
    <w:rPr>
      <w:rFonts w:eastAsia="Times New Roman"/>
      <w:sz w:val="20"/>
      <w:szCs w:val="20"/>
      <w:lang w:eastAsia="ru-RU"/>
    </w:rPr>
  </w:style>
  <w:style w:type="paragraph" w:customStyle="1" w:styleId="1">
    <w:name w:val="Список Марк.1"/>
    <w:basedOn w:val="a"/>
    <w:uiPriority w:val="99"/>
    <w:rsid w:val="007B09DB"/>
    <w:pPr>
      <w:numPr>
        <w:numId w:val="4"/>
      </w:numPr>
      <w:spacing w:after="60"/>
      <w:ind w:left="1135" w:right="284" w:hanging="284"/>
      <w:jc w:val="left"/>
    </w:pPr>
    <w:rPr>
      <w:rFonts w:ascii="Arial" w:eastAsia="Times New Roman" w:hAnsi="Arial"/>
      <w:sz w:val="22"/>
      <w:szCs w:val="20"/>
      <w:lang w:eastAsia="ru-RU"/>
    </w:rPr>
  </w:style>
  <w:style w:type="paragraph" w:styleId="afffa">
    <w:name w:val="footnote text"/>
    <w:basedOn w:val="a"/>
    <w:link w:val="afffb"/>
    <w:uiPriority w:val="99"/>
    <w:rsid w:val="007B09DB"/>
    <w:pPr>
      <w:spacing w:line="240" w:lineRule="auto"/>
      <w:ind w:firstLine="0"/>
      <w:jc w:val="left"/>
    </w:pPr>
    <w:rPr>
      <w:rFonts w:eastAsia="Times New Roman"/>
      <w:sz w:val="20"/>
      <w:szCs w:val="20"/>
      <w:lang w:val="x-none" w:eastAsia="x-none"/>
    </w:rPr>
  </w:style>
  <w:style w:type="character" w:customStyle="1" w:styleId="afffb">
    <w:name w:val="Текст сноски Знак"/>
    <w:basedOn w:val="a0"/>
    <w:link w:val="afffa"/>
    <w:uiPriority w:val="99"/>
    <w:rsid w:val="007B09DB"/>
    <w:rPr>
      <w:rFonts w:ascii="Times New Roman" w:eastAsia="Times New Roman" w:hAnsi="Times New Roman" w:cs="Times New Roman"/>
      <w:sz w:val="20"/>
      <w:szCs w:val="20"/>
      <w:lang w:val="x-none" w:eastAsia="x-none"/>
    </w:rPr>
  </w:style>
  <w:style w:type="character" w:styleId="afffc">
    <w:name w:val="footnote reference"/>
    <w:uiPriority w:val="99"/>
    <w:rsid w:val="007B09DB"/>
    <w:rPr>
      <w:rFonts w:cs="Times New Roman"/>
      <w:vertAlign w:val="superscript"/>
    </w:rPr>
  </w:style>
  <w:style w:type="paragraph" w:customStyle="1" w:styleId="Normal">
    <w:name w:val="Normal Знак"/>
    <w:uiPriority w:val="99"/>
    <w:rsid w:val="007B09DB"/>
    <w:pPr>
      <w:spacing w:after="0" w:line="240" w:lineRule="auto"/>
    </w:pPr>
    <w:rPr>
      <w:rFonts w:ascii="Times New Roman" w:eastAsia="Times New Roman" w:hAnsi="Times New Roman" w:cs="Times New Roman"/>
      <w:szCs w:val="24"/>
      <w:lang w:eastAsia="ru-RU"/>
    </w:rPr>
  </w:style>
  <w:style w:type="paragraph" w:customStyle="1" w:styleId="2d">
    <w:name w:val="Обычный2"/>
    <w:uiPriority w:val="99"/>
    <w:rsid w:val="007B09DB"/>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Знак"/>
    <w:uiPriority w:val="99"/>
    <w:rsid w:val="007B09DB"/>
    <w:pPr>
      <w:widowControl w:val="0"/>
      <w:spacing w:after="0" w:line="240" w:lineRule="auto"/>
      <w:ind w:firstLine="720"/>
    </w:pPr>
    <w:rPr>
      <w:rFonts w:ascii="Arial" w:eastAsia="Times New Roman" w:hAnsi="Arial" w:cs="Arial"/>
      <w:sz w:val="24"/>
      <w:szCs w:val="24"/>
      <w:lang w:eastAsia="ru-RU"/>
    </w:rPr>
  </w:style>
  <w:style w:type="paragraph" w:customStyle="1" w:styleId="xl85">
    <w:name w:val="xl85"/>
    <w:basedOn w:val="a"/>
    <w:uiPriority w:val="99"/>
    <w:rsid w:val="007B09DB"/>
    <w:pPr>
      <w:pBdr>
        <w:left w:val="single" w:sz="8" w:space="0" w:color="auto"/>
        <w:bottom w:val="single" w:sz="8" w:space="0" w:color="auto"/>
        <w:right w:val="single" w:sz="4" w:space="0" w:color="auto"/>
      </w:pBdr>
      <w:spacing w:before="100" w:beforeAutospacing="1" w:after="100" w:afterAutospacing="1" w:line="240" w:lineRule="auto"/>
      <w:ind w:firstLine="0"/>
      <w:jc w:val="left"/>
    </w:pPr>
    <w:rPr>
      <w:rFonts w:ascii="Arial CYR" w:eastAsia="Times New Roman" w:hAnsi="Arial CYR" w:cs="Arial CYR"/>
      <w:b/>
      <w:bCs/>
      <w:lang w:eastAsia="ru-RU"/>
    </w:rPr>
  </w:style>
  <w:style w:type="paragraph" w:customStyle="1" w:styleId="S2">
    <w:name w:val="S_Заголовок 2"/>
    <w:basedOn w:val="21"/>
    <w:autoRedefine/>
    <w:uiPriority w:val="99"/>
    <w:rsid w:val="007B09DB"/>
    <w:pPr>
      <w:keepNext w:val="0"/>
      <w:spacing w:before="120" w:after="120" w:line="360" w:lineRule="auto"/>
    </w:pPr>
    <w:rPr>
      <w:rFonts w:cs="Times New Roman"/>
      <w:sz w:val="24"/>
      <w:lang w:val="x-none" w:eastAsia="x-none"/>
    </w:rPr>
  </w:style>
  <w:style w:type="paragraph" w:customStyle="1" w:styleId="afffd">
    <w:name w:val="подпись табл"/>
    <w:basedOn w:val="a"/>
    <w:uiPriority w:val="99"/>
    <w:rsid w:val="007B09DB"/>
    <w:pPr>
      <w:spacing w:before="40" w:after="120" w:line="240" w:lineRule="auto"/>
      <w:ind w:firstLine="0"/>
      <w:jc w:val="center"/>
    </w:pPr>
    <w:rPr>
      <w:rFonts w:eastAsia="Times New Roman"/>
      <w:b/>
      <w:bCs/>
      <w:i/>
      <w:sz w:val="25"/>
      <w:szCs w:val="20"/>
      <w:lang w:eastAsia="ru-RU"/>
    </w:rPr>
  </w:style>
  <w:style w:type="paragraph" w:customStyle="1" w:styleId="Normal10-02">
    <w:name w:val="Normal + 10 пт полужирный По центру Слева:  -02 см Справ..."/>
    <w:basedOn w:val="a"/>
    <w:uiPriority w:val="99"/>
    <w:rsid w:val="007B09DB"/>
    <w:pPr>
      <w:spacing w:before="60" w:after="180" w:line="240" w:lineRule="auto"/>
      <w:ind w:left="-113" w:right="-113" w:firstLine="0"/>
      <w:jc w:val="center"/>
    </w:pPr>
    <w:rPr>
      <w:rFonts w:eastAsia="Times New Roman"/>
      <w:b/>
      <w:bCs/>
      <w:sz w:val="20"/>
      <w:szCs w:val="20"/>
      <w:lang w:eastAsia="ru-RU"/>
    </w:rPr>
  </w:style>
  <w:style w:type="character" w:styleId="afffe">
    <w:name w:val="annotation reference"/>
    <w:semiHidden/>
    <w:rsid w:val="007B09DB"/>
    <w:rPr>
      <w:sz w:val="16"/>
      <w:szCs w:val="16"/>
    </w:rPr>
  </w:style>
  <w:style w:type="paragraph" w:styleId="affff">
    <w:name w:val="annotation text"/>
    <w:basedOn w:val="a"/>
    <w:link w:val="affff0"/>
    <w:semiHidden/>
    <w:rsid w:val="007B09DB"/>
    <w:pPr>
      <w:spacing w:line="240" w:lineRule="auto"/>
      <w:ind w:firstLine="0"/>
      <w:jc w:val="left"/>
    </w:pPr>
    <w:rPr>
      <w:rFonts w:eastAsia="Times New Roman"/>
      <w:sz w:val="20"/>
      <w:szCs w:val="20"/>
      <w:lang w:eastAsia="ru-RU"/>
    </w:rPr>
  </w:style>
  <w:style w:type="character" w:customStyle="1" w:styleId="affff0">
    <w:name w:val="Текст примечания Знак"/>
    <w:basedOn w:val="a0"/>
    <w:link w:val="affff"/>
    <w:semiHidden/>
    <w:rsid w:val="007B09DB"/>
    <w:rPr>
      <w:rFonts w:ascii="Times New Roman" w:eastAsia="Times New Roman" w:hAnsi="Times New Roman" w:cs="Times New Roman"/>
      <w:sz w:val="20"/>
      <w:szCs w:val="20"/>
      <w:lang w:eastAsia="ru-RU"/>
    </w:rPr>
  </w:style>
  <w:style w:type="paragraph" w:styleId="affff1">
    <w:name w:val="annotation subject"/>
    <w:basedOn w:val="affff"/>
    <w:next w:val="affff"/>
    <w:link w:val="affff2"/>
    <w:semiHidden/>
    <w:rsid w:val="007B09DB"/>
    <w:rPr>
      <w:b/>
      <w:bCs/>
    </w:rPr>
  </w:style>
  <w:style w:type="character" w:customStyle="1" w:styleId="affff2">
    <w:name w:val="Тема примечания Знак"/>
    <w:basedOn w:val="affff0"/>
    <w:link w:val="affff1"/>
    <w:semiHidden/>
    <w:rsid w:val="007B09DB"/>
    <w:rPr>
      <w:rFonts w:ascii="Times New Roman" w:eastAsia="Times New Roman" w:hAnsi="Times New Roman" w:cs="Times New Roman"/>
      <w:b/>
      <w:bCs/>
      <w:sz w:val="20"/>
      <w:szCs w:val="20"/>
      <w:lang w:eastAsia="ru-RU"/>
    </w:rPr>
  </w:style>
  <w:style w:type="paragraph" w:customStyle="1" w:styleId="2e">
    <w:name w:val="Абзац списка2"/>
    <w:basedOn w:val="a"/>
    <w:rsid w:val="007B09DB"/>
    <w:pPr>
      <w:spacing w:line="240" w:lineRule="auto"/>
      <w:ind w:left="720" w:firstLine="0"/>
      <w:jc w:val="left"/>
    </w:pPr>
    <w:rPr>
      <w:rFonts w:eastAsia="Calibri"/>
      <w:lang w:eastAsia="ru-RU"/>
    </w:rPr>
  </w:style>
  <w:style w:type="character" w:customStyle="1" w:styleId="highlightsearch">
    <w:name w:val="highlightsearch"/>
    <w:rsid w:val="007B09DB"/>
  </w:style>
  <w:style w:type="character" w:customStyle="1" w:styleId="apple-converted-space">
    <w:name w:val="apple-converted-space"/>
    <w:rsid w:val="007B09DB"/>
  </w:style>
  <w:style w:type="paragraph" w:customStyle="1" w:styleId="affff3">
    <w:name w:val="Абзац"/>
    <w:basedOn w:val="a"/>
    <w:link w:val="affff4"/>
    <w:qFormat/>
    <w:rsid w:val="007B09DB"/>
    <w:pPr>
      <w:spacing w:before="120" w:after="60" w:line="240" w:lineRule="auto"/>
      <w:ind w:firstLine="567"/>
    </w:pPr>
    <w:rPr>
      <w:rFonts w:eastAsia="Times New Roman"/>
      <w:lang w:eastAsia="ru-RU"/>
    </w:rPr>
  </w:style>
  <w:style w:type="character" w:customStyle="1" w:styleId="affff4">
    <w:name w:val="Абзац Знак"/>
    <w:link w:val="affff3"/>
    <w:rsid w:val="007B09DB"/>
    <w:rPr>
      <w:rFonts w:ascii="Times New Roman" w:eastAsia="Times New Roman" w:hAnsi="Times New Roman" w:cs="Times New Roman"/>
      <w:sz w:val="24"/>
      <w:szCs w:val="24"/>
      <w:lang w:eastAsia="ru-RU"/>
    </w:rPr>
  </w:style>
  <w:style w:type="paragraph" w:styleId="af6">
    <w:name w:val="Title"/>
    <w:basedOn w:val="a"/>
    <w:next w:val="a"/>
    <w:link w:val="affff5"/>
    <w:uiPriority w:val="10"/>
    <w:qFormat/>
    <w:rsid w:val="007B09DB"/>
    <w:pPr>
      <w:spacing w:line="240" w:lineRule="auto"/>
      <w:contextualSpacing/>
    </w:pPr>
    <w:rPr>
      <w:rFonts w:asciiTheme="majorHAnsi" w:eastAsiaTheme="majorEastAsia" w:hAnsiTheme="majorHAnsi" w:cstheme="majorBidi"/>
      <w:spacing w:val="-10"/>
      <w:kern w:val="28"/>
      <w:sz w:val="56"/>
      <w:szCs w:val="56"/>
    </w:rPr>
  </w:style>
  <w:style w:type="character" w:customStyle="1" w:styleId="affff5">
    <w:name w:val="Заголовок Знак"/>
    <w:basedOn w:val="a0"/>
    <w:link w:val="af6"/>
    <w:uiPriority w:val="10"/>
    <w:rsid w:val="007B09DB"/>
    <w:rPr>
      <w:rFonts w:asciiTheme="majorHAnsi" w:eastAsiaTheme="majorEastAsia" w:hAnsiTheme="majorHAnsi" w:cstheme="majorBidi"/>
      <w:spacing w:val="-10"/>
      <w:kern w:val="28"/>
      <w:sz w:val="56"/>
      <w:szCs w:val="56"/>
    </w:rPr>
  </w:style>
  <w:style w:type="numbering" w:customStyle="1" w:styleId="110">
    <w:name w:val="Нет списка11"/>
    <w:next w:val="a2"/>
    <w:uiPriority w:val="99"/>
    <w:semiHidden/>
    <w:unhideWhenUsed/>
    <w:rsid w:val="001A5AA4"/>
  </w:style>
  <w:style w:type="paragraph" w:customStyle="1" w:styleId="affff6">
    <w:name w:val="Табличный_заголовок"/>
    <w:basedOn w:val="a"/>
    <w:qFormat/>
    <w:rsid w:val="000C239F"/>
    <w:pPr>
      <w:widowControl w:val="0"/>
      <w:suppressAutoHyphens/>
      <w:spacing w:line="240" w:lineRule="auto"/>
      <w:ind w:firstLine="0"/>
      <w:jc w:val="center"/>
    </w:pPr>
    <w:rPr>
      <w:rFonts w:eastAsia="Times New Roman"/>
      <w:b/>
      <w:lang w:eastAsia="zh-CN"/>
    </w:rPr>
  </w:style>
  <w:style w:type="table" w:customStyle="1" w:styleId="OTR1">
    <w:name w:val="OTR1"/>
    <w:basedOn w:val="a1"/>
    <w:next w:val="aff5"/>
    <w:uiPriority w:val="59"/>
    <w:rsid w:val="004C79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qFormat/>
    <w:rsid w:val="00346E9F"/>
    <w:rPr>
      <w:rFonts w:ascii="Times New Roman" w:hAnsi="Times New Roman" w:cs="Times New Roman"/>
      <w:sz w:val="24"/>
      <w:szCs w:val="24"/>
    </w:rPr>
  </w:style>
  <w:style w:type="character" w:styleId="affff7">
    <w:name w:val="Placeholder Text"/>
    <w:basedOn w:val="a0"/>
    <w:uiPriority w:val="99"/>
    <w:semiHidden/>
    <w:rsid w:val="007331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2727">
      <w:bodyDiv w:val="1"/>
      <w:marLeft w:val="0"/>
      <w:marRight w:val="0"/>
      <w:marTop w:val="0"/>
      <w:marBottom w:val="0"/>
      <w:divBdr>
        <w:top w:val="none" w:sz="0" w:space="0" w:color="auto"/>
        <w:left w:val="none" w:sz="0" w:space="0" w:color="auto"/>
        <w:bottom w:val="none" w:sz="0" w:space="0" w:color="auto"/>
        <w:right w:val="none" w:sz="0" w:space="0" w:color="auto"/>
      </w:divBdr>
    </w:div>
    <w:div w:id="517239753">
      <w:bodyDiv w:val="1"/>
      <w:marLeft w:val="0"/>
      <w:marRight w:val="0"/>
      <w:marTop w:val="0"/>
      <w:marBottom w:val="0"/>
      <w:divBdr>
        <w:top w:val="none" w:sz="0" w:space="0" w:color="auto"/>
        <w:left w:val="none" w:sz="0" w:space="0" w:color="auto"/>
        <w:bottom w:val="none" w:sz="0" w:space="0" w:color="auto"/>
        <w:right w:val="none" w:sz="0" w:space="0" w:color="auto"/>
      </w:divBdr>
    </w:div>
    <w:div w:id="1903983233">
      <w:bodyDiv w:val="1"/>
      <w:marLeft w:val="0"/>
      <w:marRight w:val="0"/>
      <w:marTop w:val="0"/>
      <w:marBottom w:val="0"/>
      <w:divBdr>
        <w:top w:val="none" w:sz="0" w:space="0" w:color="auto"/>
        <w:left w:val="none" w:sz="0" w:space="0" w:color="auto"/>
        <w:bottom w:val="none" w:sz="0" w:space="0" w:color="auto"/>
        <w:right w:val="none" w:sz="0" w:space="0" w:color="auto"/>
      </w:divBdr>
    </w:div>
    <w:div w:id="21267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E90D-4CFC-4A3F-9369-91D70C1C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3841</TotalTime>
  <Pages>32</Pages>
  <Words>11444</Words>
  <Characters>65232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Соколов</dc:creator>
  <cp:keywords/>
  <dc:description/>
  <cp:lastModifiedBy>Александра Тихонова</cp:lastModifiedBy>
  <cp:revision>85</cp:revision>
  <dcterms:created xsi:type="dcterms:W3CDTF">2018-03-22T08:58:00Z</dcterms:created>
  <dcterms:modified xsi:type="dcterms:W3CDTF">2020-07-23T07:11:00Z</dcterms:modified>
</cp:coreProperties>
</file>