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45" w:rsidRDefault="00457645" w:rsidP="00457645">
      <w:pPr>
        <w:pStyle w:val="1"/>
        <w:tabs>
          <w:tab w:val="left" w:pos="708"/>
        </w:tabs>
        <w:ind w:right="-5"/>
        <w:jc w:val="center"/>
        <w:rPr>
          <w:b/>
          <w:bCs/>
          <w:sz w:val="22"/>
          <w:szCs w:val="22"/>
        </w:rPr>
      </w:pPr>
      <w:r>
        <w:rPr>
          <w:i/>
          <w:noProof/>
        </w:rPr>
        <w:drawing>
          <wp:inline distT="0" distB="0" distL="0" distR="0" wp14:anchorId="3161AC01" wp14:editId="0B10711E">
            <wp:extent cx="704850" cy="666750"/>
            <wp:effectExtent l="19050" t="0" r="0" b="0"/>
            <wp:docPr id="72" name="Рисунок 1" descr="Описание: 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645" w:rsidRDefault="00457645" w:rsidP="00457645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МЕСТНАЯ  АДМИНИСТРАЦИЯ</w:t>
      </w:r>
      <w:proofErr w:type="gramEnd"/>
    </w:p>
    <w:p w:rsidR="00457645" w:rsidRDefault="00457645" w:rsidP="00457645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 РОПШИНСКОЕ СЕЛЬСКОЕ ПОСЕЛЕНИЕ</w:t>
      </w:r>
    </w:p>
    <w:p w:rsidR="00457645" w:rsidRDefault="00457645" w:rsidP="00457645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МО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ЛОМОНОСОВСКОГО  МУНИЦИПАЛЬНОГО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РАЙОНА</w:t>
      </w:r>
    </w:p>
    <w:p w:rsidR="00457645" w:rsidRDefault="00457645" w:rsidP="00457645">
      <w:pPr>
        <w:pStyle w:val="1"/>
        <w:tabs>
          <w:tab w:val="left" w:pos="708"/>
        </w:tabs>
        <w:ind w:right="-5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457645" w:rsidRPr="00181FE7" w:rsidRDefault="00457645" w:rsidP="00457645">
      <w:pPr>
        <w:tabs>
          <w:tab w:val="left" w:pos="851"/>
        </w:tabs>
        <w:ind w:hanging="27"/>
        <w:jc w:val="both"/>
        <w:rPr>
          <w:sz w:val="28"/>
          <w:szCs w:val="28"/>
        </w:rPr>
      </w:pPr>
    </w:p>
    <w:p w:rsidR="00457645" w:rsidRDefault="00457645" w:rsidP="00457645">
      <w:pPr>
        <w:pStyle w:val="a4"/>
        <w:tabs>
          <w:tab w:val="left" w:pos="708"/>
        </w:tabs>
        <w:ind w:right="-5"/>
        <w:rPr>
          <w:rFonts w:ascii="Times New Roman" w:hAnsi="Times New Roman"/>
        </w:rPr>
      </w:pPr>
      <w:r>
        <w:rPr>
          <w:rFonts w:ascii="Times New Roman" w:hAnsi="Times New Roman"/>
        </w:rPr>
        <w:t>П О С Т А Н О В Л Е Н И Е</w:t>
      </w:r>
    </w:p>
    <w:p w:rsidR="00457645" w:rsidRPr="006A11DD" w:rsidRDefault="00457645" w:rsidP="00457645">
      <w:pPr>
        <w:tabs>
          <w:tab w:val="left" w:pos="851"/>
        </w:tabs>
        <w:ind w:hanging="27"/>
        <w:jc w:val="both"/>
        <w:rPr>
          <w:sz w:val="28"/>
          <w:szCs w:val="28"/>
        </w:rPr>
      </w:pPr>
    </w:p>
    <w:p w:rsidR="00457645" w:rsidRPr="00C44A95" w:rsidRDefault="00457645" w:rsidP="00457645">
      <w:pPr>
        <w:tabs>
          <w:tab w:val="left" w:pos="851"/>
        </w:tabs>
        <w:ind w:hanging="27"/>
        <w:jc w:val="both"/>
        <w:rPr>
          <w:b/>
        </w:rPr>
      </w:pPr>
      <w:r w:rsidRPr="00C44A95">
        <w:rPr>
          <w:b/>
        </w:rPr>
        <w:t>№ 85</w:t>
      </w:r>
    </w:p>
    <w:p w:rsidR="00457645" w:rsidRPr="00C44A95" w:rsidRDefault="00457645" w:rsidP="00457645">
      <w:pPr>
        <w:tabs>
          <w:tab w:val="left" w:pos="851"/>
        </w:tabs>
        <w:ind w:hanging="27"/>
        <w:jc w:val="both"/>
        <w:rPr>
          <w:b/>
        </w:rPr>
      </w:pPr>
      <w:proofErr w:type="gramStart"/>
      <w:r w:rsidRPr="00C44A95">
        <w:rPr>
          <w:b/>
        </w:rPr>
        <w:t>от</w:t>
      </w:r>
      <w:proofErr w:type="gramEnd"/>
      <w:r w:rsidRPr="00C44A95">
        <w:rPr>
          <w:b/>
        </w:rPr>
        <w:t xml:space="preserve"> 01.03.2021 г.</w:t>
      </w:r>
    </w:p>
    <w:p w:rsidR="00457645" w:rsidRPr="00C44A95" w:rsidRDefault="00457645" w:rsidP="00457645">
      <w:pPr>
        <w:tabs>
          <w:tab w:val="left" w:pos="851"/>
        </w:tabs>
        <w:ind w:hanging="27"/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</w:tblGrid>
      <w:tr w:rsidR="00457645" w:rsidRPr="00C44A95" w:rsidTr="008D62E9">
        <w:tc>
          <w:tcPr>
            <w:tcW w:w="5508" w:type="dxa"/>
          </w:tcPr>
          <w:p w:rsidR="00457645" w:rsidRPr="00C44A95" w:rsidRDefault="00457645" w:rsidP="008D62E9">
            <w:pPr>
              <w:tabs>
                <w:tab w:val="left" w:pos="851"/>
              </w:tabs>
              <w:ind w:left="-108" w:hanging="27"/>
              <w:jc w:val="both"/>
              <w:rPr>
                <w:b/>
              </w:rPr>
            </w:pPr>
            <w:r w:rsidRPr="00C44A95">
              <w:rPr>
                <w:b/>
              </w:rPr>
              <w:t>Об утверждении итоговых отчетов о реализации муниципальных программ Ропшинского сельского поселения на 2018-2020 годы</w:t>
            </w:r>
          </w:p>
        </w:tc>
      </w:tr>
    </w:tbl>
    <w:p w:rsidR="00457645" w:rsidRDefault="00457645" w:rsidP="00457645">
      <w:pPr>
        <w:tabs>
          <w:tab w:val="left" w:pos="851"/>
        </w:tabs>
        <w:ind w:hanging="27"/>
        <w:jc w:val="both"/>
        <w:rPr>
          <w:sz w:val="28"/>
          <w:szCs w:val="28"/>
        </w:rPr>
      </w:pPr>
    </w:p>
    <w:p w:rsidR="00457645" w:rsidRPr="006A11DD" w:rsidRDefault="00457645" w:rsidP="00457645">
      <w:pPr>
        <w:tabs>
          <w:tab w:val="left" w:pos="851"/>
        </w:tabs>
        <w:ind w:hanging="27"/>
        <w:jc w:val="both"/>
        <w:rPr>
          <w:sz w:val="28"/>
          <w:szCs w:val="28"/>
        </w:rPr>
      </w:pPr>
    </w:p>
    <w:p w:rsidR="00457645" w:rsidRPr="00C44A95" w:rsidRDefault="00457645" w:rsidP="00457645">
      <w:pPr>
        <w:tabs>
          <w:tab w:val="left" w:pos="851"/>
        </w:tabs>
        <w:spacing w:line="276" w:lineRule="auto"/>
        <w:ind w:hanging="27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4A95">
        <w:t xml:space="preserve">В соответствии с Постановлением местной администрации Ропшинского сельского поселения от 23.10.2014 г. № 477 «Об утверждении порядка разработки, реализации и оценки эффективности муниципальных программ муниципального образования Ропшинское сельское поселение муниципального образования Ломоносовского муниципального района Ленинградской области», постановлением местной администрации МО Ропшинское сельское поселение № 252 от </w:t>
      </w:r>
      <w:proofErr w:type="spellStart"/>
      <w:r w:rsidRPr="00C44A95">
        <w:t>08.05.2019г</w:t>
      </w:r>
      <w:proofErr w:type="spellEnd"/>
      <w:r w:rsidRPr="00C44A95">
        <w:t xml:space="preserve">. «О внесении изменений в порядок разработки, реализации и оценки эффективности муниципальных программ муниципального образования Ропшинское сельское поселение муниципального образования Ломоносовского муниципального района Ленинградской области, утвержденный постановлением местной администрации Ропшинского сельского поселения №477 от </w:t>
      </w:r>
      <w:proofErr w:type="spellStart"/>
      <w:r w:rsidRPr="00C44A95">
        <w:t>23.10.2014г</w:t>
      </w:r>
      <w:proofErr w:type="spellEnd"/>
      <w:r w:rsidRPr="00C44A95">
        <w:t>.», местная администрация МО Ропшинское сельское поселение</w:t>
      </w:r>
    </w:p>
    <w:p w:rsidR="00457645" w:rsidRPr="00F22FA0" w:rsidRDefault="00457645" w:rsidP="00457645">
      <w:pPr>
        <w:tabs>
          <w:tab w:val="left" w:pos="851"/>
        </w:tabs>
        <w:spacing w:line="276" w:lineRule="auto"/>
        <w:ind w:hanging="27"/>
        <w:jc w:val="both"/>
        <w:rPr>
          <w:sz w:val="28"/>
          <w:szCs w:val="28"/>
        </w:rPr>
      </w:pPr>
    </w:p>
    <w:p w:rsidR="00457645" w:rsidRPr="00C44A95" w:rsidRDefault="00457645" w:rsidP="00457645">
      <w:pPr>
        <w:tabs>
          <w:tab w:val="left" w:pos="851"/>
        </w:tabs>
        <w:ind w:hanging="27"/>
        <w:jc w:val="center"/>
      </w:pPr>
      <w:r w:rsidRPr="00C44A95">
        <w:t>ПОСТАНОВЛЯЕТ:</w:t>
      </w:r>
    </w:p>
    <w:p w:rsidR="00457645" w:rsidRPr="00C44A95" w:rsidRDefault="00457645" w:rsidP="00457645">
      <w:pPr>
        <w:tabs>
          <w:tab w:val="left" w:pos="851"/>
        </w:tabs>
        <w:spacing w:line="276" w:lineRule="auto"/>
        <w:ind w:hanging="27"/>
        <w:jc w:val="both"/>
      </w:pPr>
    </w:p>
    <w:p w:rsidR="00457645" w:rsidRPr="00C44A95" w:rsidRDefault="00457645" w:rsidP="00457645">
      <w:pPr>
        <w:tabs>
          <w:tab w:val="left" w:pos="851"/>
        </w:tabs>
        <w:spacing w:line="276" w:lineRule="auto"/>
        <w:ind w:hanging="27"/>
        <w:jc w:val="both"/>
      </w:pPr>
      <w:r w:rsidRPr="00C44A95">
        <w:t>1. Утвердить итоговые отчеты реализации следующих муниципальных программ, согласно рейтинга процентного исполнения:</w:t>
      </w:r>
    </w:p>
    <w:p w:rsidR="00457645" w:rsidRPr="000662A6" w:rsidRDefault="00457645" w:rsidP="00457645">
      <w:pPr>
        <w:tabs>
          <w:tab w:val="left" w:pos="851"/>
        </w:tabs>
        <w:spacing w:line="276" w:lineRule="auto"/>
        <w:ind w:hanging="27"/>
        <w:jc w:val="both"/>
      </w:pPr>
      <w:r>
        <w:tab/>
      </w:r>
      <w:r w:rsidRPr="000662A6">
        <w:t>1) «Обеспечение безопасности на территории МО Ропшинское сельское поселение на 2018–2020 годы» (приложение №1);</w:t>
      </w:r>
    </w:p>
    <w:p w:rsidR="00457645" w:rsidRPr="000662A6" w:rsidRDefault="00457645" w:rsidP="00457645">
      <w:pPr>
        <w:tabs>
          <w:tab w:val="left" w:pos="851"/>
        </w:tabs>
        <w:spacing w:line="276" w:lineRule="auto"/>
        <w:ind w:hanging="27"/>
        <w:jc w:val="both"/>
      </w:pPr>
      <w:r w:rsidRPr="000662A6">
        <w:rPr>
          <w:sz w:val="28"/>
          <w:szCs w:val="28"/>
        </w:rPr>
        <w:tab/>
      </w:r>
      <w:r w:rsidRPr="000662A6">
        <w:t>2)</w:t>
      </w:r>
      <w:r w:rsidRPr="000662A6">
        <w:rPr>
          <w:sz w:val="28"/>
          <w:szCs w:val="28"/>
        </w:rPr>
        <w:t xml:space="preserve"> «</w:t>
      </w:r>
      <w:r w:rsidRPr="000662A6">
        <w:t xml:space="preserve">Развитие культуры, молодежной политики, физкультуры и спорта в </w:t>
      </w:r>
      <w:proofErr w:type="spellStart"/>
      <w:r w:rsidRPr="000662A6">
        <w:t>Ропшинском</w:t>
      </w:r>
      <w:proofErr w:type="spellEnd"/>
      <w:r w:rsidRPr="000662A6">
        <w:t xml:space="preserve"> сельском поселении на 2018-2020 год» (приложение №2);</w:t>
      </w:r>
    </w:p>
    <w:p w:rsidR="00457645" w:rsidRPr="000662A6" w:rsidRDefault="00457645" w:rsidP="00457645">
      <w:pPr>
        <w:tabs>
          <w:tab w:val="left" w:pos="851"/>
        </w:tabs>
        <w:spacing w:line="276" w:lineRule="auto"/>
        <w:ind w:hanging="27"/>
        <w:jc w:val="both"/>
      </w:pPr>
      <w:r w:rsidRPr="000662A6">
        <w:tab/>
        <w:t>3) «Комплексное благоустройство территории Ропшинского сельского поселения на 2018-2020 годы» (приложение №3);</w:t>
      </w:r>
    </w:p>
    <w:p w:rsidR="00457645" w:rsidRPr="000662A6" w:rsidRDefault="00457645" w:rsidP="00457645">
      <w:pPr>
        <w:tabs>
          <w:tab w:val="left" w:pos="851"/>
        </w:tabs>
        <w:spacing w:line="276" w:lineRule="auto"/>
        <w:ind w:hanging="27"/>
        <w:jc w:val="both"/>
      </w:pPr>
      <w:r w:rsidRPr="000662A6">
        <w:tab/>
        <w:t xml:space="preserve">4) «Обеспечение устойчивого функционирования и развития коммунальной и инженерной инфраструктуры в </w:t>
      </w:r>
      <w:proofErr w:type="spellStart"/>
      <w:r w:rsidRPr="000662A6">
        <w:t>Ропшинском</w:t>
      </w:r>
      <w:proofErr w:type="spellEnd"/>
      <w:r w:rsidRPr="000662A6">
        <w:t xml:space="preserve"> сельском поселении на 2018-2020 годы» (приложение №4);</w:t>
      </w:r>
    </w:p>
    <w:p w:rsidR="00457645" w:rsidRPr="000662A6" w:rsidRDefault="00457645" w:rsidP="00457645">
      <w:pPr>
        <w:tabs>
          <w:tab w:val="left" w:pos="851"/>
        </w:tabs>
        <w:spacing w:line="276" w:lineRule="auto"/>
        <w:ind w:hanging="27"/>
        <w:jc w:val="both"/>
      </w:pPr>
      <w:r w:rsidRPr="000662A6">
        <w:tab/>
        <w:t xml:space="preserve">5) «Развитие автомобильных дорог в </w:t>
      </w:r>
      <w:proofErr w:type="spellStart"/>
      <w:r w:rsidRPr="000662A6">
        <w:t>Ропшинском</w:t>
      </w:r>
      <w:proofErr w:type="spellEnd"/>
      <w:r w:rsidRPr="000662A6">
        <w:t xml:space="preserve"> сельском поселении на 2018-2020 годы» (приложение №5);</w:t>
      </w:r>
    </w:p>
    <w:p w:rsidR="00457645" w:rsidRPr="000662A6" w:rsidRDefault="00457645" w:rsidP="00457645">
      <w:pPr>
        <w:tabs>
          <w:tab w:val="left" w:pos="851"/>
        </w:tabs>
        <w:spacing w:line="276" w:lineRule="auto"/>
        <w:ind w:hanging="27"/>
        <w:jc w:val="both"/>
      </w:pPr>
      <w:r w:rsidRPr="000662A6">
        <w:tab/>
        <w:t>6) «Информирование населения о деятельности органов местного самоуправления на территории Ропшинского сельского поселения на 2018-20120 годы» (приложение №6).</w:t>
      </w:r>
    </w:p>
    <w:p w:rsidR="00457645" w:rsidRPr="000662A6" w:rsidRDefault="00457645" w:rsidP="00457645">
      <w:pPr>
        <w:tabs>
          <w:tab w:val="left" w:pos="851"/>
        </w:tabs>
        <w:spacing w:line="276" w:lineRule="auto"/>
        <w:ind w:hanging="27"/>
        <w:jc w:val="both"/>
      </w:pPr>
      <w:r w:rsidRPr="000662A6">
        <w:lastRenderedPageBreak/>
        <w:t>2. Настоящее постановление вступает в силу со дня его официального опубликования на официальном сайте МО Ропшинское сельское поселение.</w:t>
      </w:r>
    </w:p>
    <w:p w:rsidR="00457645" w:rsidRPr="00C44A95" w:rsidRDefault="00457645" w:rsidP="00457645">
      <w:pPr>
        <w:tabs>
          <w:tab w:val="left" w:pos="851"/>
        </w:tabs>
        <w:spacing w:line="276" w:lineRule="auto"/>
        <w:ind w:hanging="27"/>
        <w:jc w:val="both"/>
      </w:pPr>
      <w:r w:rsidRPr="000662A6">
        <w:t>3. Контроль за выполнением настоящего постановления оставляю за собой.</w:t>
      </w:r>
    </w:p>
    <w:p w:rsidR="00457645" w:rsidRPr="00C44A95" w:rsidRDefault="00457645" w:rsidP="00457645">
      <w:pPr>
        <w:tabs>
          <w:tab w:val="left" w:pos="851"/>
        </w:tabs>
        <w:ind w:hanging="27"/>
        <w:jc w:val="both"/>
      </w:pPr>
    </w:p>
    <w:p w:rsidR="00457645" w:rsidRPr="00C44A95" w:rsidRDefault="00457645" w:rsidP="00457645">
      <w:pPr>
        <w:tabs>
          <w:tab w:val="left" w:pos="851"/>
        </w:tabs>
        <w:ind w:hanging="27"/>
        <w:jc w:val="both"/>
      </w:pPr>
    </w:p>
    <w:p w:rsidR="00457645" w:rsidRDefault="00457645" w:rsidP="00457645">
      <w:pPr>
        <w:tabs>
          <w:tab w:val="left" w:pos="851"/>
        </w:tabs>
        <w:ind w:hanging="27"/>
        <w:jc w:val="both"/>
      </w:pPr>
    </w:p>
    <w:p w:rsidR="00457645" w:rsidRDefault="00457645" w:rsidP="00457645">
      <w:pPr>
        <w:tabs>
          <w:tab w:val="left" w:pos="851"/>
        </w:tabs>
        <w:ind w:hanging="27"/>
        <w:jc w:val="both"/>
      </w:pPr>
    </w:p>
    <w:p w:rsidR="00457645" w:rsidRDefault="00457645" w:rsidP="00457645">
      <w:pPr>
        <w:tabs>
          <w:tab w:val="left" w:pos="851"/>
        </w:tabs>
        <w:ind w:hanging="27"/>
        <w:jc w:val="both"/>
      </w:pPr>
    </w:p>
    <w:p w:rsidR="00457645" w:rsidRDefault="00457645" w:rsidP="00457645">
      <w:pPr>
        <w:tabs>
          <w:tab w:val="left" w:pos="851"/>
        </w:tabs>
        <w:ind w:hanging="27"/>
        <w:jc w:val="both"/>
      </w:pPr>
    </w:p>
    <w:p w:rsidR="00457645" w:rsidRDefault="00457645" w:rsidP="00457645">
      <w:pPr>
        <w:tabs>
          <w:tab w:val="left" w:pos="851"/>
        </w:tabs>
        <w:ind w:hanging="27"/>
        <w:jc w:val="both"/>
      </w:pPr>
    </w:p>
    <w:p w:rsidR="00457645" w:rsidRDefault="00457645" w:rsidP="00457645">
      <w:pPr>
        <w:tabs>
          <w:tab w:val="left" w:pos="851"/>
        </w:tabs>
        <w:ind w:hanging="27"/>
        <w:jc w:val="both"/>
      </w:pPr>
    </w:p>
    <w:p w:rsidR="00457645" w:rsidRPr="00C44A95" w:rsidRDefault="00457645" w:rsidP="00457645">
      <w:pPr>
        <w:tabs>
          <w:tab w:val="left" w:pos="851"/>
        </w:tabs>
        <w:ind w:hanging="27"/>
        <w:jc w:val="both"/>
      </w:pPr>
    </w:p>
    <w:p w:rsidR="00457645" w:rsidRPr="00C44A95" w:rsidRDefault="00457645" w:rsidP="00457645">
      <w:pPr>
        <w:tabs>
          <w:tab w:val="left" w:pos="851"/>
        </w:tabs>
        <w:ind w:hanging="27"/>
        <w:jc w:val="both"/>
      </w:pPr>
      <w:r w:rsidRPr="00C44A95">
        <w:t>Глава местной администрации</w:t>
      </w:r>
    </w:p>
    <w:p w:rsidR="00457645" w:rsidRPr="00C44A95" w:rsidRDefault="00457645" w:rsidP="00457645">
      <w:pPr>
        <w:tabs>
          <w:tab w:val="left" w:pos="851"/>
        </w:tabs>
        <w:ind w:hanging="27"/>
        <w:jc w:val="both"/>
      </w:pPr>
      <w:r w:rsidRPr="00C44A95">
        <w:t>МО Ропшинское сельское поселение</w:t>
      </w:r>
      <w:r w:rsidRPr="00C44A95">
        <w:tab/>
      </w:r>
      <w:r w:rsidRPr="00C44A95">
        <w:tab/>
      </w:r>
      <w:r w:rsidRPr="00C44A95">
        <w:tab/>
      </w:r>
      <w:r w:rsidRPr="00C44A95">
        <w:tab/>
        <w:t xml:space="preserve">    </w:t>
      </w:r>
      <w:r>
        <w:t xml:space="preserve">                  </w:t>
      </w:r>
      <w:r w:rsidRPr="00C44A95">
        <w:t xml:space="preserve"> </w:t>
      </w:r>
      <w:r>
        <w:t xml:space="preserve">   </w:t>
      </w:r>
      <w:proofErr w:type="spellStart"/>
      <w:r w:rsidRPr="00C44A95">
        <w:t>М.М</w:t>
      </w:r>
      <w:proofErr w:type="spellEnd"/>
      <w:r w:rsidRPr="00C44A95">
        <w:t xml:space="preserve">. </w:t>
      </w:r>
      <w:proofErr w:type="spellStart"/>
      <w:r w:rsidRPr="00C44A95">
        <w:t>Дзейгов</w:t>
      </w:r>
      <w:proofErr w:type="spellEnd"/>
    </w:p>
    <w:p w:rsidR="00457645" w:rsidRDefault="00457645" w:rsidP="00457645">
      <w:pPr>
        <w:tabs>
          <w:tab w:val="left" w:pos="851"/>
        </w:tabs>
        <w:ind w:hanging="27"/>
        <w:jc w:val="both"/>
        <w:rPr>
          <w:sz w:val="28"/>
          <w:szCs w:val="28"/>
        </w:rPr>
      </w:pPr>
    </w:p>
    <w:p w:rsidR="00457645" w:rsidRDefault="00457645" w:rsidP="00457645">
      <w:pPr>
        <w:tabs>
          <w:tab w:val="left" w:pos="851"/>
        </w:tabs>
        <w:ind w:hanging="27"/>
        <w:jc w:val="both"/>
        <w:rPr>
          <w:sz w:val="28"/>
          <w:szCs w:val="28"/>
        </w:rPr>
      </w:pPr>
    </w:p>
    <w:p w:rsidR="00457645" w:rsidRDefault="00457645" w:rsidP="00457645">
      <w:pPr>
        <w:tabs>
          <w:tab w:val="left" w:pos="851"/>
        </w:tabs>
        <w:ind w:hanging="27"/>
        <w:jc w:val="both"/>
        <w:rPr>
          <w:sz w:val="28"/>
          <w:szCs w:val="28"/>
        </w:rPr>
      </w:pPr>
    </w:p>
    <w:p w:rsidR="00457645" w:rsidRDefault="00457645" w:rsidP="00457645">
      <w:pPr>
        <w:tabs>
          <w:tab w:val="left" w:pos="851"/>
        </w:tabs>
        <w:ind w:hanging="27"/>
        <w:jc w:val="both"/>
        <w:rPr>
          <w:sz w:val="28"/>
          <w:szCs w:val="28"/>
        </w:rPr>
      </w:pPr>
    </w:p>
    <w:p w:rsidR="00457645" w:rsidRDefault="00457645" w:rsidP="00457645">
      <w:pPr>
        <w:tabs>
          <w:tab w:val="left" w:pos="851"/>
        </w:tabs>
        <w:ind w:hanging="27"/>
        <w:jc w:val="both"/>
        <w:rPr>
          <w:sz w:val="28"/>
          <w:szCs w:val="28"/>
        </w:rPr>
      </w:pPr>
    </w:p>
    <w:p w:rsidR="00457645" w:rsidRDefault="00457645" w:rsidP="00457645">
      <w:pPr>
        <w:tabs>
          <w:tab w:val="left" w:pos="851"/>
        </w:tabs>
        <w:ind w:hanging="27"/>
        <w:jc w:val="both"/>
        <w:rPr>
          <w:sz w:val="28"/>
          <w:szCs w:val="28"/>
        </w:rPr>
      </w:pPr>
    </w:p>
    <w:p w:rsidR="00457645" w:rsidRDefault="00457645" w:rsidP="00457645">
      <w:pPr>
        <w:tabs>
          <w:tab w:val="left" w:pos="851"/>
        </w:tabs>
        <w:ind w:hanging="27"/>
        <w:jc w:val="both"/>
        <w:rPr>
          <w:sz w:val="28"/>
          <w:szCs w:val="28"/>
        </w:rPr>
      </w:pPr>
    </w:p>
    <w:p w:rsidR="00457645" w:rsidRDefault="00457645" w:rsidP="00457645">
      <w:pPr>
        <w:tabs>
          <w:tab w:val="left" w:pos="851"/>
        </w:tabs>
        <w:ind w:hanging="27"/>
        <w:jc w:val="both"/>
        <w:rPr>
          <w:sz w:val="28"/>
          <w:szCs w:val="28"/>
        </w:rPr>
      </w:pPr>
    </w:p>
    <w:p w:rsidR="00457645" w:rsidRDefault="00457645" w:rsidP="00457645">
      <w:pPr>
        <w:tabs>
          <w:tab w:val="left" w:pos="851"/>
        </w:tabs>
        <w:ind w:hanging="27"/>
        <w:jc w:val="both"/>
        <w:rPr>
          <w:sz w:val="28"/>
          <w:szCs w:val="28"/>
        </w:rPr>
      </w:pPr>
    </w:p>
    <w:p w:rsidR="00457645" w:rsidRDefault="00457645" w:rsidP="00457645">
      <w:pPr>
        <w:tabs>
          <w:tab w:val="left" w:pos="851"/>
        </w:tabs>
        <w:ind w:hanging="27"/>
        <w:jc w:val="both"/>
        <w:rPr>
          <w:sz w:val="28"/>
          <w:szCs w:val="28"/>
        </w:rPr>
      </w:pPr>
    </w:p>
    <w:p w:rsidR="00457645" w:rsidRDefault="00457645" w:rsidP="00457645">
      <w:pPr>
        <w:tabs>
          <w:tab w:val="left" w:pos="851"/>
        </w:tabs>
        <w:ind w:hanging="27"/>
        <w:jc w:val="both"/>
        <w:rPr>
          <w:sz w:val="28"/>
          <w:szCs w:val="28"/>
        </w:rPr>
      </w:pPr>
    </w:p>
    <w:p w:rsidR="00457645" w:rsidRDefault="00457645" w:rsidP="00457645">
      <w:pPr>
        <w:tabs>
          <w:tab w:val="left" w:pos="851"/>
        </w:tabs>
        <w:ind w:hanging="27"/>
        <w:jc w:val="both"/>
        <w:rPr>
          <w:sz w:val="28"/>
          <w:szCs w:val="28"/>
        </w:rPr>
      </w:pPr>
    </w:p>
    <w:p w:rsidR="00457645" w:rsidRDefault="00457645" w:rsidP="00457645">
      <w:pPr>
        <w:tabs>
          <w:tab w:val="left" w:pos="851"/>
        </w:tabs>
        <w:ind w:hanging="27"/>
        <w:jc w:val="both"/>
        <w:rPr>
          <w:sz w:val="28"/>
          <w:szCs w:val="28"/>
        </w:rPr>
      </w:pPr>
    </w:p>
    <w:p w:rsidR="00457645" w:rsidRDefault="00457645" w:rsidP="00457645">
      <w:pPr>
        <w:tabs>
          <w:tab w:val="left" w:pos="851"/>
        </w:tabs>
        <w:ind w:hanging="27"/>
        <w:jc w:val="both"/>
        <w:rPr>
          <w:sz w:val="28"/>
          <w:szCs w:val="28"/>
        </w:rPr>
      </w:pPr>
    </w:p>
    <w:p w:rsidR="00457645" w:rsidRDefault="00457645" w:rsidP="00457645">
      <w:pPr>
        <w:tabs>
          <w:tab w:val="left" w:pos="851"/>
        </w:tabs>
        <w:ind w:hanging="27"/>
        <w:jc w:val="both"/>
        <w:rPr>
          <w:sz w:val="28"/>
          <w:szCs w:val="28"/>
        </w:rPr>
      </w:pPr>
    </w:p>
    <w:p w:rsidR="00457645" w:rsidRDefault="00457645" w:rsidP="00457645">
      <w:pPr>
        <w:tabs>
          <w:tab w:val="left" w:pos="851"/>
        </w:tabs>
        <w:ind w:hanging="27"/>
        <w:jc w:val="both"/>
        <w:rPr>
          <w:sz w:val="28"/>
          <w:szCs w:val="28"/>
        </w:rPr>
      </w:pPr>
    </w:p>
    <w:p w:rsidR="00457645" w:rsidRDefault="00457645" w:rsidP="00457645">
      <w:pPr>
        <w:tabs>
          <w:tab w:val="left" w:pos="851"/>
        </w:tabs>
        <w:ind w:hanging="27"/>
        <w:jc w:val="both"/>
        <w:rPr>
          <w:sz w:val="28"/>
          <w:szCs w:val="28"/>
        </w:rPr>
      </w:pPr>
    </w:p>
    <w:p w:rsidR="00457645" w:rsidRDefault="00457645" w:rsidP="00457645">
      <w:pPr>
        <w:tabs>
          <w:tab w:val="left" w:pos="851"/>
        </w:tabs>
        <w:ind w:hanging="27"/>
        <w:jc w:val="both"/>
        <w:rPr>
          <w:sz w:val="28"/>
          <w:szCs w:val="28"/>
        </w:rPr>
      </w:pPr>
    </w:p>
    <w:p w:rsidR="00457645" w:rsidRDefault="00457645" w:rsidP="00457645">
      <w:pPr>
        <w:tabs>
          <w:tab w:val="left" w:pos="851"/>
        </w:tabs>
        <w:ind w:hanging="27"/>
        <w:jc w:val="both"/>
        <w:rPr>
          <w:sz w:val="28"/>
          <w:szCs w:val="28"/>
        </w:rPr>
      </w:pPr>
    </w:p>
    <w:p w:rsidR="00457645" w:rsidRDefault="00457645" w:rsidP="00457645">
      <w:pPr>
        <w:tabs>
          <w:tab w:val="left" w:pos="851"/>
        </w:tabs>
        <w:ind w:hanging="27"/>
        <w:jc w:val="both"/>
        <w:rPr>
          <w:sz w:val="28"/>
          <w:szCs w:val="28"/>
        </w:rPr>
      </w:pPr>
    </w:p>
    <w:p w:rsidR="00457645" w:rsidRDefault="00457645" w:rsidP="00457645">
      <w:pPr>
        <w:tabs>
          <w:tab w:val="left" w:pos="851"/>
        </w:tabs>
        <w:ind w:hanging="27"/>
        <w:jc w:val="both"/>
        <w:rPr>
          <w:sz w:val="28"/>
          <w:szCs w:val="28"/>
        </w:rPr>
      </w:pPr>
    </w:p>
    <w:p w:rsidR="00457645" w:rsidRDefault="00457645" w:rsidP="00457645">
      <w:pPr>
        <w:tabs>
          <w:tab w:val="left" w:pos="851"/>
        </w:tabs>
        <w:ind w:hanging="27"/>
        <w:jc w:val="both"/>
        <w:rPr>
          <w:sz w:val="28"/>
          <w:szCs w:val="28"/>
        </w:rPr>
      </w:pPr>
    </w:p>
    <w:p w:rsidR="00457645" w:rsidRDefault="00457645" w:rsidP="00457645">
      <w:pPr>
        <w:tabs>
          <w:tab w:val="left" w:pos="851"/>
        </w:tabs>
        <w:ind w:hanging="27"/>
        <w:jc w:val="both"/>
        <w:rPr>
          <w:sz w:val="28"/>
          <w:szCs w:val="28"/>
        </w:rPr>
      </w:pPr>
    </w:p>
    <w:p w:rsidR="00457645" w:rsidRDefault="00457645" w:rsidP="00457645">
      <w:pPr>
        <w:tabs>
          <w:tab w:val="left" w:pos="851"/>
        </w:tabs>
        <w:ind w:hanging="27"/>
        <w:jc w:val="both"/>
        <w:rPr>
          <w:sz w:val="28"/>
          <w:szCs w:val="28"/>
        </w:rPr>
      </w:pPr>
    </w:p>
    <w:p w:rsidR="00457645" w:rsidRDefault="00457645" w:rsidP="00457645">
      <w:pPr>
        <w:tabs>
          <w:tab w:val="left" w:pos="851"/>
        </w:tabs>
        <w:ind w:hanging="27"/>
        <w:jc w:val="both"/>
        <w:rPr>
          <w:sz w:val="28"/>
          <w:szCs w:val="28"/>
        </w:rPr>
      </w:pPr>
    </w:p>
    <w:p w:rsidR="00457645" w:rsidRDefault="00457645" w:rsidP="00457645">
      <w:pPr>
        <w:tabs>
          <w:tab w:val="left" w:pos="851"/>
        </w:tabs>
        <w:ind w:hanging="27"/>
        <w:jc w:val="both"/>
        <w:rPr>
          <w:sz w:val="28"/>
          <w:szCs w:val="28"/>
        </w:rPr>
      </w:pPr>
    </w:p>
    <w:p w:rsidR="00457645" w:rsidRDefault="00457645" w:rsidP="00457645">
      <w:pPr>
        <w:tabs>
          <w:tab w:val="left" w:pos="851"/>
        </w:tabs>
        <w:ind w:hanging="27"/>
        <w:jc w:val="both"/>
        <w:rPr>
          <w:sz w:val="28"/>
          <w:szCs w:val="28"/>
        </w:rPr>
      </w:pPr>
    </w:p>
    <w:p w:rsidR="00457645" w:rsidRDefault="00457645" w:rsidP="00457645">
      <w:pPr>
        <w:tabs>
          <w:tab w:val="left" w:pos="851"/>
        </w:tabs>
        <w:ind w:hanging="27"/>
        <w:jc w:val="both"/>
        <w:rPr>
          <w:sz w:val="28"/>
          <w:szCs w:val="28"/>
        </w:rPr>
      </w:pPr>
    </w:p>
    <w:p w:rsidR="00457645" w:rsidRPr="0078040F" w:rsidRDefault="00457645" w:rsidP="00457645">
      <w:pPr>
        <w:tabs>
          <w:tab w:val="left" w:pos="851"/>
        </w:tabs>
        <w:ind w:hanging="27"/>
        <w:jc w:val="both"/>
        <w:rPr>
          <w:sz w:val="22"/>
          <w:szCs w:val="22"/>
        </w:rPr>
      </w:pPr>
      <w:r w:rsidRPr="0078040F">
        <w:rPr>
          <w:sz w:val="22"/>
          <w:szCs w:val="22"/>
        </w:rPr>
        <w:t xml:space="preserve">исп. Алексеев </w:t>
      </w:r>
      <w:proofErr w:type="spellStart"/>
      <w:r w:rsidRPr="0078040F">
        <w:rPr>
          <w:sz w:val="22"/>
          <w:szCs w:val="22"/>
        </w:rPr>
        <w:t>Д.В</w:t>
      </w:r>
      <w:proofErr w:type="spellEnd"/>
      <w:r w:rsidRPr="0078040F">
        <w:rPr>
          <w:sz w:val="22"/>
          <w:szCs w:val="22"/>
        </w:rPr>
        <w:t>.</w:t>
      </w:r>
    </w:p>
    <w:p w:rsidR="00457645" w:rsidRPr="0078040F" w:rsidRDefault="00457645" w:rsidP="00457645">
      <w:pPr>
        <w:tabs>
          <w:tab w:val="left" w:pos="851"/>
        </w:tabs>
        <w:ind w:hanging="27"/>
        <w:jc w:val="both"/>
        <w:rPr>
          <w:sz w:val="22"/>
          <w:szCs w:val="22"/>
        </w:rPr>
      </w:pPr>
      <w:r w:rsidRPr="0078040F">
        <w:rPr>
          <w:sz w:val="22"/>
          <w:szCs w:val="22"/>
        </w:rPr>
        <w:t xml:space="preserve">        </w:t>
      </w:r>
      <w:proofErr w:type="spellStart"/>
      <w:r w:rsidRPr="0078040F">
        <w:rPr>
          <w:sz w:val="22"/>
          <w:szCs w:val="22"/>
        </w:rPr>
        <w:t>Бондаревский</w:t>
      </w:r>
      <w:proofErr w:type="spellEnd"/>
      <w:r w:rsidRPr="0078040F">
        <w:rPr>
          <w:sz w:val="22"/>
          <w:szCs w:val="22"/>
        </w:rPr>
        <w:t xml:space="preserve"> </w:t>
      </w:r>
      <w:proofErr w:type="spellStart"/>
      <w:r w:rsidRPr="0078040F">
        <w:rPr>
          <w:sz w:val="22"/>
          <w:szCs w:val="22"/>
        </w:rPr>
        <w:t>П.Ю</w:t>
      </w:r>
      <w:proofErr w:type="spellEnd"/>
      <w:r w:rsidRPr="0078040F">
        <w:rPr>
          <w:sz w:val="22"/>
          <w:szCs w:val="22"/>
        </w:rPr>
        <w:t>.</w:t>
      </w:r>
    </w:p>
    <w:p w:rsidR="00457645" w:rsidRPr="0078040F" w:rsidRDefault="00457645" w:rsidP="00457645">
      <w:pPr>
        <w:tabs>
          <w:tab w:val="left" w:pos="851"/>
        </w:tabs>
        <w:ind w:hanging="27"/>
        <w:jc w:val="both"/>
        <w:rPr>
          <w:sz w:val="22"/>
          <w:szCs w:val="22"/>
        </w:rPr>
      </w:pPr>
      <w:r w:rsidRPr="0078040F">
        <w:rPr>
          <w:sz w:val="22"/>
          <w:szCs w:val="22"/>
        </w:rPr>
        <w:t xml:space="preserve">        Михайлова </w:t>
      </w:r>
      <w:proofErr w:type="spellStart"/>
      <w:r w:rsidRPr="0078040F">
        <w:rPr>
          <w:sz w:val="22"/>
          <w:szCs w:val="22"/>
        </w:rPr>
        <w:t>В.А</w:t>
      </w:r>
      <w:proofErr w:type="spellEnd"/>
      <w:r w:rsidRPr="0078040F">
        <w:rPr>
          <w:sz w:val="22"/>
          <w:szCs w:val="22"/>
        </w:rPr>
        <w:t>.</w:t>
      </w:r>
    </w:p>
    <w:p w:rsidR="00457645" w:rsidRDefault="00457645" w:rsidP="00457645">
      <w:pPr>
        <w:tabs>
          <w:tab w:val="left" w:pos="851"/>
        </w:tabs>
        <w:ind w:hanging="27"/>
        <w:jc w:val="both"/>
        <w:rPr>
          <w:sz w:val="22"/>
          <w:szCs w:val="22"/>
        </w:rPr>
      </w:pPr>
      <w:r w:rsidRPr="0078040F">
        <w:rPr>
          <w:sz w:val="22"/>
          <w:szCs w:val="22"/>
        </w:rPr>
        <w:t xml:space="preserve">        Жук </w:t>
      </w:r>
      <w:proofErr w:type="spellStart"/>
      <w:r w:rsidRPr="0078040F">
        <w:rPr>
          <w:sz w:val="22"/>
          <w:szCs w:val="22"/>
        </w:rPr>
        <w:t>Н.В</w:t>
      </w:r>
      <w:proofErr w:type="spellEnd"/>
      <w:r w:rsidRPr="0078040F">
        <w:rPr>
          <w:sz w:val="22"/>
          <w:szCs w:val="22"/>
        </w:rPr>
        <w:t>.</w:t>
      </w:r>
    </w:p>
    <w:p w:rsidR="00C66EF0" w:rsidRDefault="00C66EF0">
      <w:bookmarkStart w:id="0" w:name="_GoBack"/>
      <w:bookmarkEnd w:id="0"/>
    </w:p>
    <w:sectPr w:rsidR="00C66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8E"/>
    <w:rsid w:val="00457645"/>
    <w:rsid w:val="00C66EF0"/>
    <w:rsid w:val="00D0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08235-CE08-480D-AE58-57F364BC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457645"/>
    <w:pPr>
      <w:keepNext/>
      <w:outlineLvl w:val="0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45764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Название Знак"/>
    <w:aliases w:val="Знак Знак,Знак1 Знак,Знак11 Знак,Знак3 Знак,Знак4 Знак, Знак Знак"/>
    <w:basedOn w:val="a0"/>
    <w:link w:val="a4"/>
    <w:qFormat/>
    <w:locked/>
    <w:rsid w:val="00457645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Title"/>
    <w:aliases w:val="Знак,Знак1,Знак11,Знак3,Знак4, Знак"/>
    <w:basedOn w:val="a"/>
    <w:link w:val="a3"/>
    <w:qFormat/>
    <w:rsid w:val="00457645"/>
    <w:pPr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45764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2021-03-04T12:12:00Z</dcterms:created>
  <dcterms:modified xsi:type="dcterms:W3CDTF">2021-03-04T12:12:00Z</dcterms:modified>
</cp:coreProperties>
</file>