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14" w:rsidRPr="00793114" w:rsidRDefault="00793114" w:rsidP="00793114">
      <w:pPr>
        <w:spacing w:after="0" w:line="240" w:lineRule="auto"/>
        <w:jc w:val="center"/>
        <w:rPr>
          <w:rFonts w:ascii="Times New Roman" w:hAnsi="Times New Roman" w:cs="Times New Roman"/>
        </w:rPr>
      </w:pPr>
      <w:r w:rsidRPr="00793114">
        <w:rPr>
          <w:rFonts w:ascii="Times New Roman" w:hAnsi="Times New Roman" w:cs="Times New Roman"/>
          <w:noProof/>
          <w:lang w:eastAsia="ru-RU"/>
        </w:rPr>
        <w:drawing>
          <wp:inline distT="0" distB="0" distL="0" distR="0" wp14:anchorId="55C41DDB" wp14:editId="5FBA35BF">
            <wp:extent cx="800100" cy="766445"/>
            <wp:effectExtent l="0" t="0" r="0" b="0"/>
            <wp:docPr id="1" name="Рисунок 1"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пша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66445"/>
                    </a:xfrm>
                    <a:prstGeom prst="rect">
                      <a:avLst/>
                    </a:prstGeom>
                    <a:noFill/>
                    <a:ln>
                      <a:noFill/>
                    </a:ln>
                  </pic:spPr>
                </pic:pic>
              </a:graphicData>
            </a:graphic>
          </wp:inline>
        </w:drawing>
      </w:r>
    </w:p>
    <w:p w:rsidR="00793114" w:rsidRPr="00C60C67" w:rsidRDefault="00C60C67" w:rsidP="00C60C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ПРОЕКТ                                 </w:t>
      </w:r>
      <w:proofErr w:type="gramStart"/>
      <w:r w:rsidR="00793114" w:rsidRPr="00C60C67">
        <w:rPr>
          <w:rFonts w:ascii="Times New Roman" w:hAnsi="Times New Roman" w:cs="Times New Roman"/>
          <w:b/>
          <w:sz w:val="24"/>
          <w:szCs w:val="24"/>
        </w:rPr>
        <w:t>МЕСТНАЯ  АДМИНИСТРАЦИЯ</w:t>
      </w:r>
      <w:proofErr w:type="gramEnd"/>
    </w:p>
    <w:p w:rsidR="00793114" w:rsidRPr="00C60C67" w:rsidRDefault="00793114" w:rsidP="00793114">
      <w:pPr>
        <w:spacing w:after="0" w:line="240" w:lineRule="auto"/>
        <w:jc w:val="center"/>
        <w:rPr>
          <w:rFonts w:ascii="Times New Roman" w:hAnsi="Times New Roman" w:cs="Times New Roman"/>
          <w:b/>
          <w:sz w:val="24"/>
          <w:szCs w:val="24"/>
        </w:rPr>
      </w:pPr>
      <w:r w:rsidRPr="00C60C67">
        <w:rPr>
          <w:rFonts w:ascii="Times New Roman" w:hAnsi="Times New Roman" w:cs="Times New Roman"/>
          <w:b/>
          <w:sz w:val="24"/>
          <w:szCs w:val="24"/>
        </w:rPr>
        <w:t>МО РОПШИНСКОЕ СЕЛЬСКОЕ ПОСЕЛЕНИЕ</w:t>
      </w:r>
    </w:p>
    <w:p w:rsidR="00793114" w:rsidRPr="00C60C67" w:rsidRDefault="00793114" w:rsidP="00793114">
      <w:pPr>
        <w:spacing w:after="0" w:line="240" w:lineRule="auto"/>
        <w:jc w:val="center"/>
        <w:rPr>
          <w:rFonts w:ascii="Times New Roman" w:hAnsi="Times New Roman" w:cs="Times New Roman"/>
          <w:b/>
          <w:sz w:val="24"/>
          <w:szCs w:val="24"/>
        </w:rPr>
      </w:pPr>
      <w:r w:rsidRPr="00C60C67">
        <w:rPr>
          <w:rFonts w:ascii="Times New Roman" w:hAnsi="Times New Roman" w:cs="Times New Roman"/>
          <w:b/>
          <w:sz w:val="24"/>
          <w:szCs w:val="24"/>
        </w:rPr>
        <w:t xml:space="preserve">МО </w:t>
      </w:r>
      <w:proofErr w:type="gramStart"/>
      <w:r w:rsidRPr="00C60C67">
        <w:rPr>
          <w:rFonts w:ascii="Times New Roman" w:hAnsi="Times New Roman" w:cs="Times New Roman"/>
          <w:b/>
          <w:sz w:val="24"/>
          <w:szCs w:val="24"/>
        </w:rPr>
        <w:t>ЛОМОНОСОВСКОГО  МУНИЦИПАЛЬНОГО</w:t>
      </w:r>
      <w:proofErr w:type="gramEnd"/>
      <w:r w:rsidRPr="00C60C67">
        <w:rPr>
          <w:rFonts w:ascii="Times New Roman" w:hAnsi="Times New Roman" w:cs="Times New Roman"/>
          <w:b/>
          <w:sz w:val="24"/>
          <w:szCs w:val="24"/>
        </w:rPr>
        <w:t xml:space="preserve"> РАЙОНА</w:t>
      </w:r>
    </w:p>
    <w:p w:rsidR="00793114" w:rsidRPr="00C60C67" w:rsidRDefault="00793114" w:rsidP="00793114">
      <w:pPr>
        <w:spacing w:after="0" w:line="240" w:lineRule="auto"/>
        <w:jc w:val="center"/>
        <w:rPr>
          <w:rFonts w:ascii="Times New Roman" w:hAnsi="Times New Roman" w:cs="Times New Roman"/>
          <w:b/>
          <w:sz w:val="24"/>
          <w:szCs w:val="24"/>
        </w:rPr>
      </w:pPr>
      <w:r w:rsidRPr="00C60C67">
        <w:rPr>
          <w:rFonts w:ascii="Times New Roman" w:hAnsi="Times New Roman" w:cs="Times New Roman"/>
          <w:b/>
          <w:sz w:val="24"/>
          <w:szCs w:val="24"/>
        </w:rPr>
        <w:t>ЛЕНИНГРАДСКОЙ ОБЛАСТИ</w:t>
      </w:r>
    </w:p>
    <w:p w:rsidR="00793114" w:rsidRPr="00793114" w:rsidRDefault="00793114" w:rsidP="00793114">
      <w:pPr>
        <w:spacing w:after="0" w:line="240" w:lineRule="auto"/>
        <w:jc w:val="center"/>
        <w:rPr>
          <w:rFonts w:ascii="Times New Roman" w:hAnsi="Times New Roman" w:cs="Times New Roman"/>
        </w:rPr>
      </w:pPr>
    </w:p>
    <w:p w:rsidR="00793114" w:rsidRPr="00946CB5" w:rsidRDefault="00793114" w:rsidP="00793114">
      <w:pPr>
        <w:spacing w:after="0" w:line="240" w:lineRule="auto"/>
        <w:jc w:val="center"/>
        <w:rPr>
          <w:rFonts w:ascii="Times New Roman" w:hAnsi="Times New Roman" w:cs="Times New Roman"/>
          <w:b/>
          <w:sz w:val="28"/>
          <w:szCs w:val="28"/>
        </w:rPr>
      </w:pPr>
      <w:r w:rsidRPr="00946CB5">
        <w:rPr>
          <w:rFonts w:ascii="Times New Roman" w:hAnsi="Times New Roman" w:cs="Times New Roman"/>
          <w:b/>
          <w:sz w:val="28"/>
          <w:szCs w:val="28"/>
        </w:rPr>
        <w:t>П О С Т А Н О В Л Е Н И Е</w:t>
      </w:r>
    </w:p>
    <w:p w:rsidR="00793114" w:rsidRPr="00946CB5" w:rsidRDefault="00793114" w:rsidP="00793114">
      <w:pPr>
        <w:spacing w:after="0" w:line="240" w:lineRule="auto"/>
        <w:rPr>
          <w:rFonts w:ascii="Times New Roman" w:hAnsi="Times New Roman" w:cs="Times New Roman"/>
          <w:b/>
          <w:sz w:val="28"/>
          <w:szCs w:val="28"/>
        </w:rPr>
      </w:pP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xml:space="preserve">№ </w:t>
      </w:r>
      <w:r w:rsidR="00D94F17">
        <w:rPr>
          <w:rFonts w:ascii="Times New Roman" w:hAnsi="Times New Roman" w:cs="Times New Roman"/>
        </w:rPr>
        <w:t>_______</w:t>
      </w:r>
    </w:p>
    <w:p w:rsidR="00793114" w:rsidRDefault="00D94F17" w:rsidP="00793114">
      <w:pPr>
        <w:spacing w:after="0" w:line="240" w:lineRule="auto"/>
        <w:rPr>
          <w:rFonts w:ascii="Times New Roman" w:hAnsi="Times New Roman" w:cs="Times New Roman"/>
        </w:rPr>
      </w:pPr>
      <w:proofErr w:type="gramStart"/>
      <w:r>
        <w:rPr>
          <w:rFonts w:ascii="Times New Roman" w:hAnsi="Times New Roman" w:cs="Times New Roman"/>
        </w:rPr>
        <w:t>от  _</w:t>
      </w:r>
      <w:proofErr w:type="gramEnd"/>
      <w:r>
        <w:rPr>
          <w:rFonts w:ascii="Times New Roman" w:hAnsi="Times New Roman" w:cs="Times New Roman"/>
        </w:rPr>
        <w:t>_________2017</w:t>
      </w:r>
      <w:r w:rsidR="00793114" w:rsidRPr="00793114">
        <w:rPr>
          <w:rFonts w:ascii="Times New Roman" w:hAnsi="Times New Roman" w:cs="Times New Roman"/>
        </w:rPr>
        <w:t xml:space="preserve"> г.</w:t>
      </w:r>
    </w:p>
    <w:p w:rsidR="00506C13" w:rsidRPr="00793114" w:rsidRDefault="00506C13" w:rsidP="00793114">
      <w:pPr>
        <w:spacing w:after="0" w:line="240" w:lineRule="auto"/>
        <w:rPr>
          <w:rFonts w:ascii="Times New Roman" w:hAnsi="Times New Roman" w:cs="Times New Roman"/>
        </w:rPr>
      </w:pPr>
    </w:p>
    <w:p w:rsidR="00D94F17" w:rsidRPr="00E4215A" w:rsidRDefault="00793114" w:rsidP="00E91AFC">
      <w:pPr>
        <w:spacing w:after="0" w:line="360" w:lineRule="auto"/>
        <w:rPr>
          <w:rFonts w:ascii="Times New Roman" w:hAnsi="Times New Roman" w:cs="Times New Roman"/>
          <w:b/>
          <w:sz w:val="28"/>
          <w:szCs w:val="28"/>
        </w:rPr>
      </w:pPr>
      <w:bookmarkStart w:id="0" w:name="_GoBack"/>
      <w:r w:rsidRPr="00E4215A">
        <w:rPr>
          <w:rFonts w:ascii="Times New Roman" w:hAnsi="Times New Roman" w:cs="Times New Roman"/>
          <w:b/>
          <w:sz w:val="28"/>
          <w:szCs w:val="28"/>
        </w:rPr>
        <w:t xml:space="preserve">Об утверждении муниципальной программы </w:t>
      </w:r>
    </w:p>
    <w:p w:rsidR="00D94F17" w:rsidRPr="00E4215A" w:rsidRDefault="00793114" w:rsidP="00E91AFC">
      <w:pPr>
        <w:spacing w:after="0" w:line="360" w:lineRule="auto"/>
        <w:rPr>
          <w:rFonts w:ascii="Times New Roman" w:hAnsi="Times New Roman" w:cs="Times New Roman"/>
          <w:b/>
          <w:sz w:val="28"/>
          <w:szCs w:val="28"/>
        </w:rPr>
      </w:pPr>
      <w:r w:rsidRPr="00E4215A">
        <w:rPr>
          <w:rFonts w:ascii="Times New Roman" w:hAnsi="Times New Roman" w:cs="Times New Roman"/>
          <w:b/>
          <w:sz w:val="28"/>
          <w:szCs w:val="28"/>
        </w:rPr>
        <w:t>«Создание условий для эффективного выполнения</w:t>
      </w:r>
    </w:p>
    <w:p w:rsidR="00D94F17" w:rsidRPr="00E4215A" w:rsidRDefault="00793114" w:rsidP="00E91AFC">
      <w:pPr>
        <w:spacing w:after="0" w:line="360" w:lineRule="auto"/>
        <w:rPr>
          <w:rFonts w:ascii="Times New Roman" w:hAnsi="Times New Roman" w:cs="Times New Roman"/>
          <w:b/>
          <w:sz w:val="28"/>
          <w:szCs w:val="28"/>
        </w:rPr>
      </w:pPr>
      <w:r w:rsidRPr="00E4215A">
        <w:rPr>
          <w:rFonts w:ascii="Times New Roman" w:hAnsi="Times New Roman" w:cs="Times New Roman"/>
          <w:b/>
          <w:sz w:val="28"/>
          <w:szCs w:val="28"/>
        </w:rPr>
        <w:t xml:space="preserve"> органами местного самоуправления своих полномочий </w:t>
      </w:r>
    </w:p>
    <w:p w:rsidR="00D94F17" w:rsidRPr="00E4215A" w:rsidRDefault="00793114" w:rsidP="00E91AFC">
      <w:pPr>
        <w:spacing w:after="0" w:line="360" w:lineRule="auto"/>
        <w:rPr>
          <w:rFonts w:ascii="Times New Roman" w:hAnsi="Times New Roman" w:cs="Times New Roman"/>
          <w:b/>
          <w:sz w:val="28"/>
          <w:szCs w:val="28"/>
        </w:rPr>
      </w:pPr>
      <w:r w:rsidRPr="00E4215A">
        <w:rPr>
          <w:rFonts w:ascii="Times New Roman" w:hAnsi="Times New Roman" w:cs="Times New Roman"/>
          <w:b/>
          <w:sz w:val="28"/>
          <w:szCs w:val="28"/>
        </w:rPr>
        <w:t xml:space="preserve">на территории МО </w:t>
      </w:r>
      <w:proofErr w:type="gramStart"/>
      <w:r w:rsidRPr="00E4215A">
        <w:rPr>
          <w:rFonts w:ascii="Times New Roman" w:hAnsi="Times New Roman" w:cs="Times New Roman"/>
          <w:b/>
          <w:sz w:val="28"/>
          <w:szCs w:val="28"/>
        </w:rPr>
        <w:t>Ропши</w:t>
      </w:r>
      <w:r w:rsidR="00D94F17" w:rsidRPr="00E4215A">
        <w:rPr>
          <w:rFonts w:ascii="Times New Roman" w:hAnsi="Times New Roman" w:cs="Times New Roman"/>
          <w:b/>
          <w:sz w:val="28"/>
          <w:szCs w:val="28"/>
        </w:rPr>
        <w:t>нское  сельское</w:t>
      </w:r>
      <w:proofErr w:type="gramEnd"/>
      <w:r w:rsidR="00D94F17" w:rsidRPr="00E4215A">
        <w:rPr>
          <w:rFonts w:ascii="Times New Roman" w:hAnsi="Times New Roman" w:cs="Times New Roman"/>
          <w:b/>
          <w:sz w:val="28"/>
          <w:szCs w:val="28"/>
        </w:rPr>
        <w:t xml:space="preserve"> поселение </w:t>
      </w:r>
    </w:p>
    <w:p w:rsidR="00793114" w:rsidRPr="00E4215A" w:rsidRDefault="00D94F17" w:rsidP="00E91AFC">
      <w:pPr>
        <w:spacing w:after="0" w:line="360" w:lineRule="auto"/>
        <w:rPr>
          <w:rFonts w:ascii="Times New Roman" w:hAnsi="Times New Roman" w:cs="Times New Roman"/>
          <w:b/>
          <w:sz w:val="28"/>
          <w:szCs w:val="28"/>
        </w:rPr>
      </w:pPr>
      <w:r w:rsidRPr="00E4215A">
        <w:rPr>
          <w:rFonts w:ascii="Times New Roman" w:hAnsi="Times New Roman" w:cs="Times New Roman"/>
          <w:b/>
          <w:sz w:val="28"/>
          <w:szCs w:val="28"/>
        </w:rPr>
        <w:t xml:space="preserve">в 2018 </w:t>
      </w:r>
      <w:r w:rsidR="00793114" w:rsidRPr="00E4215A">
        <w:rPr>
          <w:rFonts w:ascii="Times New Roman" w:hAnsi="Times New Roman" w:cs="Times New Roman"/>
          <w:b/>
          <w:sz w:val="28"/>
          <w:szCs w:val="28"/>
        </w:rPr>
        <w:t xml:space="preserve">году» </w:t>
      </w:r>
    </w:p>
    <w:bookmarkEnd w:id="0"/>
    <w:p w:rsidR="00793114" w:rsidRPr="00D94F17" w:rsidRDefault="00793114" w:rsidP="00E91AFC">
      <w:pPr>
        <w:spacing w:after="0" w:line="360" w:lineRule="auto"/>
        <w:rPr>
          <w:rFonts w:ascii="Times New Roman" w:hAnsi="Times New Roman" w:cs="Times New Roman"/>
          <w:sz w:val="28"/>
          <w:szCs w:val="28"/>
        </w:rPr>
      </w:pPr>
    </w:p>
    <w:p w:rsidR="00793114" w:rsidRPr="00D94F17" w:rsidRDefault="00D94F17" w:rsidP="00E91AFC">
      <w:pPr>
        <w:spacing w:after="0" w:line="360" w:lineRule="auto"/>
        <w:jc w:val="both"/>
        <w:rPr>
          <w:rFonts w:ascii="Times New Roman" w:hAnsi="Times New Roman" w:cs="Times New Roman"/>
          <w:sz w:val="28"/>
          <w:szCs w:val="28"/>
        </w:rPr>
      </w:pPr>
      <w:r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В  соответствии со статьей 33 Федерального закона Российской Федерации от 06 октября 2003 года № 131- ФЗ «Об общих принципах организации местного самоуправления в Российской Федерации», областным законом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областным законом от 12 мая 2015 года №42-оз «О содействии развитию иных форм</w:t>
      </w:r>
      <w:r w:rsidR="00506C13"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местного</w:t>
      </w:r>
      <w:r w:rsidR="00506C13"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самоуправления на части территорий населенных пунктов Ленинградской области, являющихся административными центрами поселений», решением совета депутатов МО Ропшинское  сельское поселение от</w:t>
      </w:r>
      <w:r w:rsidR="00506C13"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24.05.2013 № 14 «  Об организации деятельности  на территории МО Ропшинское</w:t>
      </w:r>
      <w:r w:rsidR="00506C13"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сельское поселение  общественных советов и старост сельских населенных пунктов», решением совета депутатов МО Ропшинское сельское поселение от 8.09.2015№ 37 «Об утверждении Положения об организации деятельности общественного совета на части территории</w:t>
      </w:r>
      <w:r w:rsidR="00506C13"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МО Ропшинское</w:t>
      </w:r>
      <w:r w:rsidR="00506C13"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 xml:space="preserve">сельское поселение, являющейся административным центром поселения постановлением  местной </w:t>
      </w:r>
      <w:r w:rsidR="00793114" w:rsidRPr="00D94F17">
        <w:rPr>
          <w:rFonts w:ascii="Times New Roman" w:hAnsi="Times New Roman" w:cs="Times New Roman"/>
          <w:sz w:val="28"/>
          <w:szCs w:val="28"/>
        </w:rPr>
        <w:lastRenderedPageBreak/>
        <w:t>администрации МО Ропшинское сельского  поселения№ 477</w:t>
      </w:r>
      <w:r w:rsidR="00E91AFC">
        <w:rPr>
          <w:rFonts w:ascii="Times New Roman" w:hAnsi="Times New Roman" w:cs="Times New Roman"/>
          <w:sz w:val="28"/>
          <w:szCs w:val="28"/>
        </w:rPr>
        <w:t xml:space="preserve"> </w:t>
      </w:r>
      <w:r w:rsidR="00793114" w:rsidRPr="00D94F17">
        <w:rPr>
          <w:rFonts w:ascii="Times New Roman" w:hAnsi="Times New Roman" w:cs="Times New Roman"/>
          <w:sz w:val="28"/>
          <w:szCs w:val="28"/>
        </w:rPr>
        <w:t xml:space="preserve">от 23.10.2014 г.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 местная администрация МО Ропшинское сельское поселение </w:t>
      </w:r>
    </w:p>
    <w:p w:rsidR="00793114" w:rsidRPr="00D94F17" w:rsidRDefault="00793114" w:rsidP="00E91AFC">
      <w:pPr>
        <w:spacing w:after="0" w:line="360" w:lineRule="auto"/>
        <w:jc w:val="center"/>
        <w:rPr>
          <w:rFonts w:ascii="Times New Roman" w:hAnsi="Times New Roman" w:cs="Times New Roman"/>
          <w:sz w:val="28"/>
          <w:szCs w:val="28"/>
        </w:rPr>
      </w:pPr>
      <w:r w:rsidRPr="00D94F17">
        <w:rPr>
          <w:rFonts w:ascii="Times New Roman" w:hAnsi="Times New Roman" w:cs="Times New Roman"/>
          <w:sz w:val="28"/>
          <w:szCs w:val="28"/>
        </w:rPr>
        <w:t>ПОСТАНОВЛЯЕТ:</w:t>
      </w:r>
    </w:p>
    <w:p w:rsidR="00793114" w:rsidRPr="00D94F17" w:rsidRDefault="00793114" w:rsidP="00E91AFC">
      <w:pPr>
        <w:spacing w:after="0" w:line="360" w:lineRule="auto"/>
        <w:jc w:val="center"/>
        <w:rPr>
          <w:rFonts w:ascii="Times New Roman" w:hAnsi="Times New Roman" w:cs="Times New Roman"/>
          <w:sz w:val="28"/>
          <w:szCs w:val="28"/>
        </w:rPr>
      </w:pPr>
    </w:p>
    <w:p w:rsidR="00793114" w:rsidRPr="00D94F17" w:rsidRDefault="00793114" w:rsidP="00E91AFC">
      <w:pPr>
        <w:spacing w:after="0" w:line="360" w:lineRule="auto"/>
        <w:jc w:val="both"/>
        <w:rPr>
          <w:rFonts w:ascii="Times New Roman" w:hAnsi="Times New Roman" w:cs="Times New Roman"/>
          <w:sz w:val="28"/>
          <w:szCs w:val="28"/>
        </w:rPr>
      </w:pPr>
      <w:r w:rsidRPr="00D94F17">
        <w:rPr>
          <w:rFonts w:ascii="Times New Roman" w:hAnsi="Times New Roman" w:cs="Times New Roman"/>
          <w:sz w:val="28"/>
          <w:szCs w:val="28"/>
        </w:rPr>
        <w:t>1. Утвердить муниципальную программу МО Ропшинское сельское поселение «Создание условий для эффективного выполнения органами местного самоуправления своих полномочий на территории МО Ропшин</w:t>
      </w:r>
      <w:r w:rsidR="00D94F17" w:rsidRPr="00D94F17">
        <w:rPr>
          <w:rFonts w:ascii="Times New Roman" w:hAnsi="Times New Roman" w:cs="Times New Roman"/>
          <w:sz w:val="28"/>
          <w:szCs w:val="28"/>
        </w:rPr>
        <w:t xml:space="preserve">ское </w:t>
      </w:r>
      <w:proofErr w:type="gramStart"/>
      <w:r w:rsidR="00D94F17" w:rsidRPr="00D94F17">
        <w:rPr>
          <w:rFonts w:ascii="Times New Roman" w:hAnsi="Times New Roman" w:cs="Times New Roman"/>
          <w:sz w:val="28"/>
          <w:szCs w:val="28"/>
        </w:rPr>
        <w:t>сельское  поселение</w:t>
      </w:r>
      <w:proofErr w:type="gramEnd"/>
      <w:r w:rsidR="00D94F17" w:rsidRPr="00D94F17">
        <w:rPr>
          <w:rFonts w:ascii="Times New Roman" w:hAnsi="Times New Roman" w:cs="Times New Roman"/>
          <w:sz w:val="28"/>
          <w:szCs w:val="28"/>
        </w:rPr>
        <w:t xml:space="preserve"> в  2018</w:t>
      </w:r>
      <w:r w:rsidRPr="00D94F17">
        <w:rPr>
          <w:rFonts w:ascii="Times New Roman" w:hAnsi="Times New Roman" w:cs="Times New Roman"/>
          <w:sz w:val="28"/>
          <w:szCs w:val="28"/>
        </w:rPr>
        <w:t xml:space="preserve"> году», согласно приложению к настоящему постановлению.</w:t>
      </w:r>
    </w:p>
    <w:p w:rsidR="00793114" w:rsidRPr="00D94F17" w:rsidRDefault="00793114" w:rsidP="00E91AFC">
      <w:pPr>
        <w:spacing w:after="0" w:line="360" w:lineRule="auto"/>
        <w:jc w:val="both"/>
        <w:rPr>
          <w:rFonts w:ascii="Times New Roman" w:hAnsi="Times New Roman" w:cs="Times New Roman"/>
          <w:sz w:val="28"/>
          <w:szCs w:val="28"/>
        </w:rPr>
      </w:pPr>
      <w:r w:rsidRPr="00D94F17">
        <w:rPr>
          <w:rFonts w:ascii="Times New Roman" w:hAnsi="Times New Roman" w:cs="Times New Roman"/>
          <w:sz w:val="28"/>
          <w:szCs w:val="28"/>
        </w:rPr>
        <w:t xml:space="preserve">2. Финансирование мероприятий муниципальной программы </w:t>
      </w:r>
      <w:proofErr w:type="spellStart"/>
      <w:r w:rsidRPr="00D94F17">
        <w:rPr>
          <w:rFonts w:ascii="Times New Roman" w:hAnsi="Times New Roman" w:cs="Times New Roman"/>
          <w:sz w:val="28"/>
          <w:szCs w:val="28"/>
        </w:rPr>
        <w:t>Ропшинского</w:t>
      </w:r>
      <w:proofErr w:type="spellEnd"/>
      <w:r w:rsidRPr="00D94F17">
        <w:rPr>
          <w:rFonts w:ascii="Times New Roman" w:hAnsi="Times New Roman" w:cs="Times New Roman"/>
          <w:sz w:val="28"/>
          <w:szCs w:val="28"/>
        </w:rPr>
        <w:t xml:space="preserve"> сельского поселения «Создание условий для эффективного выполнения органами местного самоуправления своих полномочий на территории МО Ропши</w:t>
      </w:r>
      <w:r w:rsidR="00D94F17" w:rsidRPr="00D94F17">
        <w:rPr>
          <w:rFonts w:ascii="Times New Roman" w:hAnsi="Times New Roman" w:cs="Times New Roman"/>
          <w:sz w:val="28"/>
          <w:szCs w:val="28"/>
        </w:rPr>
        <w:t xml:space="preserve">нское сельское </w:t>
      </w:r>
      <w:proofErr w:type="gramStart"/>
      <w:r w:rsidR="00D94F17" w:rsidRPr="00D94F17">
        <w:rPr>
          <w:rFonts w:ascii="Times New Roman" w:hAnsi="Times New Roman" w:cs="Times New Roman"/>
          <w:sz w:val="28"/>
          <w:szCs w:val="28"/>
        </w:rPr>
        <w:t>поселение  в</w:t>
      </w:r>
      <w:proofErr w:type="gramEnd"/>
      <w:r w:rsidR="00D94F17" w:rsidRPr="00D94F17">
        <w:rPr>
          <w:rFonts w:ascii="Times New Roman" w:hAnsi="Times New Roman" w:cs="Times New Roman"/>
          <w:sz w:val="28"/>
          <w:szCs w:val="28"/>
        </w:rPr>
        <w:t xml:space="preserve"> 2018</w:t>
      </w:r>
      <w:r w:rsidRPr="00D94F17">
        <w:rPr>
          <w:rFonts w:ascii="Times New Roman" w:hAnsi="Times New Roman" w:cs="Times New Roman"/>
          <w:sz w:val="28"/>
          <w:szCs w:val="28"/>
        </w:rPr>
        <w:t xml:space="preserve"> году» производить в пределах ассигнований, предусмотренных на эти цели в бюджете </w:t>
      </w:r>
      <w:proofErr w:type="spellStart"/>
      <w:r w:rsidRPr="00D94F17">
        <w:rPr>
          <w:rFonts w:ascii="Times New Roman" w:hAnsi="Times New Roman" w:cs="Times New Roman"/>
          <w:sz w:val="28"/>
          <w:szCs w:val="28"/>
        </w:rPr>
        <w:t>Ропшинского</w:t>
      </w:r>
      <w:proofErr w:type="spellEnd"/>
      <w:r w:rsidRPr="00D94F17">
        <w:rPr>
          <w:rFonts w:ascii="Times New Roman" w:hAnsi="Times New Roman" w:cs="Times New Roman"/>
          <w:sz w:val="28"/>
          <w:szCs w:val="28"/>
        </w:rPr>
        <w:t xml:space="preserve">  сельского поселения на соответствующий финансовый год.</w:t>
      </w:r>
    </w:p>
    <w:p w:rsidR="00793114" w:rsidRPr="00D94F17" w:rsidRDefault="00D94F17" w:rsidP="00E91AFC">
      <w:pPr>
        <w:spacing w:after="0" w:line="360" w:lineRule="auto"/>
        <w:rPr>
          <w:rFonts w:ascii="Times New Roman" w:hAnsi="Times New Roman" w:cs="Times New Roman"/>
          <w:sz w:val="28"/>
          <w:szCs w:val="28"/>
        </w:rPr>
      </w:pPr>
      <w:r w:rsidRPr="00C60C67">
        <w:rPr>
          <w:rFonts w:ascii="Times New Roman" w:hAnsi="Times New Roman" w:cs="Times New Roman"/>
          <w:sz w:val="28"/>
          <w:szCs w:val="28"/>
        </w:rPr>
        <w:t>3</w:t>
      </w:r>
      <w:r w:rsidR="00793114" w:rsidRPr="00C60C67">
        <w:rPr>
          <w:rFonts w:ascii="Times New Roman" w:hAnsi="Times New Roman" w:cs="Times New Roman"/>
          <w:sz w:val="28"/>
          <w:szCs w:val="28"/>
        </w:rPr>
        <w:t>. Настоящее постановление в</w:t>
      </w:r>
      <w:r w:rsidRPr="00C60C67">
        <w:rPr>
          <w:rFonts w:ascii="Times New Roman" w:hAnsi="Times New Roman" w:cs="Times New Roman"/>
          <w:sz w:val="28"/>
          <w:szCs w:val="28"/>
        </w:rPr>
        <w:t xml:space="preserve">ступает в силу с 01 января 2018 </w:t>
      </w:r>
      <w:r w:rsidR="00793114" w:rsidRPr="00C60C67">
        <w:rPr>
          <w:rFonts w:ascii="Times New Roman" w:hAnsi="Times New Roman" w:cs="Times New Roman"/>
          <w:sz w:val="28"/>
          <w:szCs w:val="28"/>
        </w:rPr>
        <w:t xml:space="preserve">года и полежит </w:t>
      </w:r>
      <w:r w:rsidR="0047647F" w:rsidRPr="00C60C67">
        <w:rPr>
          <w:rFonts w:ascii="Times New Roman" w:hAnsi="Times New Roman" w:cs="Times New Roman"/>
          <w:sz w:val="28"/>
          <w:szCs w:val="28"/>
        </w:rPr>
        <w:t xml:space="preserve">(обнародованию) </w:t>
      </w:r>
      <w:r w:rsidR="00793114" w:rsidRPr="00C60C67">
        <w:rPr>
          <w:rFonts w:ascii="Times New Roman" w:hAnsi="Times New Roman" w:cs="Times New Roman"/>
          <w:sz w:val="28"/>
          <w:szCs w:val="28"/>
        </w:rPr>
        <w:t>опубликованию на официальном сайте поселения</w:t>
      </w:r>
      <w:r w:rsidRPr="00C60C67">
        <w:rPr>
          <w:rFonts w:ascii="Times New Roman" w:hAnsi="Times New Roman" w:cs="Times New Roman"/>
          <w:sz w:val="28"/>
          <w:szCs w:val="28"/>
        </w:rPr>
        <w:t>.</w:t>
      </w:r>
    </w:p>
    <w:p w:rsidR="00793114" w:rsidRPr="00D94F17" w:rsidRDefault="00D94F17" w:rsidP="00E91AFC">
      <w:pPr>
        <w:spacing w:after="0" w:line="360" w:lineRule="auto"/>
        <w:rPr>
          <w:rFonts w:ascii="Times New Roman" w:hAnsi="Times New Roman" w:cs="Times New Roman"/>
          <w:sz w:val="28"/>
          <w:szCs w:val="28"/>
        </w:rPr>
      </w:pPr>
      <w:r w:rsidRPr="00D94F17">
        <w:rPr>
          <w:rFonts w:ascii="Times New Roman" w:hAnsi="Times New Roman" w:cs="Times New Roman"/>
          <w:sz w:val="28"/>
          <w:szCs w:val="28"/>
        </w:rPr>
        <w:t>4</w:t>
      </w:r>
      <w:r w:rsidR="00793114" w:rsidRPr="00D94F17">
        <w:rPr>
          <w:rFonts w:ascii="Times New Roman" w:hAnsi="Times New Roman" w:cs="Times New Roman"/>
          <w:sz w:val="28"/>
          <w:szCs w:val="28"/>
        </w:rPr>
        <w:t xml:space="preserve">. Контроль за исполнением </w:t>
      </w:r>
      <w:proofErr w:type="gramStart"/>
      <w:r w:rsidR="00793114" w:rsidRPr="00D94F17">
        <w:rPr>
          <w:rFonts w:ascii="Times New Roman" w:hAnsi="Times New Roman" w:cs="Times New Roman"/>
          <w:sz w:val="28"/>
          <w:szCs w:val="28"/>
        </w:rPr>
        <w:t>настоящего  постановления</w:t>
      </w:r>
      <w:proofErr w:type="gramEnd"/>
      <w:r w:rsidR="00793114" w:rsidRPr="00D94F17">
        <w:rPr>
          <w:rFonts w:ascii="Times New Roman" w:hAnsi="Times New Roman" w:cs="Times New Roman"/>
          <w:sz w:val="28"/>
          <w:szCs w:val="28"/>
        </w:rPr>
        <w:t xml:space="preserve"> оставляю за собой</w:t>
      </w:r>
      <w:r w:rsidRPr="00D94F17">
        <w:rPr>
          <w:rFonts w:ascii="Times New Roman" w:hAnsi="Times New Roman" w:cs="Times New Roman"/>
          <w:sz w:val="28"/>
          <w:szCs w:val="28"/>
        </w:rPr>
        <w:t>.</w:t>
      </w:r>
    </w:p>
    <w:p w:rsidR="00D94F17" w:rsidRPr="00D94F17" w:rsidRDefault="00D94F17" w:rsidP="00E91AFC">
      <w:pPr>
        <w:spacing w:after="0" w:line="360" w:lineRule="auto"/>
        <w:rPr>
          <w:rFonts w:ascii="Times New Roman" w:hAnsi="Times New Roman" w:cs="Times New Roman"/>
          <w:sz w:val="28"/>
          <w:szCs w:val="28"/>
        </w:rPr>
      </w:pPr>
    </w:p>
    <w:p w:rsidR="00793114" w:rsidRPr="00D94F17" w:rsidRDefault="00793114" w:rsidP="00E91AFC">
      <w:pPr>
        <w:spacing w:after="0" w:line="360" w:lineRule="auto"/>
        <w:rPr>
          <w:rFonts w:ascii="Times New Roman" w:hAnsi="Times New Roman" w:cs="Times New Roman"/>
          <w:sz w:val="28"/>
          <w:szCs w:val="28"/>
        </w:rPr>
      </w:pPr>
      <w:r w:rsidRPr="00D94F17">
        <w:rPr>
          <w:rFonts w:ascii="Times New Roman" w:hAnsi="Times New Roman" w:cs="Times New Roman"/>
          <w:sz w:val="28"/>
          <w:szCs w:val="28"/>
        </w:rPr>
        <w:t>Глава местной администрации</w:t>
      </w:r>
      <w:r w:rsidRPr="00D94F17">
        <w:rPr>
          <w:rFonts w:ascii="Times New Roman" w:hAnsi="Times New Roman" w:cs="Times New Roman"/>
          <w:sz w:val="28"/>
          <w:szCs w:val="28"/>
        </w:rPr>
        <w:tab/>
      </w:r>
    </w:p>
    <w:p w:rsidR="00793114" w:rsidRPr="00D94F17" w:rsidRDefault="00793114" w:rsidP="00E91AFC">
      <w:pPr>
        <w:spacing w:after="0" w:line="360" w:lineRule="auto"/>
        <w:rPr>
          <w:rFonts w:ascii="Times New Roman" w:hAnsi="Times New Roman" w:cs="Times New Roman"/>
          <w:sz w:val="28"/>
          <w:szCs w:val="28"/>
        </w:rPr>
      </w:pPr>
      <w:r w:rsidRPr="00D94F17">
        <w:rPr>
          <w:rFonts w:ascii="Times New Roman" w:hAnsi="Times New Roman" w:cs="Times New Roman"/>
          <w:sz w:val="28"/>
          <w:szCs w:val="28"/>
        </w:rPr>
        <w:t xml:space="preserve">МО </w:t>
      </w:r>
      <w:proofErr w:type="spellStart"/>
      <w:r w:rsidRPr="00D94F17">
        <w:rPr>
          <w:rFonts w:ascii="Times New Roman" w:hAnsi="Times New Roman" w:cs="Times New Roman"/>
          <w:sz w:val="28"/>
          <w:szCs w:val="28"/>
        </w:rPr>
        <w:t>Ропшинское</w:t>
      </w:r>
      <w:proofErr w:type="spellEnd"/>
      <w:r w:rsidRPr="00D94F17">
        <w:rPr>
          <w:rFonts w:ascii="Times New Roman" w:hAnsi="Times New Roman" w:cs="Times New Roman"/>
          <w:sz w:val="28"/>
          <w:szCs w:val="28"/>
        </w:rPr>
        <w:t xml:space="preserve"> сельское по</w:t>
      </w:r>
      <w:r w:rsidR="00D94F17">
        <w:rPr>
          <w:rFonts w:ascii="Times New Roman" w:hAnsi="Times New Roman" w:cs="Times New Roman"/>
          <w:sz w:val="28"/>
          <w:szCs w:val="28"/>
        </w:rPr>
        <w:t xml:space="preserve">селение       </w:t>
      </w:r>
      <w:r w:rsidR="00506C13" w:rsidRPr="00D94F17">
        <w:rPr>
          <w:rFonts w:ascii="Times New Roman" w:hAnsi="Times New Roman" w:cs="Times New Roman"/>
          <w:sz w:val="28"/>
          <w:szCs w:val="28"/>
        </w:rPr>
        <w:t xml:space="preserve">                 </w:t>
      </w:r>
      <w:r w:rsidRPr="00D94F17">
        <w:rPr>
          <w:rFonts w:ascii="Times New Roman" w:hAnsi="Times New Roman" w:cs="Times New Roman"/>
          <w:sz w:val="28"/>
          <w:szCs w:val="28"/>
        </w:rPr>
        <w:t xml:space="preserve">    </w:t>
      </w:r>
      <w:r w:rsidR="00D94F17">
        <w:rPr>
          <w:rFonts w:ascii="Times New Roman" w:hAnsi="Times New Roman" w:cs="Times New Roman"/>
          <w:sz w:val="28"/>
          <w:szCs w:val="28"/>
        </w:rPr>
        <w:t xml:space="preserve">                 </w:t>
      </w:r>
      <w:r w:rsidR="00D94F17" w:rsidRPr="00D94F17">
        <w:rPr>
          <w:rFonts w:ascii="Times New Roman" w:hAnsi="Times New Roman" w:cs="Times New Roman"/>
          <w:sz w:val="28"/>
          <w:szCs w:val="28"/>
        </w:rPr>
        <w:t>Р.М.  Морозов</w:t>
      </w:r>
    </w:p>
    <w:p w:rsidR="00793114" w:rsidRDefault="00793114" w:rsidP="00E91AFC">
      <w:pPr>
        <w:spacing w:after="0" w:line="360" w:lineRule="auto"/>
        <w:rPr>
          <w:rFonts w:ascii="Times New Roman" w:hAnsi="Times New Roman" w:cs="Times New Roman"/>
        </w:rPr>
      </w:pPr>
    </w:p>
    <w:p w:rsidR="00D94F17" w:rsidRDefault="00D94F17" w:rsidP="00E91AFC">
      <w:pPr>
        <w:spacing w:after="0" w:line="360" w:lineRule="auto"/>
        <w:rPr>
          <w:rFonts w:ascii="Times New Roman" w:hAnsi="Times New Roman" w:cs="Times New Roman"/>
        </w:rPr>
      </w:pPr>
    </w:p>
    <w:p w:rsidR="00D94F17" w:rsidRDefault="00D94F17" w:rsidP="00E91AFC">
      <w:pPr>
        <w:spacing w:after="0" w:line="360" w:lineRule="auto"/>
        <w:rPr>
          <w:rFonts w:ascii="Times New Roman" w:hAnsi="Times New Roman" w:cs="Times New Roman"/>
        </w:rPr>
      </w:pPr>
    </w:p>
    <w:p w:rsidR="00D94F17" w:rsidRDefault="00D94F17" w:rsidP="00793114">
      <w:pPr>
        <w:spacing w:after="0" w:line="240" w:lineRule="auto"/>
        <w:rPr>
          <w:rFonts w:ascii="Times New Roman" w:hAnsi="Times New Roman" w:cs="Times New Roman"/>
        </w:rPr>
      </w:pPr>
    </w:p>
    <w:p w:rsidR="00D94F17" w:rsidRDefault="00D94F17" w:rsidP="00793114">
      <w:pPr>
        <w:spacing w:after="0" w:line="240" w:lineRule="auto"/>
        <w:rPr>
          <w:rFonts w:ascii="Times New Roman" w:hAnsi="Times New Roman" w:cs="Times New Roman"/>
        </w:rPr>
      </w:pPr>
    </w:p>
    <w:p w:rsidR="00D94F17" w:rsidRPr="00793114" w:rsidRDefault="00D94F17"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Исп. В.А.</w:t>
      </w:r>
      <w:r w:rsidR="0047647F">
        <w:rPr>
          <w:rFonts w:ascii="Times New Roman" w:hAnsi="Times New Roman" w:cs="Times New Roman"/>
        </w:rPr>
        <w:t xml:space="preserve"> </w:t>
      </w:r>
      <w:r w:rsidRPr="00793114">
        <w:rPr>
          <w:rFonts w:ascii="Times New Roman" w:hAnsi="Times New Roman" w:cs="Times New Roman"/>
        </w:rPr>
        <w:t xml:space="preserve">Михайлова </w:t>
      </w:r>
    </w:p>
    <w:p w:rsidR="00946CB5" w:rsidRDefault="00154CB0" w:rsidP="00154CB0">
      <w:pPr>
        <w:spacing w:after="0" w:line="240" w:lineRule="auto"/>
        <w:rPr>
          <w:rFonts w:ascii="Times New Roman" w:hAnsi="Times New Roman" w:cs="Times New Roman"/>
        </w:rPr>
      </w:pPr>
      <w:r>
        <w:rPr>
          <w:rFonts w:ascii="Times New Roman" w:hAnsi="Times New Roman" w:cs="Times New Roman"/>
        </w:rPr>
        <w:t>Тел.8(81376)72224</w:t>
      </w:r>
      <w:r w:rsidR="00793114" w:rsidRPr="00793114">
        <w:rPr>
          <w:rFonts w:ascii="Times New Roman" w:hAnsi="Times New Roman" w:cs="Times New Roman"/>
        </w:rPr>
        <w:t xml:space="preserve">                   </w:t>
      </w:r>
    </w:p>
    <w:p w:rsidR="00C60C67" w:rsidRDefault="00C60C67" w:rsidP="00506C13">
      <w:pPr>
        <w:spacing w:after="0" w:line="240" w:lineRule="auto"/>
        <w:jc w:val="right"/>
        <w:rPr>
          <w:rFonts w:ascii="Times New Roman" w:hAnsi="Times New Roman" w:cs="Times New Roman"/>
        </w:rPr>
      </w:pPr>
    </w:p>
    <w:p w:rsidR="00C60C67" w:rsidRDefault="00C60C67" w:rsidP="00506C13">
      <w:pPr>
        <w:spacing w:after="0" w:line="240" w:lineRule="auto"/>
        <w:jc w:val="right"/>
        <w:rPr>
          <w:rFonts w:ascii="Times New Roman" w:hAnsi="Times New Roman" w:cs="Times New Roman"/>
        </w:rPr>
      </w:pPr>
    </w:p>
    <w:p w:rsidR="00793114" w:rsidRPr="00793114" w:rsidRDefault="00793114" w:rsidP="00506C13">
      <w:pPr>
        <w:spacing w:after="0" w:line="240" w:lineRule="auto"/>
        <w:jc w:val="right"/>
        <w:rPr>
          <w:rFonts w:ascii="Times New Roman" w:hAnsi="Times New Roman" w:cs="Times New Roman"/>
        </w:rPr>
      </w:pPr>
      <w:r w:rsidRPr="00793114">
        <w:rPr>
          <w:rFonts w:ascii="Times New Roman" w:hAnsi="Times New Roman" w:cs="Times New Roman"/>
        </w:rPr>
        <w:lastRenderedPageBreak/>
        <w:t xml:space="preserve">   УТВЕРЖДЕНА</w:t>
      </w:r>
    </w:p>
    <w:p w:rsidR="00793114" w:rsidRPr="00793114" w:rsidRDefault="00793114" w:rsidP="00506C13">
      <w:pPr>
        <w:spacing w:after="0" w:line="240" w:lineRule="auto"/>
        <w:jc w:val="right"/>
        <w:rPr>
          <w:rFonts w:ascii="Times New Roman" w:hAnsi="Times New Roman" w:cs="Times New Roman"/>
        </w:rPr>
      </w:pPr>
      <w:r w:rsidRPr="00793114">
        <w:rPr>
          <w:rFonts w:ascii="Times New Roman" w:hAnsi="Times New Roman" w:cs="Times New Roman"/>
        </w:rPr>
        <w:t xml:space="preserve">Постановлением </w:t>
      </w:r>
      <w:proofErr w:type="gramStart"/>
      <w:r w:rsidRPr="00793114">
        <w:rPr>
          <w:rFonts w:ascii="Times New Roman" w:hAnsi="Times New Roman" w:cs="Times New Roman"/>
        </w:rPr>
        <w:t>местной  администрации</w:t>
      </w:r>
      <w:proofErr w:type="gramEnd"/>
      <w:r w:rsidRPr="00793114">
        <w:rPr>
          <w:rFonts w:ascii="Times New Roman" w:hAnsi="Times New Roman" w:cs="Times New Roman"/>
        </w:rPr>
        <w:t xml:space="preserve"> </w:t>
      </w:r>
    </w:p>
    <w:p w:rsidR="00793114" w:rsidRPr="00793114" w:rsidRDefault="00793114" w:rsidP="00506C13">
      <w:pPr>
        <w:spacing w:after="0" w:line="240" w:lineRule="auto"/>
        <w:jc w:val="right"/>
        <w:rPr>
          <w:rFonts w:ascii="Times New Roman" w:hAnsi="Times New Roman" w:cs="Times New Roman"/>
        </w:rPr>
      </w:pPr>
      <w:r w:rsidRPr="00793114">
        <w:rPr>
          <w:rFonts w:ascii="Times New Roman" w:hAnsi="Times New Roman" w:cs="Times New Roman"/>
        </w:rPr>
        <w:t xml:space="preserve">МО Ропшинское сельское поселение </w:t>
      </w:r>
    </w:p>
    <w:p w:rsidR="00793114" w:rsidRPr="00793114" w:rsidRDefault="00E91AFC" w:rsidP="00506C13">
      <w:pPr>
        <w:spacing w:after="0" w:line="240" w:lineRule="auto"/>
        <w:jc w:val="right"/>
        <w:rPr>
          <w:rFonts w:ascii="Times New Roman" w:hAnsi="Times New Roman" w:cs="Times New Roman"/>
        </w:rPr>
      </w:pPr>
      <w:r>
        <w:rPr>
          <w:rFonts w:ascii="Times New Roman" w:hAnsi="Times New Roman" w:cs="Times New Roman"/>
          <w:highlight w:val="yellow"/>
        </w:rPr>
        <w:t xml:space="preserve">от ..........2017 </w:t>
      </w:r>
      <w:r w:rsidR="00793114" w:rsidRPr="00D94F17">
        <w:rPr>
          <w:rFonts w:ascii="Times New Roman" w:hAnsi="Times New Roman" w:cs="Times New Roman"/>
          <w:highlight w:val="yellow"/>
        </w:rPr>
        <w:t>г. №</w:t>
      </w:r>
      <w:proofErr w:type="gramStart"/>
      <w:r>
        <w:rPr>
          <w:rFonts w:ascii="Times New Roman" w:hAnsi="Times New Roman" w:cs="Times New Roman"/>
          <w:highlight w:val="yellow"/>
        </w:rPr>
        <w:t xml:space="preserve"> </w:t>
      </w:r>
      <w:r>
        <w:rPr>
          <w:rFonts w:ascii="Times New Roman" w:hAnsi="Times New Roman" w:cs="Times New Roman"/>
        </w:rPr>
        <w:t>....</w:t>
      </w:r>
      <w:proofErr w:type="gramEnd"/>
      <w:r>
        <w:rPr>
          <w:rFonts w:ascii="Times New Roman" w:hAnsi="Times New Roman" w:cs="Times New Roman"/>
        </w:rPr>
        <w:t>.</w:t>
      </w:r>
    </w:p>
    <w:p w:rsidR="00793114" w:rsidRPr="00793114" w:rsidRDefault="00793114" w:rsidP="00506C13">
      <w:pPr>
        <w:spacing w:after="0" w:line="240" w:lineRule="auto"/>
        <w:jc w:val="right"/>
        <w:rPr>
          <w:rFonts w:ascii="Times New Roman" w:hAnsi="Times New Roman" w:cs="Times New Roman"/>
        </w:rPr>
      </w:pPr>
      <w:r w:rsidRPr="00793114">
        <w:rPr>
          <w:rFonts w:ascii="Times New Roman" w:hAnsi="Times New Roman" w:cs="Times New Roman"/>
        </w:rPr>
        <w:t>(приложение)</w:t>
      </w:r>
    </w:p>
    <w:p w:rsidR="00793114" w:rsidRPr="00946CB5" w:rsidRDefault="00793114" w:rsidP="00506C13">
      <w:pPr>
        <w:spacing w:after="0" w:line="240" w:lineRule="auto"/>
        <w:jc w:val="center"/>
        <w:rPr>
          <w:rFonts w:ascii="Times New Roman" w:hAnsi="Times New Roman" w:cs="Times New Roman"/>
          <w:sz w:val="24"/>
          <w:szCs w:val="24"/>
        </w:rPr>
      </w:pPr>
      <w:r w:rsidRPr="00946CB5">
        <w:rPr>
          <w:rFonts w:ascii="Times New Roman" w:hAnsi="Times New Roman" w:cs="Times New Roman"/>
          <w:sz w:val="24"/>
          <w:szCs w:val="24"/>
        </w:rPr>
        <w:t>Муниципальная программа</w:t>
      </w:r>
    </w:p>
    <w:p w:rsidR="00793114" w:rsidRPr="00946CB5" w:rsidRDefault="00793114" w:rsidP="00506C13">
      <w:pPr>
        <w:spacing w:after="0" w:line="240" w:lineRule="auto"/>
        <w:jc w:val="center"/>
        <w:rPr>
          <w:rFonts w:ascii="Times New Roman" w:hAnsi="Times New Roman" w:cs="Times New Roman"/>
          <w:sz w:val="24"/>
          <w:szCs w:val="24"/>
        </w:rPr>
      </w:pPr>
      <w:r w:rsidRPr="00946CB5">
        <w:rPr>
          <w:rFonts w:ascii="Times New Roman" w:hAnsi="Times New Roman" w:cs="Times New Roman"/>
          <w:sz w:val="24"/>
          <w:szCs w:val="24"/>
        </w:rPr>
        <w:t>«Создание условий для эффективного выполнения органами местного самоуправления своих полномочий на территории</w:t>
      </w:r>
    </w:p>
    <w:p w:rsidR="0047647F" w:rsidRPr="00946CB5" w:rsidRDefault="00793114" w:rsidP="00154CB0">
      <w:pPr>
        <w:spacing w:after="0" w:line="240" w:lineRule="auto"/>
        <w:jc w:val="center"/>
        <w:rPr>
          <w:rFonts w:ascii="Times New Roman" w:hAnsi="Times New Roman" w:cs="Times New Roman"/>
          <w:sz w:val="24"/>
          <w:szCs w:val="24"/>
        </w:rPr>
      </w:pPr>
      <w:r w:rsidRPr="00946CB5">
        <w:rPr>
          <w:rFonts w:ascii="Times New Roman" w:hAnsi="Times New Roman" w:cs="Times New Roman"/>
          <w:sz w:val="24"/>
          <w:szCs w:val="24"/>
        </w:rPr>
        <w:t>МО Ропш</w:t>
      </w:r>
      <w:r w:rsidR="00D94F17" w:rsidRPr="00946CB5">
        <w:rPr>
          <w:rFonts w:ascii="Times New Roman" w:hAnsi="Times New Roman" w:cs="Times New Roman"/>
          <w:sz w:val="24"/>
          <w:szCs w:val="24"/>
        </w:rPr>
        <w:t>инское сельское поселение в 2018</w:t>
      </w:r>
      <w:r w:rsidRPr="00946CB5">
        <w:rPr>
          <w:rFonts w:ascii="Times New Roman" w:hAnsi="Times New Roman" w:cs="Times New Roman"/>
          <w:sz w:val="24"/>
          <w:szCs w:val="24"/>
        </w:rPr>
        <w:t xml:space="preserve"> году»</w:t>
      </w:r>
    </w:p>
    <w:p w:rsidR="00793114" w:rsidRPr="00946CB5" w:rsidRDefault="00793114" w:rsidP="00506C13">
      <w:pPr>
        <w:spacing w:after="0" w:line="240" w:lineRule="auto"/>
        <w:jc w:val="center"/>
        <w:rPr>
          <w:rFonts w:ascii="Times New Roman" w:hAnsi="Times New Roman" w:cs="Times New Roman"/>
          <w:sz w:val="24"/>
          <w:szCs w:val="24"/>
        </w:rPr>
      </w:pPr>
      <w:r w:rsidRPr="00946CB5">
        <w:rPr>
          <w:rFonts w:ascii="Times New Roman" w:hAnsi="Times New Roman" w:cs="Times New Roman"/>
          <w:sz w:val="24"/>
          <w:szCs w:val="24"/>
        </w:rPr>
        <w:t>ПАСПОРТ</w:t>
      </w:r>
    </w:p>
    <w:p w:rsidR="00793114" w:rsidRPr="00946CB5" w:rsidRDefault="00793114" w:rsidP="00506C13">
      <w:pPr>
        <w:spacing w:after="0" w:line="240" w:lineRule="auto"/>
        <w:jc w:val="center"/>
        <w:rPr>
          <w:rFonts w:ascii="Times New Roman" w:hAnsi="Times New Roman" w:cs="Times New Roman"/>
          <w:sz w:val="24"/>
          <w:szCs w:val="24"/>
        </w:rPr>
      </w:pPr>
      <w:r w:rsidRPr="00946CB5">
        <w:rPr>
          <w:rFonts w:ascii="Times New Roman" w:hAnsi="Times New Roman" w:cs="Times New Roman"/>
          <w:sz w:val="24"/>
          <w:szCs w:val="24"/>
        </w:rPr>
        <w:t>муниципальной программы</w:t>
      </w:r>
    </w:p>
    <w:p w:rsidR="00793114" w:rsidRPr="00946CB5" w:rsidRDefault="00793114" w:rsidP="00506C13">
      <w:pPr>
        <w:spacing w:after="0" w:line="240" w:lineRule="auto"/>
        <w:jc w:val="center"/>
        <w:rPr>
          <w:rFonts w:ascii="Times New Roman" w:hAnsi="Times New Roman" w:cs="Times New Roman"/>
          <w:sz w:val="24"/>
          <w:szCs w:val="24"/>
        </w:rPr>
      </w:pPr>
      <w:r w:rsidRPr="00946CB5">
        <w:rPr>
          <w:rFonts w:ascii="Times New Roman" w:hAnsi="Times New Roman" w:cs="Times New Roman"/>
          <w:sz w:val="24"/>
          <w:szCs w:val="24"/>
        </w:rPr>
        <w:t>«Создание условий для эффективного выполнения органами местного самоуправления своих полномочий на территории МО Ропш</w:t>
      </w:r>
      <w:r w:rsidR="00D94F17" w:rsidRPr="00946CB5">
        <w:rPr>
          <w:rFonts w:ascii="Times New Roman" w:hAnsi="Times New Roman" w:cs="Times New Roman"/>
          <w:sz w:val="24"/>
          <w:szCs w:val="24"/>
        </w:rPr>
        <w:t xml:space="preserve">инское сельское поселение в 2018 </w:t>
      </w:r>
      <w:r w:rsidRPr="00946CB5">
        <w:rPr>
          <w:rFonts w:ascii="Times New Roman" w:hAnsi="Times New Roman" w:cs="Times New Roman"/>
          <w:sz w:val="24"/>
          <w:szCs w:val="24"/>
        </w:rPr>
        <w:t>году»</w:t>
      </w:r>
    </w:p>
    <w:p w:rsidR="00793114" w:rsidRPr="00946CB5" w:rsidRDefault="00793114" w:rsidP="00793114">
      <w:pPr>
        <w:spacing w:after="0" w:line="240" w:lineRule="auto"/>
        <w:rPr>
          <w:rFonts w:ascii="Times New Roman" w:hAnsi="Times New Roman" w:cs="Times New Roman"/>
          <w:sz w:val="24"/>
          <w:szCs w:val="24"/>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7862"/>
      </w:tblGrid>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Наименование муниципальной программы</w:t>
            </w:r>
          </w:p>
        </w:tc>
        <w:tc>
          <w:tcPr>
            <w:tcW w:w="7862"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Создание условий для эффективного выполнения органами местного самоуправления своих полномочий на территории МО Ропш</w:t>
            </w:r>
            <w:r w:rsidR="00D94F17" w:rsidRPr="0047647F">
              <w:rPr>
                <w:rFonts w:ascii="Times New Roman" w:hAnsi="Times New Roman" w:cs="Times New Roman"/>
                <w:sz w:val="24"/>
                <w:szCs w:val="24"/>
              </w:rPr>
              <w:t>инское сельское поселение в 2018</w:t>
            </w:r>
            <w:r w:rsidRPr="0047647F">
              <w:rPr>
                <w:rFonts w:ascii="Times New Roman" w:hAnsi="Times New Roman" w:cs="Times New Roman"/>
                <w:sz w:val="24"/>
                <w:szCs w:val="24"/>
              </w:rPr>
              <w:t xml:space="preserve"> году - далее (Муниципальная программа)</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Цели муниципальной программы</w:t>
            </w:r>
          </w:p>
        </w:tc>
        <w:tc>
          <w:tcPr>
            <w:tcW w:w="7862"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xml:space="preserve">- создание условий для устойчивого развития местного самоуправления в </w:t>
            </w:r>
            <w:proofErr w:type="spellStart"/>
            <w:r w:rsidRPr="0047647F">
              <w:rPr>
                <w:rFonts w:ascii="Times New Roman" w:hAnsi="Times New Roman" w:cs="Times New Roman"/>
                <w:sz w:val="24"/>
                <w:szCs w:val="24"/>
              </w:rPr>
              <w:t>Ропшинском</w:t>
            </w:r>
            <w:proofErr w:type="spellEnd"/>
            <w:r w:rsidRPr="0047647F">
              <w:rPr>
                <w:rFonts w:ascii="Times New Roman" w:hAnsi="Times New Roman" w:cs="Times New Roman"/>
                <w:sz w:val="24"/>
                <w:szCs w:val="24"/>
              </w:rPr>
              <w:t xml:space="preserve"> сельском поселении;</w:t>
            </w:r>
          </w:p>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активизация местного населения в решении вопросов местного значения;</w:t>
            </w:r>
          </w:p>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xml:space="preserve">- создание комфортных условий жизнедеятельности </w:t>
            </w:r>
            <w:proofErr w:type="gramStart"/>
            <w:r w:rsidRPr="0047647F">
              <w:rPr>
                <w:rFonts w:ascii="Times New Roman" w:hAnsi="Times New Roman" w:cs="Times New Roman"/>
                <w:sz w:val="24"/>
                <w:szCs w:val="24"/>
              </w:rPr>
              <w:t>в  сельской</w:t>
            </w:r>
            <w:proofErr w:type="gramEnd"/>
            <w:r w:rsidRPr="0047647F">
              <w:rPr>
                <w:rFonts w:ascii="Times New Roman" w:hAnsi="Times New Roman" w:cs="Times New Roman"/>
                <w:sz w:val="24"/>
                <w:szCs w:val="24"/>
              </w:rPr>
              <w:t xml:space="preserve"> местности;</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Задачи муниципальной программы</w:t>
            </w:r>
          </w:p>
        </w:tc>
        <w:tc>
          <w:tcPr>
            <w:tcW w:w="7862"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развитие и поддержка инициатив жителей населенных пунктов в решении вопросов местного значения;</w:t>
            </w:r>
          </w:p>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xml:space="preserve">- благоустройство сельских населенных пунктов, в том числе </w:t>
            </w:r>
            <w:proofErr w:type="gramStart"/>
            <w:r w:rsidRPr="0047647F">
              <w:rPr>
                <w:rFonts w:ascii="Times New Roman" w:hAnsi="Times New Roman" w:cs="Times New Roman"/>
                <w:sz w:val="24"/>
                <w:szCs w:val="24"/>
              </w:rPr>
              <w:t>детскими  и</w:t>
            </w:r>
            <w:proofErr w:type="gramEnd"/>
            <w:r w:rsidRPr="0047647F">
              <w:rPr>
                <w:rFonts w:ascii="Times New Roman" w:hAnsi="Times New Roman" w:cs="Times New Roman"/>
                <w:sz w:val="24"/>
                <w:szCs w:val="24"/>
              </w:rPr>
              <w:t xml:space="preserve"> спортивными игровыми площадками;</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Куратор муниципальной программы</w:t>
            </w:r>
          </w:p>
        </w:tc>
        <w:tc>
          <w:tcPr>
            <w:tcW w:w="7862"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Глава местной администрации МО Ропшинское сельское поселение</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Муниципальный заказчик муниципальной программы</w:t>
            </w:r>
          </w:p>
        </w:tc>
        <w:tc>
          <w:tcPr>
            <w:tcW w:w="7862" w:type="dxa"/>
          </w:tcPr>
          <w:p w:rsidR="00793114" w:rsidRPr="0047647F" w:rsidRDefault="00793114" w:rsidP="00793114">
            <w:pPr>
              <w:spacing w:after="0" w:line="240" w:lineRule="auto"/>
              <w:rPr>
                <w:rFonts w:ascii="Times New Roman" w:hAnsi="Times New Roman" w:cs="Times New Roman"/>
                <w:sz w:val="24"/>
                <w:szCs w:val="24"/>
              </w:rPr>
            </w:pPr>
          </w:p>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Местная администрация МО Ропшинское сельское поселение</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Ответственный исполнитель муниципальной программы</w:t>
            </w:r>
          </w:p>
        </w:tc>
        <w:tc>
          <w:tcPr>
            <w:tcW w:w="7862"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Вед.</w:t>
            </w:r>
            <w:r w:rsidR="00D94F17" w:rsidRPr="0047647F">
              <w:rPr>
                <w:rFonts w:ascii="Times New Roman" w:hAnsi="Times New Roman" w:cs="Times New Roman"/>
                <w:sz w:val="24"/>
                <w:szCs w:val="24"/>
              </w:rPr>
              <w:t xml:space="preserve"> </w:t>
            </w:r>
            <w:r w:rsidRPr="0047647F">
              <w:rPr>
                <w:rFonts w:ascii="Times New Roman" w:hAnsi="Times New Roman" w:cs="Times New Roman"/>
                <w:sz w:val="24"/>
                <w:szCs w:val="24"/>
              </w:rPr>
              <w:t xml:space="preserve">специалист местной администрации  </w:t>
            </w:r>
          </w:p>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xml:space="preserve"> МО Ропшинское сельское поселение</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Сроки реализации муниципальной программы</w:t>
            </w:r>
          </w:p>
        </w:tc>
        <w:tc>
          <w:tcPr>
            <w:tcW w:w="7862" w:type="dxa"/>
          </w:tcPr>
          <w:p w:rsidR="00793114" w:rsidRPr="0047647F" w:rsidRDefault="00D94F17"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xml:space="preserve">    2018</w:t>
            </w:r>
            <w:r w:rsidR="00793114" w:rsidRPr="0047647F">
              <w:rPr>
                <w:rFonts w:ascii="Times New Roman" w:hAnsi="Times New Roman" w:cs="Times New Roman"/>
                <w:sz w:val="24"/>
                <w:szCs w:val="24"/>
              </w:rPr>
              <w:t xml:space="preserve"> год    </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Объем финансовых ресурсов, запланированных по Программе</w:t>
            </w:r>
          </w:p>
        </w:tc>
        <w:tc>
          <w:tcPr>
            <w:tcW w:w="7862" w:type="dxa"/>
          </w:tcPr>
          <w:p w:rsidR="00793114" w:rsidRPr="00154CB0"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 xml:space="preserve">Общий объем финансирования программы составит  </w:t>
            </w:r>
          </w:p>
          <w:p w:rsidR="00793114" w:rsidRPr="00154CB0"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2</w:t>
            </w:r>
            <w:r w:rsidR="00946CB5" w:rsidRPr="00154CB0">
              <w:rPr>
                <w:rFonts w:ascii="Times New Roman" w:hAnsi="Times New Roman" w:cs="Times New Roman"/>
                <w:sz w:val="24"/>
                <w:szCs w:val="24"/>
              </w:rPr>
              <w:t> 406 700,00</w:t>
            </w:r>
            <w:r w:rsidRPr="00154CB0">
              <w:rPr>
                <w:rFonts w:ascii="Times New Roman" w:hAnsi="Times New Roman" w:cs="Times New Roman"/>
                <w:sz w:val="24"/>
                <w:szCs w:val="24"/>
              </w:rPr>
              <w:t xml:space="preserve">     рублей, в том числе:</w:t>
            </w:r>
          </w:p>
          <w:p w:rsidR="00793114" w:rsidRPr="00154CB0"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 xml:space="preserve">из бюджета МО Ропшинское сельское поселение: </w:t>
            </w:r>
          </w:p>
          <w:p w:rsidR="00793114" w:rsidRPr="00154CB0"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 4</w:t>
            </w:r>
            <w:r w:rsidR="00946CB5" w:rsidRPr="00154CB0">
              <w:rPr>
                <w:rFonts w:ascii="Times New Roman" w:hAnsi="Times New Roman" w:cs="Times New Roman"/>
                <w:sz w:val="24"/>
                <w:szCs w:val="24"/>
              </w:rPr>
              <w:t xml:space="preserve">61 300,00 </w:t>
            </w:r>
            <w:r w:rsidRPr="00154CB0">
              <w:rPr>
                <w:rFonts w:ascii="Times New Roman" w:hAnsi="Times New Roman" w:cs="Times New Roman"/>
                <w:sz w:val="24"/>
                <w:szCs w:val="24"/>
              </w:rPr>
              <w:t>рублей;</w:t>
            </w:r>
          </w:p>
          <w:p w:rsidR="00793114" w:rsidRPr="00154CB0"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 xml:space="preserve">из бюджета Ленинградской области: </w:t>
            </w:r>
          </w:p>
          <w:p w:rsidR="00793114" w:rsidRPr="00154CB0" w:rsidRDefault="00946CB5" w:rsidP="00793114">
            <w:pPr>
              <w:spacing w:after="0" w:line="240" w:lineRule="auto"/>
              <w:rPr>
                <w:rFonts w:ascii="Times New Roman" w:hAnsi="Times New Roman" w:cs="Times New Roman"/>
                <w:sz w:val="24"/>
                <w:szCs w:val="24"/>
              </w:rPr>
            </w:pPr>
            <w:proofErr w:type="gramStart"/>
            <w:r w:rsidRPr="00154CB0">
              <w:rPr>
                <w:rFonts w:ascii="Times New Roman" w:hAnsi="Times New Roman" w:cs="Times New Roman"/>
                <w:sz w:val="24"/>
                <w:szCs w:val="24"/>
              </w:rPr>
              <w:t>–  1</w:t>
            </w:r>
            <w:proofErr w:type="gramEnd"/>
            <w:r w:rsidRPr="00154CB0">
              <w:rPr>
                <w:rFonts w:ascii="Times New Roman" w:hAnsi="Times New Roman" w:cs="Times New Roman"/>
                <w:sz w:val="24"/>
                <w:szCs w:val="24"/>
              </w:rPr>
              <w:t xml:space="preserve"> 945</w:t>
            </w:r>
            <w:r w:rsidR="00793114" w:rsidRPr="00154CB0">
              <w:rPr>
                <w:rFonts w:ascii="Times New Roman" w:hAnsi="Times New Roman" w:cs="Times New Roman"/>
                <w:sz w:val="24"/>
                <w:szCs w:val="24"/>
              </w:rPr>
              <w:t xml:space="preserve"> </w:t>
            </w:r>
            <w:r w:rsidRPr="00154CB0">
              <w:rPr>
                <w:rFonts w:ascii="Times New Roman" w:hAnsi="Times New Roman" w:cs="Times New Roman"/>
                <w:sz w:val="24"/>
                <w:szCs w:val="24"/>
              </w:rPr>
              <w:t xml:space="preserve"> 200,00 </w:t>
            </w:r>
            <w:r w:rsidR="00793114" w:rsidRPr="00154CB0">
              <w:rPr>
                <w:rFonts w:ascii="Times New Roman" w:hAnsi="Times New Roman" w:cs="Times New Roman"/>
                <w:sz w:val="24"/>
                <w:szCs w:val="24"/>
              </w:rPr>
              <w:t>рублей;</w:t>
            </w:r>
          </w:p>
          <w:p w:rsidR="00793114" w:rsidRPr="0047647F"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из прочих источников (трудовое</w:t>
            </w:r>
            <w:r w:rsidRPr="0047647F">
              <w:rPr>
                <w:rFonts w:ascii="Times New Roman" w:hAnsi="Times New Roman" w:cs="Times New Roman"/>
                <w:sz w:val="24"/>
                <w:szCs w:val="24"/>
              </w:rPr>
              <w:t xml:space="preserve"> участие населения или </w:t>
            </w:r>
            <w:proofErr w:type="gramStart"/>
            <w:r w:rsidRPr="0047647F">
              <w:rPr>
                <w:rFonts w:ascii="Times New Roman" w:hAnsi="Times New Roman" w:cs="Times New Roman"/>
                <w:sz w:val="24"/>
                <w:szCs w:val="24"/>
              </w:rPr>
              <w:t>ИП )</w:t>
            </w:r>
            <w:proofErr w:type="gramEnd"/>
            <w:r w:rsidRPr="0047647F">
              <w:rPr>
                <w:rFonts w:ascii="Times New Roman" w:hAnsi="Times New Roman" w:cs="Times New Roman"/>
                <w:sz w:val="24"/>
                <w:szCs w:val="24"/>
              </w:rPr>
              <w:t>:</w:t>
            </w:r>
            <w:r w:rsidR="00506C13" w:rsidRPr="0047647F">
              <w:rPr>
                <w:rFonts w:ascii="Times New Roman" w:hAnsi="Times New Roman" w:cs="Times New Roman"/>
                <w:sz w:val="24"/>
                <w:szCs w:val="24"/>
              </w:rPr>
              <w:t xml:space="preserve"> </w:t>
            </w:r>
            <w:r w:rsidR="00E91AFC" w:rsidRPr="0047647F">
              <w:rPr>
                <w:rFonts w:ascii="Times New Roman" w:hAnsi="Times New Roman" w:cs="Times New Roman"/>
                <w:sz w:val="24"/>
                <w:szCs w:val="24"/>
              </w:rPr>
              <w:t>-  200</w:t>
            </w:r>
            <w:r w:rsidRPr="0047647F">
              <w:rPr>
                <w:rFonts w:ascii="Times New Roman" w:hAnsi="Times New Roman" w:cs="Times New Roman"/>
                <w:sz w:val="24"/>
                <w:szCs w:val="24"/>
              </w:rPr>
              <w:t>,00 рублей.</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xml:space="preserve">Планируемые результаты </w:t>
            </w:r>
            <w:r w:rsidRPr="0047647F">
              <w:rPr>
                <w:rFonts w:ascii="Times New Roman" w:hAnsi="Times New Roman" w:cs="Times New Roman"/>
                <w:sz w:val="24"/>
                <w:szCs w:val="24"/>
              </w:rPr>
              <w:lastRenderedPageBreak/>
              <w:t>реализации муниципальной программы</w:t>
            </w:r>
          </w:p>
        </w:tc>
        <w:tc>
          <w:tcPr>
            <w:tcW w:w="7862" w:type="dxa"/>
          </w:tcPr>
          <w:p w:rsidR="00793114" w:rsidRPr="00154CB0"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lastRenderedPageBreak/>
              <w:t>К окончанию реализации Программы планируется:</w:t>
            </w:r>
          </w:p>
          <w:p w:rsidR="00793114" w:rsidRPr="00154CB0" w:rsidRDefault="0047647F"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 xml:space="preserve">- замена </w:t>
            </w:r>
            <w:proofErr w:type="gramStart"/>
            <w:r w:rsidRPr="00154CB0">
              <w:rPr>
                <w:rFonts w:ascii="Times New Roman" w:hAnsi="Times New Roman" w:cs="Times New Roman"/>
                <w:sz w:val="24"/>
                <w:szCs w:val="24"/>
              </w:rPr>
              <w:t>светильников  уличного</w:t>
            </w:r>
            <w:proofErr w:type="gramEnd"/>
            <w:r w:rsidRPr="00154CB0">
              <w:rPr>
                <w:rFonts w:ascii="Times New Roman" w:hAnsi="Times New Roman" w:cs="Times New Roman"/>
                <w:sz w:val="24"/>
                <w:szCs w:val="24"/>
              </w:rPr>
              <w:t xml:space="preserve"> освещения на энергосберегающие </w:t>
            </w:r>
            <w:r w:rsidRPr="00154CB0">
              <w:rPr>
                <w:rFonts w:ascii="Times New Roman" w:hAnsi="Times New Roman" w:cs="Times New Roman"/>
                <w:sz w:val="24"/>
                <w:szCs w:val="24"/>
              </w:rPr>
              <w:lastRenderedPageBreak/>
              <w:t>светодиодные светильники;</w:t>
            </w:r>
          </w:p>
          <w:p w:rsidR="00793114" w:rsidRPr="0047647F" w:rsidRDefault="00793114" w:rsidP="00793114">
            <w:pPr>
              <w:spacing w:after="0" w:line="240" w:lineRule="auto"/>
              <w:rPr>
                <w:rFonts w:ascii="Times New Roman" w:hAnsi="Times New Roman" w:cs="Times New Roman"/>
                <w:sz w:val="24"/>
                <w:szCs w:val="24"/>
                <w:highlight w:val="yellow"/>
              </w:rPr>
            </w:pPr>
            <w:r w:rsidRPr="00154CB0">
              <w:rPr>
                <w:rFonts w:ascii="Times New Roman" w:hAnsi="Times New Roman" w:cs="Times New Roman"/>
                <w:sz w:val="24"/>
                <w:szCs w:val="24"/>
              </w:rPr>
              <w:t xml:space="preserve">-  </w:t>
            </w:r>
            <w:proofErr w:type="gramStart"/>
            <w:r w:rsidR="0047647F" w:rsidRPr="00154CB0">
              <w:rPr>
                <w:rFonts w:ascii="Times New Roman" w:hAnsi="Times New Roman" w:cs="Times New Roman"/>
                <w:sz w:val="24"/>
                <w:szCs w:val="24"/>
              </w:rPr>
              <w:t xml:space="preserve">наличие  </w:t>
            </w:r>
            <w:r w:rsidRPr="00154CB0">
              <w:rPr>
                <w:rFonts w:ascii="Times New Roman" w:hAnsi="Times New Roman" w:cs="Times New Roman"/>
                <w:sz w:val="24"/>
                <w:szCs w:val="24"/>
              </w:rPr>
              <w:t>и</w:t>
            </w:r>
            <w:r w:rsidR="0047647F" w:rsidRPr="00154CB0">
              <w:rPr>
                <w:rFonts w:ascii="Times New Roman" w:hAnsi="Times New Roman" w:cs="Times New Roman"/>
                <w:sz w:val="24"/>
                <w:szCs w:val="24"/>
              </w:rPr>
              <w:t>грового</w:t>
            </w:r>
            <w:proofErr w:type="gramEnd"/>
            <w:r w:rsidR="0047647F" w:rsidRPr="00154CB0">
              <w:rPr>
                <w:rFonts w:ascii="Times New Roman" w:hAnsi="Times New Roman" w:cs="Times New Roman"/>
                <w:sz w:val="24"/>
                <w:szCs w:val="24"/>
              </w:rPr>
              <w:t xml:space="preserve"> оборудования  на детской площадке</w:t>
            </w:r>
            <w:r w:rsidR="00946CB5" w:rsidRPr="00154CB0">
              <w:rPr>
                <w:rFonts w:ascii="Times New Roman" w:hAnsi="Times New Roman" w:cs="Times New Roman"/>
                <w:sz w:val="24"/>
                <w:szCs w:val="24"/>
              </w:rPr>
              <w:t xml:space="preserve">  в п. Ропша по ул. Ко</w:t>
            </w:r>
            <w:r w:rsidR="0047647F" w:rsidRPr="00154CB0">
              <w:rPr>
                <w:rFonts w:ascii="Times New Roman" w:hAnsi="Times New Roman" w:cs="Times New Roman"/>
                <w:sz w:val="24"/>
                <w:szCs w:val="24"/>
              </w:rPr>
              <w:t>нюшенная.</w:t>
            </w:r>
          </w:p>
        </w:tc>
      </w:tr>
    </w:tbl>
    <w:p w:rsidR="00793114" w:rsidRPr="0047647F" w:rsidRDefault="00793114" w:rsidP="00793114">
      <w:pPr>
        <w:spacing w:after="0" w:line="240" w:lineRule="auto"/>
        <w:rPr>
          <w:rFonts w:ascii="Times New Roman" w:hAnsi="Times New Roman" w:cs="Times New Roman"/>
          <w:sz w:val="24"/>
          <w:szCs w:val="24"/>
        </w:rPr>
      </w:pPr>
    </w:p>
    <w:p w:rsidR="00793114" w:rsidRPr="00154CB0" w:rsidRDefault="00793114" w:rsidP="00154CB0">
      <w:pPr>
        <w:pStyle w:val="a5"/>
        <w:numPr>
          <w:ilvl w:val="0"/>
          <w:numId w:val="1"/>
        </w:numPr>
        <w:spacing w:after="0" w:line="240" w:lineRule="auto"/>
        <w:jc w:val="both"/>
        <w:rPr>
          <w:rFonts w:ascii="Times New Roman" w:hAnsi="Times New Roman" w:cs="Times New Roman"/>
          <w:b/>
          <w:sz w:val="24"/>
          <w:szCs w:val="24"/>
        </w:rPr>
      </w:pPr>
      <w:r w:rsidRPr="00154CB0">
        <w:rPr>
          <w:rFonts w:ascii="Times New Roman" w:hAnsi="Times New Roman" w:cs="Times New Roman"/>
          <w:b/>
          <w:sz w:val="24"/>
          <w:szCs w:val="24"/>
        </w:rPr>
        <w:t>Общая характеристика, основные проблемы и прогноз развития сферы реализации Муниципальной</w:t>
      </w:r>
      <w:r w:rsidR="00506C13" w:rsidRPr="00154CB0">
        <w:rPr>
          <w:rFonts w:ascii="Times New Roman" w:hAnsi="Times New Roman" w:cs="Times New Roman"/>
          <w:b/>
          <w:sz w:val="24"/>
          <w:szCs w:val="24"/>
        </w:rPr>
        <w:t xml:space="preserve"> </w:t>
      </w:r>
      <w:r w:rsidRPr="00154CB0">
        <w:rPr>
          <w:rFonts w:ascii="Times New Roman" w:hAnsi="Times New Roman" w:cs="Times New Roman"/>
          <w:b/>
          <w:sz w:val="24"/>
          <w:szCs w:val="24"/>
        </w:rPr>
        <w:t>программы</w:t>
      </w:r>
    </w:p>
    <w:p w:rsidR="00154CB0" w:rsidRPr="00154CB0" w:rsidRDefault="00154CB0" w:rsidP="00154CB0">
      <w:pPr>
        <w:spacing w:after="0" w:line="240" w:lineRule="auto"/>
        <w:ind w:left="284"/>
        <w:jc w:val="both"/>
        <w:rPr>
          <w:rFonts w:ascii="Times New Roman" w:hAnsi="Times New Roman" w:cs="Times New Roman"/>
          <w:b/>
          <w:sz w:val="24"/>
          <w:szCs w:val="24"/>
        </w:rPr>
      </w:pPr>
    </w:p>
    <w:p w:rsidR="00793114" w:rsidRPr="00946CB5" w:rsidRDefault="00793114" w:rsidP="00506C13">
      <w:pPr>
        <w:spacing w:after="0" w:line="240" w:lineRule="auto"/>
        <w:jc w:val="both"/>
        <w:rPr>
          <w:rFonts w:ascii="Times New Roman" w:hAnsi="Times New Roman" w:cs="Times New Roman"/>
          <w:sz w:val="24"/>
          <w:szCs w:val="24"/>
        </w:rPr>
      </w:pPr>
      <w:r w:rsidRPr="0047647F">
        <w:rPr>
          <w:rFonts w:ascii="Times New Roman" w:hAnsi="Times New Roman" w:cs="Times New Roman"/>
          <w:sz w:val="24"/>
          <w:szCs w:val="24"/>
        </w:rPr>
        <w:t>Местное самоуправление представляет собой один из важнейших инс</w:t>
      </w:r>
      <w:r w:rsidR="00946CB5">
        <w:rPr>
          <w:rFonts w:ascii="Times New Roman" w:hAnsi="Times New Roman" w:cs="Times New Roman"/>
          <w:sz w:val="24"/>
          <w:szCs w:val="24"/>
        </w:rPr>
        <w:t xml:space="preserve">титутов гражданского общества.  </w:t>
      </w:r>
      <w:r w:rsidRPr="00793114">
        <w:rPr>
          <w:rFonts w:ascii="Times New Roman" w:hAnsi="Times New Roman" w:cs="Times New Roman"/>
        </w:rPr>
        <w:t xml:space="preserve">Статьей 14 Федерального закона от 06.10.2003 года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 </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xml:space="preserve">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 </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ab/>
        <w:t>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высокая доля дорог и сооружений на них, находящихся в аварийном состоянии;</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развития в сельской местности местного самоуправления и институтов гражданского общества;</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повышение уровня комфортности условий жизнедеятельности.</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ab/>
        <w:t>Большого внимания и вложения финансовых средств требуют дороги на территории населенных пунктов, так многие из них находятся в неудовлетворительном состоянии.</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 участия жителей в создании комфортных условий проживания.</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xml:space="preserve">В целях поддержки непосредственного осуществления населением местного </w:t>
      </w:r>
      <w:proofErr w:type="gramStart"/>
      <w:r w:rsidRPr="00793114">
        <w:rPr>
          <w:rFonts w:ascii="Times New Roman" w:hAnsi="Times New Roman" w:cs="Times New Roman"/>
        </w:rPr>
        <w:t>самоуправления</w:t>
      </w:r>
      <w:r w:rsidR="006E2153">
        <w:rPr>
          <w:rFonts w:ascii="Times New Roman" w:hAnsi="Times New Roman" w:cs="Times New Roman"/>
        </w:rPr>
        <w:t xml:space="preserve"> </w:t>
      </w:r>
      <w:r w:rsidRPr="00793114">
        <w:rPr>
          <w:rFonts w:ascii="Times New Roman" w:hAnsi="Times New Roman" w:cs="Times New Roman"/>
        </w:rPr>
        <w:t xml:space="preserve"> 14</w:t>
      </w:r>
      <w:proofErr w:type="gramEnd"/>
      <w:r w:rsidRPr="00793114">
        <w:rPr>
          <w:rFonts w:ascii="Times New Roman" w:hAnsi="Times New Roman" w:cs="Times New Roman"/>
        </w:rPr>
        <w:t xml:space="preserve"> декабря 2012 года был принят областной закон № 95-оз «О содействии развитию на части территорий муниципальных образований Ленинградской области ины</w:t>
      </w:r>
      <w:r w:rsidR="006E2153">
        <w:rPr>
          <w:rFonts w:ascii="Times New Roman" w:hAnsi="Times New Roman" w:cs="Times New Roman"/>
        </w:rPr>
        <w:t xml:space="preserve">х форм местного самоуправления», </w:t>
      </w:r>
      <w:r w:rsidR="006E2153" w:rsidRPr="00793114">
        <w:rPr>
          <w:rFonts w:ascii="Times New Roman" w:hAnsi="Times New Roman" w:cs="Times New Roman"/>
        </w:rPr>
        <w:t xml:space="preserve"> 12 мая 2015 года</w:t>
      </w:r>
      <w:r w:rsidR="006E2153">
        <w:rPr>
          <w:rFonts w:ascii="Times New Roman" w:hAnsi="Times New Roman" w:cs="Times New Roman"/>
        </w:rPr>
        <w:t xml:space="preserve"> был принят областной закон </w:t>
      </w:r>
      <w:r w:rsidR="006E2153" w:rsidRPr="00793114">
        <w:rPr>
          <w:rFonts w:ascii="Times New Roman" w:hAnsi="Times New Roman" w:cs="Times New Roman"/>
        </w:rPr>
        <w:t xml:space="preserve">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006E2153">
        <w:rPr>
          <w:rFonts w:ascii="Times New Roman" w:hAnsi="Times New Roman" w:cs="Times New Roman"/>
        </w:rPr>
        <w:t>.</w:t>
      </w:r>
    </w:p>
    <w:p w:rsidR="00793114" w:rsidRPr="00793114" w:rsidRDefault="006E2153" w:rsidP="00506C13">
      <w:pPr>
        <w:spacing w:after="0" w:line="240" w:lineRule="auto"/>
        <w:jc w:val="both"/>
        <w:rPr>
          <w:rFonts w:ascii="Times New Roman" w:hAnsi="Times New Roman" w:cs="Times New Roman"/>
        </w:rPr>
      </w:pPr>
      <w:r>
        <w:rPr>
          <w:rFonts w:ascii="Times New Roman" w:hAnsi="Times New Roman" w:cs="Times New Roman"/>
        </w:rPr>
        <w:t xml:space="preserve">              </w:t>
      </w:r>
      <w:r w:rsidR="00793114" w:rsidRPr="00793114">
        <w:rPr>
          <w:rFonts w:ascii="Times New Roman" w:hAnsi="Times New Roman" w:cs="Times New Roman"/>
        </w:rPr>
        <w:t xml:space="preserve">В соответствии с </w:t>
      </w:r>
      <w:r>
        <w:rPr>
          <w:rFonts w:ascii="Times New Roman" w:hAnsi="Times New Roman" w:cs="Times New Roman"/>
        </w:rPr>
        <w:t>законами</w:t>
      </w:r>
      <w:r w:rsidR="00793114" w:rsidRPr="00793114">
        <w:rPr>
          <w:rFonts w:ascii="Times New Roman" w:hAnsi="Times New Roman" w:cs="Times New Roman"/>
        </w:rPr>
        <w:t xml:space="preserve"> в </w:t>
      </w:r>
      <w:proofErr w:type="spellStart"/>
      <w:r w:rsidR="00793114" w:rsidRPr="00793114">
        <w:rPr>
          <w:rFonts w:ascii="Times New Roman" w:hAnsi="Times New Roman" w:cs="Times New Roman"/>
        </w:rPr>
        <w:t>Ропшинском</w:t>
      </w:r>
      <w:proofErr w:type="spellEnd"/>
      <w:r w:rsidR="00793114" w:rsidRPr="00793114">
        <w:rPr>
          <w:rFonts w:ascii="Times New Roman" w:hAnsi="Times New Roman" w:cs="Times New Roman"/>
        </w:rPr>
        <w:t xml:space="preserve"> сельском поселении были выбраны старосты и Общественные советы, как иные формы местного самоуправления, утверждено Положение </w:t>
      </w:r>
      <w:r>
        <w:rPr>
          <w:rFonts w:ascii="Times New Roman" w:hAnsi="Times New Roman" w:cs="Times New Roman"/>
        </w:rPr>
        <w:t>об их деятельности, утверждено 10</w:t>
      </w:r>
      <w:r w:rsidR="00793114" w:rsidRPr="00793114">
        <w:rPr>
          <w:rFonts w:ascii="Times New Roman" w:hAnsi="Times New Roman" w:cs="Times New Roman"/>
        </w:rPr>
        <w:t xml:space="preserve"> территорий деятельности старост</w:t>
      </w:r>
      <w:r>
        <w:rPr>
          <w:rFonts w:ascii="Times New Roman" w:hAnsi="Times New Roman" w:cs="Times New Roman"/>
        </w:rPr>
        <w:t xml:space="preserve"> и общественных советов</w:t>
      </w:r>
      <w:r w:rsidR="00793114" w:rsidRPr="00793114">
        <w:rPr>
          <w:rFonts w:ascii="Times New Roman" w:hAnsi="Times New Roman" w:cs="Times New Roman"/>
        </w:rPr>
        <w:t xml:space="preserve">. </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Институт старост является одним из важнейших инструментов взаимодействия органов местного самоуправления и населения. Грамотная работа старост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xml:space="preserve">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xml:space="preserve">значения. </w:t>
      </w:r>
    </w:p>
    <w:p w:rsidR="00793114" w:rsidRPr="00793114" w:rsidRDefault="00946CB5" w:rsidP="00506C13">
      <w:pPr>
        <w:spacing w:after="0" w:line="240" w:lineRule="auto"/>
        <w:jc w:val="both"/>
        <w:rPr>
          <w:rFonts w:ascii="Times New Roman" w:hAnsi="Times New Roman" w:cs="Times New Roman"/>
        </w:rPr>
      </w:pPr>
      <w:r>
        <w:rPr>
          <w:rFonts w:ascii="Times New Roman" w:hAnsi="Times New Roman" w:cs="Times New Roman"/>
        </w:rPr>
        <w:t xml:space="preserve">             </w:t>
      </w:r>
      <w:r w:rsidR="00793114" w:rsidRPr="00793114">
        <w:rPr>
          <w:rFonts w:ascii="Times New Roman" w:hAnsi="Times New Roman" w:cs="Times New Roman"/>
        </w:rPr>
        <w:t>Именно старосты являются инициаторами различных мероприятий, участниками которых становятся односельчане.</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xml:space="preserve">Основными задачами деятельности старост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ab/>
        <w:t xml:space="preserve">Старосты,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w:t>
      </w:r>
      <w:r w:rsidRPr="00793114">
        <w:rPr>
          <w:rFonts w:ascii="Times New Roman" w:hAnsi="Times New Roman" w:cs="Times New Roman"/>
        </w:rPr>
        <w:lastRenderedPageBreak/>
        <w:t xml:space="preserve">Задача органов местного самоуправления - максимально использовать эту инициативу и способствовать её развитию. </w:t>
      </w:r>
    </w:p>
    <w:p w:rsidR="00793114" w:rsidRPr="00793114" w:rsidRDefault="006E2153" w:rsidP="00506C13">
      <w:pPr>
        <w:spacing w:after="0" w:line="240" w:lineRule="auto"/>
        <w:jc w:val="both"/>
        <w:rPr>
          <w:rFonts w:ascii="Times New Roman" w:hAnsi="Times New Roman" w:cs="Times New Roman"/>
        </w:rPr>
      </w:pPr>
      <w:r>
        <w:rPr>
          <w:rFonts w:ascii="Times New Roman" w:hAnsi="Times New Roman" w:cs="Times New Roman"/>
        </w:rPr>
        <w:t xml:space="preserve">              </w:t>
      </w:r>
      <w:r w:rsidR="00793114" w:rsidRPr="00793114">
        <w:rPr>
          <w:rFonts w:ascii="Times New Roman" w:hAnsi="Times New Roman" w:cs="Times New Roman"/>
        </w:rPr>
        <w:t xml:space="preserve">Для выявления и обсуждения вопросов, волнующих население, администрацией </w:t>
      </w:r>
      <w:proofErr w:type="spellStart"/>
      <w:r w:rsidR="00793114" w:rsidRPr="00793114">
        <w:rPr>
          <w:rFonts w:ascii="Times New Roman" w:hAnsi="Times New Roman" w:cs="Times New Roman"/>
        </w:rPr>
        <w:t>Ропшинского</w:t>
      </w:r>
      <w:proofErr w:type="spellEnd"/>
      <w:r w:rsidR="00793114" w:rsidRPr="00793114">
        <w:rPr>
          <w:rFonts w:ascii="Times New Roman" w:hAnsi="Times New Roman" w:cs="Times New Roman"/>
        </w:rPr>
        <w:t xml:space="preserve"> сельского поселения ежегодно проводятся </w:t>
      </w:r>
      <w:proofErr w:type="gramStart"/>
      <w:r w:rsidR="00793114" w:rsidRPr="00793114">
        <w:rPr>
          <w:rFonts w:ascii="Times New Roman" w:hAnsi="Times New Roman" w:cs="Times New Roman"/>
        </w:rPr>
        <w:t>собрание  жителей</w:t>
      </w:r>
      <w:proofErr w:type="gramEnd"/>
      <w:r w:rsidR="00793114" w:rsidRPr="00793114">
        <w:rPr>
          <w:rFonts w:ascii="Times New Roman" w:hAnsi="Times New Roman" w:cs="Times New Roman"/>
        </w:rPr>
        <w:t xml:space="preserve"> поселения.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793114" w:rsidRPr="00793114" w:rsidRDefault="00793114" w:rsidP="00506C13">
      <w:pPr>
        <w:spacing w:after="0" w:line="240" w:lineRule="auto"/>
        <w:jc w:val="both"/>
        <w:rPr>
          <w:rFonts w:ascii="Times New Roman" w:hAnsi="Times New Roman" w:cs="Times New Roman"/>
        </w:rPr>
      </w:pPr>
    </w:p>
    <w:p w:rsidR="00793114" w:rsidRPr="00154CB0" w:rsidRDefault="00793114" w:rsidP="00154CB0">
      <w:pPr>
        <w:pStyle w:val="a5"/>
        <w:numPr>
          <w:ilvl w:val="0"/>
          <w:numId w:val="1"/>
        </w:numPr>
        <w:spacing w:after="0" w:line="240" w:lineRule="auto"/>
        <w:jc w:val="both"/>
        <w:rPr>
          <w:rFonts w:ascii="Times New Roman" w:hAnsi="Times New Roman" w:cs="Times New Roman"/>
          <w:b/>
        </w:rPr>
      </w:pPr>
      <w:r w:rsidRPr="00154CB0">
        <w:rPr>
          <w:rFonts w:ascii="Times New Roman" w:hAnsi="Times New Roman" w:cs="Times New Roman"/>
          <w:b/>
        </w:rPr>
        <w:t xml:space="preserve">Цели, </w:t>
      </w:r>
      <w:proofErr w:type="gramStart"/>
      <w:r w:rsidR="00154CB0">
        <w:rPr>
          <w:rFonts w:ascii="Times New Roman" w:hAnsi="Times New Roman" w:cs="Times New Roman"/>
          <w:b/>
        </w:rPr>
        <w:t>задачи  Муниципальной</w:t>
      </w:r>
      <w:proofErr w:type="gramEnd"/>
      <w:r w:rsidR="00154CB0">
        <w:rPr>
          <w:rFonts w:ascii="Times New Roman" w:hAnsi="Times New Roman" w:cs="Times New Roman"/>
          <w:b/>
        </w:rPr>
        <w:t xml:space="preserve"> программы</w:t>
      </w:r>
    </w:p>
    <w:p w:rsidR="00154CB0" w:rsidRPr="00154CB0" w:rsidRDefault="00154CB0" w:rsidP="00154CB0">
      <w:pPr>
        <w:pStyle w:val="a5"/>
        <w:spacing w:after="0" w:line="240" w:lineRule="auto"/>
        <w:ind w:left="644"/>
        <w:jc w:val="both"/>
        <w:rPr>
          <w:rFonts w:ascii="Times New Roman" w:hAnsi="Times New Roman" w:cs="Times New Roman"/>
          <w:b/>
        </w:rPr>
      </w:pP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xml:space="preserve">Основными направлениями муниципальной политики в сфере развития местного самоуправления на территории </w:t>
      </w:r>
      <w:proofErr w:type="spellStart"/>
      <w:r w:rsidRPr="00793114">
        <w:rPr>
          <w:rFonts w:ascii="Times New Roman" w:hAnsi="Times New Roman" w:cs="Times New Roman"/>
        </w:rPr>
        <w:t>Ропшинского</w:t>
      </w:r>
      <w:proofErr w:type="spellEnd"/>
      <w:r w:rsidRPr="00793114">
        <w:rPr>
          <w:rFonts w:ascii="Times New Roman" w:hAnsi="Times New Roman" w:cs="Times New Roman"/>
        </w:rPr>
        <w:t xml:space="preserve"> сельского поселения являются поддержка и укрепление института старост в целях решения первоочередных вопросов местного значения, в том числе вопросов благоустройства территорий.</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Целью Программы является:</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xml:space="preserve">-создание условий для устойчивого развития местного самоуправления в </w:t>
      </w:r>
      <w:proofErr w:type="spellStart"/>
      <w:r w:rsidRPr="00793114">
        <w:rPr>
          <w:rFonts w:ascii="Times New Roman" w:hAnsi="Times New Roman" w:cs="Times New Roman"/>
        </w:rPr>
        <w:t>Ропшинском</w:t>
      </w:r>
      <w:proofErr w:type="spellEnd"/>
      <w:r w:rsidRPr="00793114">
        <w:rPr>
          <w:rFonts w:ascii="Times New Roman" w:hAnsi="Times New Roman" w:cs="Times New Roman"/>
        </w:rPr>
        <w:t xml:space="preserve"> сельском поселении;</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-создание благоприятных и безопасных условий для проживания и отдыха жителей в сельской местности.</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Для достижения поставленной цели необходимо решение следующих задач:</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развитие и поддержка инициатив жителей населенных пунктов в решении вопросов местного значения;</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активизация местного населения в решении вопросов местного значения;</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793114" w:rsidRPr="00793114" w:rsidRDefault="00793114" w:rsidP="00793114">
      <w:pPr>
        <w:spacing w:after="0" w:line="240" w:lineRule="auto"/>
        <w:rPr>
          <w:rFonts w:ascii="Times New Roman" w:hAnsi="Times New Roman" w:cs="Times New Roman"/>
        </w:rPr>
      </w:pPr>
    </w:p>
    <w:p w:rsidR="00793114" w:rsidRPr="00D94F17" w:rsidRDefault="00793114" w:rsidP="00793114">
      <w:pPr>
        <w:spacing w:after="0" w:line="240" w:lineRule="auto"/>
        <w:rPr>
          <w:rFonts w:ascii="Times New Roman" w:hAnsi="Times New Roman" w:cs="Times New Roman"/>
          <w:b/>
        </w:rPr>
      </w:pPr>
      <w:r w:rsidRPr="00D94F17">
        <w:rPr>
          <w:rFonts w:ascii="Times New Roman" w:hAnsi="Times New Roman" w:cs="Times New Roman"/>
          <w:b/>
        </w:rPr>
        <w:t>3.</w:t>
      </w:r>
      <w:r w:rsidR="00D94F17" w:rsidRPr="00D94F17">
        <w:rPr>
          <w:rFonts w:ascii="Times New Roman" w:hAnsi="Times New Roman" w:cs="Times New Roman"/>
          <w:b/>
        </w:rPr>
        <w:t xml:space="preserve"> </w:t>
      </w:r>
      <w:r w:rsidRPr="00D94F17">
        <w:rPr>
          <w:rFonts w:ascii="Times New Roman" w:hAnsi="Times New Roman" w:cs="Times New Roman"/>
          <w:b/>
        </w:rPr>
        <w:t>Сроки этапы реализации Муниципальной программы</w:t>
      </w: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xml:space="preserve">Период </w:t>
      </w:r>
      <w:proofErr w:type="gramStart"/>
      <w:r w:rsidRPr="00793114">
        <w:rPr>
          <w:rFonts w:ascii="Times New Roman" w:hAnsi="Times New Roman" w:cs="Times New Roman"/>
        </w:rPr>
        <w:t>реализации  Муниципальной</w:t>
      </w:r>
      <w:proofErr w:type="gramEnd"/>
      <w:r w:rsidRPr="00793114">
        <w:rPr>
          <w:rFonts w:ascii="Times New Roman" w:hAnsi="Times New Roman" w:cs="Times New Roman"/>
        </w:rPr>
        <w:t xml:space="preserve"> программы -2</w:t>
      </w:r>
      <w:r w:rsidR="00D94F17">
        <w:rPr>
          <w:rFonts w:ascii="Times New Roman" w:hAnsi="Times New Roman" w:cs="Times New Roman"/>
        </w:rPr>
        <w:t>018</w:t>
      </w:r>
      <w:r w:rsidRPr="00793114">
        <w:rPr>
          <w:rFonts w:ascii="Times New Roman" w:hAnsi="Times New Roman" w:cs="Times New Roman"/>
        </w:rPr>
        <w:t xml:space="preserve"> год.</w:t>
      </w: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sectPr w:rsidR="00793114" w:rsidRPr="00793114">
          <w:pgSz w:w="11906" w:h="16838"/>
          <w:pgMar w:top="1134" w:right="707" w:bottom="1134" w:left="1701" w:header="709" w:footer="709" w:gutter="0"/>
          <w:cols w:space="720"/>
        </w:sectPr>
      </w:pPr>
    </w:p>
    <w:p w:rsidR="00793114" w:rsidRPr="006E2153" w:rsidRDefault="006E2153" w:rsidP="006E2153">
      <w:pPr>
        <w:spacing w:after="0" w:line="240" w:lineRule="auto"/>
        <w:ind w:left="284"/>
        <w:rPr>
          <w:rFonts w:ascii="Times New Roman" w:hAnsi="Times New Roman" w:cs="Times New Roman"/>
          <w:b/>
        </w:rPr>
      </w:pPr>
      <w:r w:rsidRPr="006E2153">
        <w:rPr>
          <w:rFonts w:ascii="Times New Roman" w:hAnsi="Times New Roman" w:cs="Times New Roman"/>
          <w:b/>
        </w:rPr>
        <w:lastRenderedPageBreak/>
        <w:t>4.</w:t>
      </w:r>
      <w:r w:rsidR="00793114" w:rsidRPr="006E2153">
        <w:rPr>
          <w:rFonts w:ascii="Times New Roman" w:hAnsi="Times New Roman" w:cs="Times New Roman"/>
          <w:b/>
        </w:rPr>
        <w:t xml:space="preserve">Планируемые результаты реализации </w:t>
      </w:r>
      <w:proofErr w:type="gramStart"/>
      <w:r w:rsidR="00793114" w:rsidRPr="006E2153">
        <w:rPr>
          <w:rFonts w:ascii="Times New Roman" w:hAnsi="Times New Roman" w:cs="Times New Roman"/>
          <w:b/>
        </w:rPr>
        <w:t>Муниципальной  программы</w:t>
      </w:r>
      <w:proofErr w:type="gramEnd"/>
      <w:r w:rsidR="00793114" w:rsidRPr="006E2153">
        <w:rPr>
          <w:rFonts w:ascii="Times New Roman" w:hAnsi="Times New Roman" w:cs="Times New Roman"/>
          <w:b/>
        </w:rPr>
        <w:t xml:space="preserve"> «Создание условий для эффективного выполнения органами местного самоуправления своих полномочий на территории</w:t>
      </w:r>
      <w:r w:rsidR="00D94F17" w:rsidRPr="006E2153">
        <w:rPr>
          <w:rFonts w:ascii="Times New Roman" w:hAnsi="Times New Roman" w:cs="Times New Roman"/>
          <w:b/>
        </w:rPr>
        <w:t xml:space="preserve"> </w:t>
      </w:r>
      <w:r w:rsidR="00793114" w:rsidRPr="006E2153">
        <w:rPr>
          <w:rFonts w:ascii="Times New Roman" w:hAnsi="Times New Roman" w:cs="Times New Roman"/>
          <w:b/>
        </w:rPr>
        <w:t>МО Ропшинское  с</w:t>
      </w:r>
      <w:r w:rsidR="00D94F17" w:rsidRPr="006E2153">
        <w:rPr>
          <w:rFonts w:ascii="Times New Roman" w:hAnsi="Times New Roman" w:cs="Times New Roman"/>
          <w:b/>
        </w:rPr>
        <w:t>ельское  поселение в  2018</w:t>
      </w:r>
      <w:r w:rsidR="00793114" w:rsidRPr="006E2153">
        <w:rPr>
          <w:rFonts w:ascii="Times New Roman" w:hAnsi="Times New Roman" w:cs="Times New Roman"/>
          <w:b/>
        </w:rPr>
        <w:t xml:space="preserve"> году»</w:t>
      </w:r>
    </w:p>
    <w:p w:rsidR="006E2153" w:rsidRPr="006E2153" w:rsidRDefault="006E2153" w:rsidP="006E2153">
      <w:pPr>
        <w:spacing w:after="0" w:line="240" w:lineRule="auto"/>
        <w:ind w:left="284"/>
        <w:rPr>
          <w:rFonts w:ascii="Times New Roman" w:hAnsi="Times New Roman" w:cs="Times New Roman"/>
        </w:rPr>
      </w:pPr>
    </w:p>
    <w:tbl>
      <w:tblPr>
        <w:tblW w:w="126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87"/>
        <w:gridCol w:w="1485"/>
        <w:gridCol w:w="15"/>
        <w:gridCol w:w="1477"/>
        <w:gridCol w:w="2551"/>
        <w:gridCol w:w="1083"/>
        <w:gridCol w:w="992"/>
        <w:gridCol w:w="1417"/>
      </w:tblGrid>
      <w:tr w:rsidR="00793114" w:rsidRPr="00793114" w:rsidTr="00154CB0">
        <w:tc>
          <w:tcPr>
            <w:tcW w:w="709" w:type="dxa"/>
            <w:vMerge w:val="restart"/>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п/п</w:t>
            </w:r>
          </w:p>
        </w:tc>
        <w:tc>
          <w:tcPr>
            <w:tcW w:w="2887" w:type="dxa"/>
            <w:vMerge w:val="restart"/>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Задачи, направленные на достижение цели</w:t>
            </w:r>
          </w:p>
        </w:tc>
        <w:tc>
          <w:tcPr>
            <w:tcW w:w="2977" w:type="dxa"/>
            <w:gridSpan w:val="3"/>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xml:space="preserve">Планируемый </w:t>
            </w:r>
            <w:proofErr w:type="gramStart"/>
            <w:r w:rsidRPr="00793114">
              <w:rPr>
                <w:rFonts w:ascii="Times New Roman" w:hAnsi="Times New Roman" w:cs="Times New Roman"/>
              </w:rPr>
              <w:t>объем  финансирования</w:t>
            </w:r>
            <w:proofErr w:type="gramEnd"/>
            <w:r w:rsidRPr="00793114">
              <w:rPr>
                <w:rFonts w:ascii="Times New Roman" w:hAnsi="Times New Roman" w:cs="Times New Roman"/>
              </w:rPr>
              <w:t xml:space="preserve"> на решение данной задачи  (руб.)</w:t>
            </w:r>
          </w:p>
        </w:tc>
        <w:tc>
          <w:tcPr>
            <w:tcW w:w="2551" w:type="dxa"/>
            <w:vMerge w:val="restart"/>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Количественные и/или качественные целевые показатели, характеризующие достижение целей и решение задач</w:t>
            </w:r>
          </w:p>
        </w:tc>
        <w:tc>
          <w:tcPr>
            <w:tcW w:w="1083" w:type="dxa"/>
            <w:vMerge w:val="restart"/>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Единица измерения</w:t>
            </w:r>
          </w:p>
        </w:tc>
        <w:tc>
          <w:tcPr>
            <w:tcW w:w="992" w:type="dxa"/>
            <w:vMerge w:val="restart"/>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xml:space="preserve">Базовое значение показателя на начало </w:t>
            </w:r>
            <w:proofErr w:type="gramStart"/>
            <w:r w:rsidRPr="00793114">
              <w:rPr>
                <w:rFonts w:ascii="Times New Roman" w:hAnsi="Times New Roman" w:cs="Times New Roman"/>
              </w:rPr>
              <w:t>реализации  программы</w:t>
            </w:r>
            <w:proofErr w:type="gramEnd"/>
          </w:p>
        </w:tc>
        <w:tc>
          <w:tcPr>
            <w:tcW w:w="1417" w:type="dxa"/>
            <w:vMerge w:val="restart"/>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Планируемое значение показателя реализации</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программы</w:t>
            </w:r>
          </w:p>
        </w:tc>
      </w:tr>
      <w:tr w:rsidR="00793114" w:rsidRPr="00793114" w:rsidTr="00154CB0">
        <w:tc>
          <w:tcPr>
            <w:tcW w:w="709" w:type="dxa"/>
            <w:vMerge/>
            <w:vAlign w:val="center"/>
          </w:tcPr>
          <w:p w:rsidR="00793114" w:rsidRPr="00793114" w:rsidRDefault="00793114" w:rsidP="00793114">
            <w:pPr>
              <w:spacing w:after="0" w:line="240" w:lineRule="auto"/>
              <w:rPr>
                <w:rFonts w:ascii="Times New Roman" w:hAnsi="Times New Roman" w:cs="Times New Roman"/>
              </w:rPr>
            </w:pPr>
          </w:p>
        </w:tc>
        <w:tc>
          <w:tcPr>
            <w:tcW w:w="2887" w:type="dxa"/>
            <w:vMerge/>
            <w:vAlign w:val="center"/>
          </w:tcPr>
          <w:p w:rsidR="00793114" w:rsidRPr="00793114" w:rsidRDefault="00793114" w:rsidP="00793114">
            <w:pPr>
              <w:spacing w:after="0" w:line="240" w:lineRule="auto"/>
              <w:rPr>
                <w:rFonts w:ascii="Times New Roman" w:hAnsi="Times New Roman" w:cs="Times New Roman"/>
              </w:rPr>
            </w:pPr>
          </w:p>
        </w:tc>
        <w:tc>
          <w:tcPr>
            <w:tcW w:w="1500" w:type="dxa"/>
            <w:gridSpan w:val="2"/>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xml:space="preserve">Бюджет </w:t>
            </w:r>
            <w:proofErr w:type="spellStart"/>
            <w:r w:rsidRPr="00793114">
              <w:rPr>
                <w:rFonts w:ascii="Times New Roman" w:hAnsi="Times New Roman" w:cs="Times New Roman"/>
              </w:rPr>
              <w:t>Ропшинского</w:t>
            </w:r>
            <w:proofErr w:type="spellEnd"/>
            <w:r w:rsidRPr="00793114">
              <w:rPr>
                <w:rFonts w:ascii="Times New Roman" w:hAnsi="Times New Roman" w:cs="Times New Roman"/>
              </w:rPr>
              <w:t xml:space="preserve"> сельского поселения</w:t>
            </w:r>
          </w:p>
        </w:tc>
        <w:tc>
          <w:tcPr>
            <w:tcW w:w="1477"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Другие источники</w:t>
            </w:r>
          </w:p>
        </w:tc>
        <w:tc>
          <w:tcPr>
            <w:tcW w:w="2551" w:type="dxa"/>
            <w:vMerge/>
            <w:vAlign w:val="center"/>
          </w:tcPr>
          <w:p w:rsidR="00793114" w:rsidRPr="00793114" w:rsidRDefault="00793114" w:rsidP="00793114">
            <w:pPr>
              <w:spacing w:after="0" w:line="240" w:lineRule="auto"/>
              <w:rPr>
                <w:rFonts w:ascii="Times New Roman" w:hAnsi="Times New Roman" w:cs="Times New Roman"/>
              </w:rPr>
            </w:pPr>
          </w:p>
        </w:tc>
        <w:tc>
          <w:tcPr>
            <w:tcW w:w="1083" w:type="dxa"/>
            <w:vMerge/>
            <w:vAlign w:val="center"/>
          </w:tcPr>
          <w:p w:rsidR="00793114" w:rsidRPr="00793114" w:rsidRDefault="00793114" w:rsidP="00793114">
            <w:pPr>
              <w:spacing w:after="0" w:line="240" w:lineRule="auto"/>
              <w:rPr>
                <w:rFonts w:ascii="Times New Roman" w:hAnsi="Times New Roman" w:cs="Times New Roman"/>
              </w:rPr>
            </w:pPr>
          </w:p>
        </w:tc>
        <w:tc>
          <w:tcPr>
            <w:tcW w:w="992" w:type="dxa"/>
            <w:vMerge/>
            <w:vAlign w:val="center"/>
          </w:tcPr>
          <w:p w:rsidR="00793114" w:rsidRPr="00793114" w:rsidRDefault="00793114" w:rsidP="00793114">
            <w:pPr>
              <w:spacing w:after="0" w:line="240" w:lineRule="auto"/>
              <w:rPr>
                <w:rFonts w:ascii="Times New Roman" w:hAnsi="Times New Roman" w:cs="Times New Roman"/>
              </w:rPr>
            </w:pPr>
          </w:p>
        </w:tc>
        <w:tc>
          <w:tcPr>
            <w:tcW w:w="1417" w:type="dxa"/>
            <w:vMerge/>
            <w:vAlign w:val="center"/>
          </w:tcPr>
          <w:p w:rsidR="00793114" w:rsidRPr="00793114" w:rsidRDefault="00793114" w:rsidP="00793114">
            <w:pPr>
              <w:spacing w:after="0" w:line="240" w:lineRule="auto"/>
              <w:rPr>
                <w:rFonts w:ascii="Times New Roman" w:hAnsi="Times New Roman" w:cs="Times New Roman"/>
              </w:rPr>
            </w:pPr>
          </w:p>
        </w:tc>
      </w:tr>
      <w:tr w:rsidR="00793114" w:rsidRPr="00793114" w:rsidTr="00154CB0">
        <w:trPr>
          <w:trHeight w:val="283"/>
        </w:trPr>
        <w:tc>
          <w:tcPr>
            <w:tcW w:w="709"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1</w:t>
            </w:r>
          </w:p>
        </w:tc>
        <w:tc>
          <w:tcPr>
            <w:tcW w:w="2887"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2</w:t>
            </w:r>
          </w:p>
        </w:tc>
        <w:tc>
          <w:tcPr>
            <w:tcW w:w="1500" w:type="dxa"/>
            <w:gridSpan w:val="2"/>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3</w:t>
            </w:r>
          </w:p>
        </w:tc>
        <w:tc>
          <w:tcPr>
            <w:tcW w:w="1477"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4</w:t>
            </w:r>
          </w:p>
        </w:tc>
        <w:tc>
          <w:tcPr>
            <w:tcW w:w="2551"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5</w:t>
            </w:r>
          </w:p>
        </w:tc>
        <w:tc>
          <w:tcPr>
            <w:tcW w:w="1083"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6</w:t>
            </w:r>
          </w:p>
        </w:tc>
        <w:tc>
          <w:tcPr>
            <w:tcW w:w="992"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7</w:t>
            </w:r>
          </w:p>
        </w:tc>
        <w:tc>
          <w:tcPr>
            <w:tcW w:w="1417"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8</w:t>
            </w:r>
          </w:p>
        </w:tc>
      </w:tr>
      <w:tr w:rsidR="00793114" w:rsidRPr="00793114" w:rsidTr="00154CB0">
        <w:trPr>
          <w:trHeight w:val="283"/>
        </w:trPr>
        <w:tc>
          <w:tcPr>
            <w:tcW w:w="709" w:type="dxa"/>
          </w:tcPr>
          <w:p w:rsidR="00793114" w:rsidRPr="00793114" w:rsidRDefault="00793114" w:rsidP="00793114">
            <w:pPr>
              <w:spacing w:after="0" w:line="240" w:lineRule="auto"/>
              <w:rPr>
                <w:rFonts w:ascii="Times New Roman" w:hAnsi="Times New Roman" w:cs="Times New Roman"/>
              </w:rPr>
            </w:pPr>
          </w:p>
        </w:tc>
        <w:tc>
          <w:tcPr>
            <w:tcW w:w="10490" w:type="dxa"/>
            <w:gridSpan w:val="7"/>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Областной закон от 14 декабря 2012 года №95–</w:t>
            </w:r>
            <w:proofErr w:type="spellStart"/>
            <w:r w:rsidRPr="00793114">
              <w:rPr>
                <w:rFonts w:ascii="Times New Roman" w:hAnsi="Times New Roman" w:cs="Times New Roman"/>
              </w:rPr>
              <w:t>оз</w:t>
            </w:r>
            <w:proofErr w:type="spellEnd"/>
            <w:r w:rsidRPr="00793114">
              <w:rPr>
                <w:rFonts w:ascii="Times New Roman" w:hAnsi="Times New Roman" w:cs="Times New Roman"/>
              </w:rPr>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1417" w:type="dxa"/>
          </w:tcPr>
          <w:p w:rsidR="00793114" w:rsidRPr="00793114" w:rsidRDefault="00793114" w:rsidP="00793114">
            <w:pPr>
              <w:spacing w:after="0" w:line="240" w:lineRule="auto"/>
              <w:rPr>
                <w:rFonts w:ascii="Times New Roman" w:hAnsi="Times New Roman" w:cs="Times New Roman"/>
              </w:rPr>
            </w:pPr>
          </w:p>
        </w:tc>
      </w:tr>
      <w:tr w:rsidR="00A13E9E" w:rsidRPr="00793114" w:rsidTr="00154CB0">
        <w:trPr>
          <w:trHeight w:val="283"/>
        </w:trPr>
        <w:tc>
          <w:tcPr>
            <w:tcW w:w="709" w:type="dxa"/>
            <w:vMerge w:val="restart"/>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1.</w:t>
            </w:r>
          </w:p>
          <w:p w:rsidR="00A13E9E" w:rsidRPr="00793114" w:rsidRDefault="00A13E9E" w:rsidP="00A13E9E">
            <w:pPr>
              <w:spacing w:after="0" w:line="240" w:lineRule="auto"/>
              <w:rPr>
                <w:rFonts w:ascii="Times New Roman" w:hAnsi="Times New Roman" w:cs="Times New Roman"/>
              </w:rPr>
            </w:pPr>
          </w:p>
        </w:tc>
        <w:tc>
          <w:tcPr>
            <w:tcW w:w="2887" w:type="dxa"/>
            <w:vMerge w:val="restart"/>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З</w:t>
            </w:r>
            <w:r w:rsidRPr="00E3475D">
              <w:rPr>
                <w:rFonts w:ascii="Times New Roman" w:hAnsi="Times New Roman" w:cs="Times New Roman"/>
              </w:rPr>
              <w:t>амена светильников уличного освещения на энергосберегающие светодиодные светильники</w:t>
            </w:r>
            <w:r>
              <w:rPr>
                <w:rFonts w:ascii="Times New Roman" w:hAnsi="Times New Roman" w:cs="Times New Roman"/>
              </w:rPr>
              <w:t xml:space="preserve"> в населенных пунктах</w:t>
            </w:r>
          </w:p>
        </w:tc>
        <w:tc>
          <w:tcPr>
            <w:tcW w:w="1485" w:type="dxa"/>
            <w:tcBorders>
              <w:bottom w:val="nil"/>
            </w:tcBorders>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211 300,00</w:t>
            </w:r>
          </w:p>
        </w:tc>
        <w:tc>
          <w:tcPr>
            <w:tcW w:w="1492" w:type="dxa"/>
            <w:gridSpan w:val="2"/>
            <w:tcBorders>
              <w:bottom w:val="nil"/>
            </w:tcBorders>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845 200,00</w:t>
            </w:r>
          </w:p>
        </w:tc>
        <w:tc>
          <w:tcPr>
            <w:tcW w:w="2551" w:type="dxa"/>
            <w:vMerge w:val="restart"/>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дер.</w:t>
            </w:r>
            <w:r>
              <w:rPr>
                <w:rFonts w:ascii="Times New Roman" w:hAnsi="Times New Roman" w:cs="Times New Roman"/>
              </w:rPr>
              <w:t xml:space="preserve"> </w:t>
            </w:r>
            <w:r w:rsidRPr="00793114">
              <w:rPr>
                <w:rFonts w:ascii="Times New Roman" w:hAnsi="Times New Roman" w:cs="Times New Roman"/>
              </w:rPr>
              <w:t>Михайловская</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дер. </w:t>
            </w:r>
            <w:proofErr w:type="spellStart"/>
            <w:r w:rsidRPr="00793114">
              <w:rPr>
                <w:rFonts w:ascii="Times New Roman" w:hAnsi="Times New Roman" w:cs="Times New Roman"/>
              </w:rPr>
              <w:t>Коцелово</w:t>
            </w:r>
            <w:proofErr w:type="spellEnd"/>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дер. </w:t>
            </w:r>
            <w:proofErr w:type="spellStart"/>
            <w:r w:rsidRPr="00793114">
              <w:rPr>
                <w:rFonts w:ascii="Times New Roman" w:hAnsi="Times New Roman" w:cs="Times New Roman"/>
              </w:rPr>
              <w:t>Глядино</w:t>
            </w:r>
            <w:proofErr w:type="spellEnd"/>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д. Большие Горки</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д. </w:t>
            </w:r>
            <w:proofErr w:type="spellStart"/>
            <w:r w:rsidRPr="00793114">
              <w:rPr>
                <w:rFonts w:ascii="Times New Roman" w:hAnsi="Times New Roman" w:cs="Times New Roman"/>
              </w:rPr>
              <w:t>Олики</w:t>
            </w:r>
            <w:proofErr w:type="spellEnd"/>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д. Малые Горки</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д. Нижняя Кипень</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д. Яльгелево</w:t>
            </w:r>
          </w:p>
        </w:tc>
        <w:tc>
          <w:tcPr>
            <w:tcW w:w="1083" w:type="dxa"/>
            <w:vMerge w:val="restart"/>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ед.</w:t>
            </w:r>
          </w:p>
          <w:p w:rsidR="00A13E9E" w:rsidRPr="00793114" w:rsidRDefault="00A13E9E" w:rsidP="00D94F17">
            <w:pPr>
              <w:spacing w:after="0" w:line="240" w:lineRule="auto"/>
              <w:rPr>
                <w:rFonts w:ascii="Times New Roman" w:hAnsi="Times New Roman" w:cs="Times New Roman"/>
              </w:rPr>
            </w:pPr>
          </w:p>
        </w:tc>
        <w:tc>
          <w:tcPr>
            <w:tcW w:w="992" w:type="dxa"/>
            <w:vMerge w:val="restart"/>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0</w:t>
            </w:r>
          </w:p>
        </w:tc>
        <w:tc>
          <w:tcPr>
            <w:tcW w:w="1417" w:type="dxa"/>
            <w:vMerge w:val="restart"/>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104</w:t>
            </w:r>
          </w:p>
        </w:tc>
      </w:tr>
      <w:tr w:rsidR="00A13E9E" w:rsidRPr="00793114" w:rsidTr="00154CB0">
        <w:trPr>
          <w:trHeight w:val="1794"/>
        </w:trPr>
        <w:tc>
          <w:tcPr>
            <w:tcW w:w="709" w:type="dxa"/>
            <w:vMerge/>
            <w:tcBorders>
              <w:bottom w:val="single" w:sz="4" w:space="0" w:color="auto"/>
            </w:tcBorders>
          </w:tcPr>
          <w:p w:rsidR="00A13E9E" w:rsidRPr="00793114" w:rsidRDefault="00A13E9E" w:rsidP="00793114">
            <w:pPr>
              <w:spacing w:after="0" w:line="240" w:lineRule="auto"/>
              <w:rPr>
                <w:rFonts w:ascii="Times New Roman" w:hAnsi="Times New Roman" w:cs="Times New Roman"/>
              </w:rPr>
            </w:pPr>
          </w:p>
        </w:tc>
        <w:tc>
          <w:tcPr>
            <w:tcW w:w="2887" w:type="dxa"/>
            <w:vMerge/>
            <w:tcBorders>
              <w:bottom w:val="single" w:sz="4" w:space="0" w:color="auto"/>
            </w:tcBorders>
          </w:tcPr>
          <w:p w:rsidR="00A13E9E" w:rsidRPr="00793114" w:rsidRDefault="00A13E9E" w:rsidP="00793114">
            <w:pPr>
              <w:spacing w:after="0" w:line="240" w:lineRule="auto"/>
              <w:rPr>
                <w:rFonts w:ascii="Times New Roman" w:hAnsi="Times New Roman" w:cs="Times New Roman"/>
                <w:highlight w:val="yellow"/>
              </w:rPr>
            </w:pPr>
          </w:p>
        </w:tc>
        <w:tc>
          <w:tcPr>
            <w:tcW w:w="1500" w:type="dxa"/>
            <w:gridSpan w:val="2"/>
            <w:tcBorders>
              <w:top w:val="nil"/>
              <w:bottom w:val="single" w:sz="4" w:space="0" w:color="auto"/>
            </w:tcBorders>
          </w:tcPr>
          <w:p w:rsidR="00A13E9E" w:rsidRPr="00793114" w:rsidRDefault="00A13E9E" w:rsidP="00793114">
            <w:pPr>
              <w:spacing w:after="0" w:line="240" w:lineRule="auto"/>
              <w:rPr>
                <w:rFonts w:ascii="Times New Roman" w:hAnsi="Times New Roman" w:cs="Times New Roman"/>
              </w:rPr>
            </w:pPr>
          </w:p>
        </w:tc>
        <w:tc>
          <w:tcPr>
            <w:tcW w:w="1477" w:type="dxa"/>
            <w:tcBorders>
              <w:top w:val="nil"/>
              <w:bottom w:val="single" w:sz="4" w:space="0" w:color="auto"/>
            </w:tcBorders>
          </w:tcPr>
          <w:p w:rsidR="00A13E9E" w:rsidRPr="00793114" w:rsidRDefault="00A13E9E" w:rsidP="00793114">
            <w:pPr>
              <w:spacing w:after="0" w:line="240" w:lineRule="auto"/>
              <w:rPr>
                <w:rFonts w:ascii="Times New Roman" w:hAnsi="Times New Roman" w:cs="Times New Roman"/>
              </w:rPr>
            </w:pPr>
          </w:p>
        </w:tc>
        <w:tc>
          <w:tcPr>
            <w:tcW w:w="2551" w:type="dxa"/>
            <w:vMerge/>
            <w:tcBorders>
              <w:bottom w:val="single" w:sz="4" w:space="0" w:color="auto"/>
            </w:tcBorders>
          </w:tcPr>
          <w:p w:rsidR="00A13E9E" w:rsidRPr="00793114" w:rsidRDefault="00A13E9E" w:rsidP="00793114">
            <w:pPr>
              <w:spacing w:after="0" w:line="240" w:lineRule="auto"/>
              <w:rPr>
                <w:rFonts w:ascii="Times New Roman" w:hAnsi="Times New Roman" w:cs="Times New Roman"/>
              </w:rPr>
            </w:pPr>
          </w:p>
        </w:tc>
        <w:tc>
          <w:tcPr>
            <w:tcW w:w="1083" w:type="dxa"/>
            <w:vMerge/>
            <w:tcBorders>
              <w:bottom w:val="single" w:sz="4" w:space="0" w:color="auto"/>
            </w:tcBorders>
          </w:tcPr>
          <w:p w:rsidR="00A13E9E" w:rsidRPr="00793114" w:rsidRDefault="00A13E9E" w:rsidP="00D94F17">
            <w:pPr>
              <w:spacing w:after="0" w:line="240" w:lineRule="auto"/>
              <w:rPr>
                <w:rFonts w:ascii="Times New Roman" w:hAnsi="Times New Roman" w:cs="Times New Roman"/>
              </w:rPr>
            </w:pPr>
          </w:p>
        </w:tc>
        <w:tc>
          <w:tcPr>
            <w:tcW w:w="992" w:type="dxa"/>
            <w:vMerge/>
            <w:tcBorders>
              <w:bottom w:val="single" w:sz="4" w:space="0" w:color="auto"/>
            </w:tcBorders>
          </w:tcPr>
          <w:p w:rsidR="00A13E9E" w:rsidRPr="00793114" w:rsidRDefault="00A13E9E" w:rsidP="00793114">
            <w:pPr>
              <w:spacing w:after="0" w:line="240" w:lineRule="auto"/>
              <w:rPr>
                <w:rFonts w:ascii="Times New Roman" w:hAnsi="Times New Roman" w:cs="Times New Roman"/>
              </w:rPr>
            </w:pPr>
          </w:p>
        </w:tc>
        <w:tc>
          <w:tcPr>
            <w:tcW w:w="1417" w:type="dxa"/>
            <w:vMerge/>
            <w:tcBorders>
              <w:bottom w:val="single" w:sz="4" w:space="0" w:color="auto"/>
            </w:tcBorders>
          </w:tcPr>
          <w:p w:rsidR="00A13E9E" w:rsidRPr="00793114" w:rsidRDefault="00A13E9E" w:rsidP="00793114">
            <w:pPr>
              <w:spacing w:after="0" w:line="240" w:lineRule="auto"/>
              <w:rPr>
                <w:rFonts w:ascii="Times New Roman" w:hAnsi="Times New Roman" w:cs="Times New Roman"/>
              </w:rPr>
            </w:pPr>
          </w:p>
        </w:tc>
      </w:tr>
      <w:tr w:rsidR="00D94F17" w:rsidRPr="00793114" w:rsidTr="00154CB0">
        <w:trPr>
          <w:trHeight w:val="283"/>
        </w:trPr>
        <w:tc>
          <w:tcPr>
            <w:tcW w:w="709" w:type="dxa"/>
          </w:tcPr>
          <w:p w:rsidR="00D94F17" w:rsidRPr="00793114" w:rsidRDefault="00D94F17" w:rsidP="00793114">
            <w:pPr>
              <w:spacing w:after="0" w:line="240" w:lineRule="auto"/>
              <w:rPr>
                <w:rFonts w:ascii="Times New Roman" w:hAnsi="Times New Roman" w:cs="Times New Roman"/>
              </w:rPr>
            </w:pPr>
          </w:p>
        </w:tc>
        <w:tc>
          <w:tcPr>
            <w:tcW w:w="11907" w:type="dxa"/>
            <w:gridSpan w:val="8"/>
          </w:tcPr>
          <w:p w:rsidR="00D94F17" w:rsidRPr="00793114" w:rsidRDefault="00D94F17" w:rsidP="00793114">
            <w:pPr>
              <w:spacing w:after="0" w:line="240" w:lineRule="auto"/>
              <w:rPr>
                <w:rFonts w:ascii="Times New Roman" w:hAnsi="Times New Roman" w:cs="Times New Roman"/>
              </w:rPr>
            </w:pPr>
            <w:r w:rsidRPr="00793114">
              <w:rPr>
                <w:rFonts w:ascii="Times New Roman" w:hAnsi="Times New Roman" w:cs="Times New Roman"/>
              </w:rPr>
              <w:t>Согласно областного закона от 12 мая 2015 года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r>
      <w:tr w:rsidR="00A13E9E" w:rsidRPr="00793114" w:rsidTr="00154CB0">
        <w:trPr>
          <w:trHeight w:val="1771"/>
        </w:trPr>
        <w:tc>
          <w:tcPr>
            <w:tcW w:w="709"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1.</w:t>
            </w:r>
          </w:p>
        </w:tc>
        <w:tc>
          <w:tcPr>
            <w:tcW w:w="2887"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 xml:space="preserve">Приобретение и установка детского игрового и спортивного оборудования на спортивную площадку п. Ропша ул. Конюшенная </w:t>
            </w:r>
            <w:r w:rsidRPr="00793114">
              <w:rPr>
                <w:rFonts w:ascii="Times New Roman" w:hAnsi="Times New Roman" w:cs="Times New Roman"/>
              </w:rPr>
              <w:t xml:space="preserve">  </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Строительство основания под спортивную   площадку </w:t>
            </w:r>
          </w:p>
        </w:tc>
        <w:tc>
          <w:tcPr>
            <w:tcW w:w="1500" w:type="dxa"/>
            <w:gridSpan w:val="2"/>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250 000,00</w:t>
            </w:r>
          </w:p>
        </w:tc>
        <w:tc>
          <w:tcPr>
            <w:tcW w:w="1477"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1 100 200,00</w:t>
            </w:r>
          </w:p>
        </w:tc>
        <w:tc>
          <w:tcPr>
            <w:tcW w:w="255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пос. Ропша (западная </w:t>
            </w:r>
            <w:proofErr w:type="gramStart"/>
            <w:r w:rsidRPr="00793114">
              <w:rPr>
                <w:rFonts w:ascii="Times New Roman" w:hAnsi="Times New Roman" w:cs="Times New Roman"/>
              </w:rPr>
              <w:t xml:space="preserve">часть)   </w:t>
            </w:r>
            <w:proofErr w:type="gramEnd"/>
            <w:r w:rsidRPr="00793114">
              <w:rPr>
                <w:rFonts w:ascii="Times New Roman" w:hAnsi="Times New Roman" w:cs="Times New Roman"/>
              </w:rPr>
              <w:t>ул. Конюшенная</w:t>
            </w:r>
          </w:p>
        </w:tc>
        <w:tc>
          <w:tcPr>
            <w:tcW w:w="1083"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ед.</w:t>
            </w:r>
          </w:p>
        </w:tc>
        <w:tc>
          <w:tcPr>
            <w:tcW w:w="992"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0</w:t>
            </w:r>
          </w:p>
        </w:tc>
        <w:tc>
          <w:tcPr>
            <w:tcW w:w="1417"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15</w:t>
            </w:r>
          </w:p>
        </w:tc>
      </w:tr>
    </w:tbl>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Default="00793114" w:rsidP="00793114">
      <w:pPr>
        <w:spacing w:after="0" w:line="240" w:lineRule="auto"/>
        <w:rPr>
          <w:rFonts w:ascii="Times New Roman" w:hAnsi="Times New Roman" w:cs="Times New Roman"/>
        </w:rPr>
      </w:pPr>
    </w:p>
    <w:p w:rsidR="00154CB0" w:rsidRDefault="00154CB0" w:rsidP="00793114">
      <w:pPr>
        <w:spacing w:after="0" w:line="240" w:lineRule="auto"/>
        <w:rPr>
          <w:rFonts w:ascii="Times New Roman" w:hAnsi="Times New Roman" w:cs="Times New Roman"/>
        </w:rPr>
      </w:pPr>
    </w:p>
    <w:p w:rsidR="00154CB0" w:rsidRPr="00793114" w:rsidRDefault="00154CB0" w:rsidP="00793114">
      <w:pPr>
        <w:spacing w:after="0" w:line="240" w:lineRule="auto"/>
        <w:rPr>
          <w:rFonts w:ascii="Times New Roman" w:hAnsi="Times New Roman" w:cs="Times New Roman"/>
        </w:rPr>
      </w:pPr>
    </w:p>
    <w:p w:rsidR="00793114" w:rsidRPr="006E2153" w:rsidRDefault="00793114" w:rsidP="00AE5034">
      <w:pPr>
        <w:spacing w:after="0" w:line="240" w:lineRule="auto"/>
        <w:jc w:val="center"/>
        <w:rPr>
          <w:rFonts w:ascii="Times New Roman" w:hAnsi="Times New Roman" w:cs="Times New Roman"/>
          <w:b/>
        </w:rPr>
      </w:pPr>
      <w:r w:rsidRPr="006E2153">
        <w:rPr>
          <w:rFonts w:ascii="Times New Roman" w:hAnsi="Times New Roman" w:cs="Times New Roman"/>
          <w:b/>
        </w:rPr>
        <w:t xml:space="preserve">5. Перечень и </w:t>
      </w:r>
      <w:proofErr w:type="gramStart"/>
      <w:r w:rsidRPr="006E2153">
        <w:rPr>
          <w:rFonts w:ascii="Times New Roman" w:hAnsi="Times New Roman" w:cs="Times New Roman"/>
          <w:b/>
        </w:rPr>
        <w:t>финансирование  мероприятий</w:t>
      </w:r>
      <w:proofErr w:type="gramEnd"/>
      <w:r w:rsidRPr="006E2153">
        <w:rPr>
          <w:rFonts w:ascii="Times New Roman" w:hAnsi="Times New Roman" w:cs="Times New Roman"/>
          <w:b/>
        </w:rPr>
        <w:t xml:space="preserve"> Муниципальной  программы</w:t>
      </w:r>
    </w:p>
    <w:p w:rsidR="00793114" w:rsidRPr="006E2153" w:rsidRDefault="00793114" w:rsidP="00AE5034">
      <w:pPr>
        <w:spacing w:after="0" w:line="240" w:lineRule="auto"/>
        <w:jc w:val="center"/>
        <w:rPr>
          <w:rFonts w:ascii="Times New Roman" w:hAnsi="Times New Roman" w:cs="Times New Roman"/>
          <w:b/>
        </w:rPr>
      </w:pPr>
      <w:r w:rsidRPr="006E2153">
        <w:rPr>
          <w:rFonts w:ascii="Times New Roman" w:hAnsi="Times New Roman" w:cs="Times New Roman"/>
          <w:b/>
        </w:rPr>
        <w:t>«Создание условий для эффективного выполнения органами местного самоуправления своих полномочий на территории</w:t>
      </w:r>
    </w:p>
    <w:p w:rsidR="00793114" w:rsidRPr="006E2153" w:rsidRDefault="00793114" w:rsidP="00AE5034">
      <w:pPr>
        <w:spacing w:after="0" w:line="240" w:lineRule="auto"/>
        <w:jc w:val="center"/>
        <w:rPr>
          <w:rFonts w:ascii="Times New Roman" w:hAnsi="Times New Roman" w:cs="Times New Roman"/>
          <w:b/>
        </w:rPr>
      </w:pPr>
      <w:r w:rsidRPr="006E2153">
        <w:rPr>
          <w:rFonts w:ascii="Times New Roman" w:hAnsi="Times New Roman" w:cs="Times New Roman"/>
          <w:b/>
        </w:rPr>
        <w:t xml:space="preserve">МО </w:t>
      </w:r>
      <w:proofErr w:type="gramStart"/>
      <w:r w:rsidRPr="006E2153">
        <w:rPr>
          <w:rFonts w:ascii="Times New Roman" w:hAnsi="Times New Roman" w:cs="Times New Roman"/>
          <w:b/>
        </w:rPr>
        <w:t>Ропшинс</w:t>
      </w:r>
      <w:r w:rsidR="00BC66B6" w:rsidRPr="006E2153">
        <w:rPr>
          <w:rFonts w:ascii="Times New Roman" w:hAnsi="Times New Roman" w:cs="Times New Roman"/>
          <w:b/>
        </w:rPr>
        <w:t>кое  сельское</w:t>
      </w:r>
      <w:proofErr w:type="gramEnd"/>
      <w:r w:rsidR="00BC66B6" w:rsidRPr="006E2153">
        <w:rPr>
          <w:rFonts w:ascii="Times New Roman" w:hAnsi="Times New Roman" w:cs="Times New Roman"/>
          <w:b/>
        </w:rPr>
        <w:t xml:space="preserve">  поселение в 2018</w:t>
      </w:r>
      <w:r w:rsidR="00506C13" w:rsidRPr="006E2153">
        <w:rPr>
          <w:rFonts w:ascii="Times New Roman" w:hAnsi="Times New Roman" w:cs="Times New Roman"/>
          <w:b/>
        </w:rPr>
        <w:t xml:space="preserve">  </w:t>
      </w:r>
      <w:r w:rsidRPr="006E2153">
        <w:rPr>
          <w:rFonts w:ascii="Times New Roman" w:hAnsi="Times New Roman" w:cs="Times New Roman"/>
          <w:b/>
        </w:rPr>
        <w:t>году»</w:t>
      </w:r>
    </w:p>
    <w:p w:rsidR="00793114" w:rsidRPr="00793114" w:rsidRDefault="00793114" w:rsidP="00793114">
      <w:pPr>
        <w:spacing w:after="0" w:line="240" w:lineRule="auto"/>
        <w:rPr>
          <w:rFonts w:ascii="Times New Roman" w:hAnsi="Times New Roman" w:cs="Times New Roman"/>
        </w:rPr>
      </w:pPr>
    </w:p>
    <w:tbl>
      <w:tblPr>
        <w:tblW w:w="147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
        <w:gridCol w:w="1984"/>
        <w:gridCol w:w="3261"/>
        <w:gridCol w:w="1276"/>
        <w:gridCol w:w="1276"/>
        <w:gridCol w:w="1276"/>
        <w:gridCol w:w="2835"/>
        <w:gridCol w:w="2040"/>
      </w:tblGrid>
      <w:tr w:rsidR="00A13E9E" w:rsidRPr="00793114" w:rsidTr="006A1967">
        <w:trPr>
          <w:trHeight w:val="2277"/>
        </w:trPr>
        <w:tc>
          <w:tcPr>
            <w:tcW w:w="78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п/п</w:t>
            </w:r>
          </w:p>
        </w:tc>
        <w:tc>
          <w:tcPr>
            <w:tcW w:w="1984"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Мероприятия по реализации подпрограммы</w:t>
            </w: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Источники финансирования</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Срок ис</w:t>
            </w:r>
            <w:r w:rsidR="00AE5034">
              <w:rPr>
                <w:rFonts w:ascii="Times New Roman" w:hAnsi="Times New Roman" w:cs="Times New Roman"/>
              </w:rPr>
              <w:t>п</w:t>
            </w:r>
            <w:r w:rsidRPr="00793114">
              <w:rPr>
                <w:rFonts w:ascii="Times New Roman" w:hAnsi="Times New Roman" w:cs="Times New Roman"/>
              </w:rPr>
              <w:t>олнения мероприятия</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Объем</w:t>
            </w:r>
            <w:r>
              <w:rPr>
                <w:rFonts w:ascii="Times New Roman" w:hAnsi="Times New Roman" w:cs="Times New Roman"/>
              </w:rPr>
              <w:t xml:space="preserve"> </w:t>
            </w:r>
            <w:r w:rsidRPr="00793114">
              <w:rPr>
                <w:rFonts w:ascii="Times New Roman" w:hAnsi="Times New Roman" w:cs="Times New Roman"/>
              </w:rPr>
              <w:t>финансирования мероприятий в текущем финансовом году (руб.)</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Всего</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 (руб.)</w:t>
            </w:r>
          </w:p>
        </w:tc>
        <w:tc>
          <w:tcPr>
            <w:tcW w:w="2835"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Объем</w:t>
            </w:r>
          </w:p>
          <w:p w:rsidR="00AE5034" w:rsidRDefault="00A13E9E" w:rsidP="00AE5034">
            <w:pPr>
              <w:spacing w:after="0" w:line="240" w:lineRule="auto"/>
              <w:rPr>
                <w:rFonts w:ascii="Times New Roman" w:hAnsi="Times New Roman" w:cs="Times New Roman"/>
              </w:rPr>
            </w:pPr>
            <w:r w:rsidRPr="00793114">
              <w:rPr>
                <w:rFonts w:ascii="Times New Roman" w:hAnsi="Times New Roman" w:cs="Times New Roman"/>
              </w:rPr>
              <w:t>финансирования</w:t>
            </w:r>
          </w:p>
          <w:p w:rsidR="00A13E9E" w:rsidRPr="00793114" w:rsidRDefault="00A13E9E" w:rsidP="00AE5034">
            <w:pPr>
              <w:spacing w:after="0" w:line="240" w:lineRule="auto"/>
              <w:rPr>
                <w:rFonts w:ascii="Times New Roman" w:hAnsi="Times New Roman" w:cs="Times New Roman"/>
              </w:rPr>
            </w:pPr>
            <w:r w:rsidRPr="00793114">
              <w:rPr>
                <w:rFonts w:ascii="Times New Roman" w:hAnsi="Times New Roman" w:cs="Times New Roman"/>
              </w:rPr>
              <w:t>(руб.)</w:t>
            </w:r>
          </w:p>
        </w:tc>
        <w:tc>
          <w:tcPr>
            <w:tcW w:w="2040"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Ответственный за выполнение </w:t>
            </w:r>
            <w:proofErr w:type="gramStart"/>
            <w:r w:rsidRPr="00793114">
              <w:rPr>
                <w:rFonts w:ascii="Times New Roman" w:hAnsi="Times New Roman" w:cs="Times New Roman"/>
              </w:rPr>
              <w:t>мероприятия  программы</w:t>
            </w:r>
            <w:proofErr w:type="gramEnd"/>
          </w:p>
        </w:tc>
      </w:tr>
      <w:tr w:rsidR="00A13E9E" w:rsidRPr="00793114" w:rsidTr="007900BA">
        <w:tc>
          <w:tcPr>
            <w:tcW w:w="78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1</w:t>
            </w:r>
          </w:p>
        </w:tc>
        <w:tc>
          <w:tcPr>
            <w:tcW w:w="1984"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2</w:t>
            </w: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3</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4</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5</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6</w:t>
            </w:r>
          </w:p>
        </w:tc>
        <w:tc>
          <w:tcPr>
            <w:tcW w:w="2835"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7</w:t>
            </w:r>
          </w:p>
        </w:tc>
        <w:tc>
          <w:tcPr>
            <w:tcW w:w="2040"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12</w:t>
            </w:r>
          </w:p>
        </w:tc>
      </w:tr>
      <w:tr w:rsidR="00A13E9E" w:rsidRPr="00793114" w:rsidTr="004D09BE">
        <w:tc>
          <w:tcPr>
            <w:tcW w:w="78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1.</w:t>
            </w:r>
          </w:p>
        </w:tc>
        <w:tc>
          <w:tcPr>
            <w:tcW w:w="11908" w:type="dxa"/>
            <w:gridSpan w:val="6"/>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Областной закон от 14 декабря 2012 года №95–</w:t>
            </w:r>
            <w:proofErr w:type="spellStart"/>
            <w:r w:rsidRPr="00793114">
              <w:rPr>
                <w:rFonts w:ascii="Times New Roman" w:hAnsi="Times New Roman" w:cs="Times New Roman"/>
              </w:rPr>
              <w:t>оз</w:t>
            </w:r>
            <w:proofErr w:type="spellEnd"/>
            <w:r w:rsidRPr="00793114">
              <w:rPr>
                <w:rFonts w:ascii="Times New Roman" w:hAnsi="Times New Roman" w:cs="Times New Roman"/>
              </w:rPr>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2040" w:type="dxa"/>
          </w:tcPr>
          <w:p w:rsidR="00A13E9E" w:rsidRPr="00793114" w:rsidRDefault="00A13E9E" w:rsidP="00793114">
            <w:pPr>
              <w:spacing w:after="0" w:line="240" w:lineRule="auto"/>
              <w:rPr>
                <w:rFonts w:ascii="Times New Roman" w:hAnsi="Times New Roman" w:cs="Times New Roman"/>
              </w:rPr>
            </w:pPr>
          </w:p>
        </w:tc>
      </w:tr>
      <w:tr w:rsidR="00A13E9E" w:rsidRPr="00793114" w:rsidTr="007067A2">
        <w:tc>
          <w:tcPr>
            <w:tcW w:w="781" w:type="dxa"/>
            <w:vMerge w:val="restart"/>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1.</w:t>
            </w:r>
          </w:p>
        </w:tc>
        <w:tc>
          <w:tcPr>
            <w:tcW w:w="1984" w:type="dxa"/>
            <w:vMerge w:val="restart"/>
          </w:tcPr>
          <w:p w:rsidR="00A13E9E" w:rsidRPr="00793114" w:rsidRDefault="00A13E9E" w:rsidP="00793114">
            <w:pPr>
              <w:spacing w:after="0" w:line="240" w:lineRule="auto"/>
              <w:rPr>
                <w:rFonts w:ascii="Times New Roman" w:hAnsi="Times New Roman" w:cs="Times New Roman"/>
              </w:rPr>
            </w:pP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Задача</w:t>
            </w:r>
            <w:r w:rsidR="00AE5034">
              <w:rPr>
                <w:rFonts w:ascii="Times New Roman" w:hAnsi="Times New Roman" w:cs="Times New Roman"/>
              </w:rPr>
              <w:t>:</w:t>
            </w:r>
          </w:p>
          <w:p w:rsidR="00A13E9E" w:rsidRPr="00793114" w:rsidRDefault="00A13E9E" w:rsidP="00793114">
            <w:pPr>
              <w:spacing w:after="0" w:line="240" w:lineRule="auto"/>
              <w:rPr>
                <w:rFonts w:ascii="Times New Roman" w:hAnsi="Times New Roman" w:cs="Times New Roman"/>
              </w:rPr>
            </w:pPr>
          </w:p>
          <w:p w:rsidR="00AE5034" w:rsidRDefault="00A13E9E" w:rsidP="00793114">
            <w:pPr>
              <w:spacing w:after="0" w:line="240" w:lineRule="auto"/>
              <w:rPr>
                <w:rFonts w:ascii="Times New Roman" w:hAnsi="Times New Roman" w:cs="Times New Roman"/>
              </w:rPr>
            </w:pPr>
            <w:r>
              <w:rPr>
                <w:rFonts w:ascii="Times New Roman" w:hAnsi="Times New Roman" w:cs="Times New Roman"/>
              </w:rPr>
              <w:t>З</w:t>
            </w:r>
            <w:r w:rsidRPr="00E3475D">
              <w:rPr>
                <w:rFonts w:ascii="Times New Roman" w:hAnsi="Times New Roman" w:cs="Times New Roman"/>
              </w:rPr>
              <w:t>амена светильников уличного освещения на энергосберегающие светодиодные светильники</w:t>
            </w:r>
            <w:r>
              <w:rPr>
                <w:rFonts w:ascii="Times New Roman" w:hAnsi="Times New Roman" w:cs="Times New Roman"/>
              </w:rPr>
              <w:t xml:space="preserve"> в населенных пунктах</w:t>
            </w:r>
            <w:r w:rsidR="00AE5034">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Pr>
                <w:rFonts w:ascii="Times New Roman" w:hAnsi="Times New Roman" w:cs="Times New Roman"/>
              </w:rPr>
              <w:t xml:space="preserve"> </w:t>
            </w:r>
            <w:r w:rsidRPr="00793114">
              <w:rPr>
                <w:rFonts w:ascii="Times New Roman" w:hAnsi="Times New Roman" w:cs="Times New Roman"/>
              </w:rPr>
              <w:t>дер.</w:t>
            </w:r>
            <w:r>
              <w:rPr>
                <w:rFonts w:ascii="Times New Roman" w:hAnsi="Times New Roman" w:cs="Times New Roman"/>
              </w:rPr>
              <w:t xml:space="preserve"> </w:t>
            </w:r>
            <w:r w:rsidRPr="00793114">
              <w:rPr>
                <w:rFonts w:ascii="Times New Roman" w:hAnsi="Times New Roman" w:cs="Times New Roman"/>
              </w:rPr>
              <w:t>Михайловская</w:t>
            </w:r>
            <w:r>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sidRPr="00793114">
              <w:rPr>
                <w:rFonts w:ascii="Times New Roman" w:hAnsi="Times New Roman" w:cs="Times New Roman"/>
              </w:rPr>
              <w:t xml:space="preserve">дер. </w:t>
            </w:r>
            <w:proofErr w:type="spellStart"/>
            <w:r w:rsidRPr="00793114">
              <w:rPr>
                <w:rFonts w:ascii="Times New Roman" w:hAnsi="Times New Roman" w:cs="Times New Roman"/>
              </w:rPr>
              <w:t>Коцелово</w:t>
            </w:r>
            <w:proofErr w:type="spellEnd"/>
            <w:r>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sidRPr="00793114">
              <w:rPr>
                <w:rFonts w:ascii="Times New Roman" w:hAnsi="Times New Roman" w:cs="Times New Roman"/>
              </w:rPr>
              <w:t xml:space="preserve">дер. </w:t>
            </w:r>
            <w:proofErr w:type="spellStart"/>
            <w:r w:rsidRPr="00793114">
              <w:rPr>
                <w:rFonts w:ascii="Times New Roman" w:hAnsi="Times New Roman" w:cs="Times New Roman"/>
              </w:rPr>
              <w:t>Глядино</w:t>
            </w:r>
            <w:proofErr w:type="spellEnd"/>
            <w:r>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sidRPr="00793114">
              <w:rPr>
                <w:rFonts w:ascii="Times New Roman" w:hAnsi="Times New Roman" w:cs="Times New Roman"/>
              </w:rPr>
              <w:t>д. Большие Горки</w:t>
            </w:r>
            <w:r>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sidRPr="00793114">
              <w:rPr>
                <w:rFonts w:ascii="Times New Roman" w:hAnsi="Times New Roman" w:cs="Times New Roman"/>
              </w:rPr>
              <w:t xml:space="preserve">д. </w:t>
            </w:r>
            <w:proofErr w:type="spellStart"/>
            <w:r w:rsidRPr="00793114">
              <w:rPr>
                <w:rFonts w:ascii="Times New Roman" w:hAnsi="Times New Roman" w:cs="Times New Roman"/>
              </w:rPr>
              <w:t>Олики</w:t>
            </w:r>
            <w:proofErr w:type="spellEnd"/>
            <w:r>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sidRPr="00793114">
              <w:rPr>
                <w:rFonts w:ascii="Times New Roman" w:hAnsi="Times New Roman" w:cs="Times New Roman"/>
              </w:rPr>
              <w:t>д. Малые Горки</w:t>
            </w:r>
            <w:r>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sidRPr="00793114">
              <w:rPr>
                <w:rFonts w:ascii="Times New Roman" w:hAnsi="Times New Roman" w:cs="Times New Roman"/>
              </w:rPr>
              <w:t>д. Нижняя Кипень</w:t>
            </w:r>
            <w:r>
              <w:rPr>
                <w:rFonts w:ascii="Times New Roman" w:hAnsi="Times New Roman" w:cs="Times New Roman"/>
              </w:rPr>
              <w:t>,</w:t>
            </w:r>
          </w:p>
          <w:p w:rsidR="00A13E9E" w:rsidRPr="00793114" w:rsidRDefault="00154CB0" w:rsidP="00793114">
            <w:pPr>
              <w:spacing w:after="0" w:line="240" w:lineRule="auto"/>
              <w:rPr>
                <w:rFonts w:ascii="Times New Roman" w:hAnsi="Times New Roman" w:cs="Times New Roman"/>
              </w:rPr>
            </w:pPr>
            <w:r w:rsidRPr="00793114">
              <w:rPr>
                <w:rFonts w:ascii="Times New Roman" w:hAnsi="Times New Roman" w:cs="Times New Roman"/>
              </w:rPr>
              <w:t>д. Яльгелево</w:t>
            </w: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Итого</w:t>
            </w:r>
          </w:p>
        </w:tc>
        <w:tc>
          <w:tcPr>
            <w:tcW w:w="1276" w:type="dxa"/>
          </w:tcPr>
          <w:p w:rsidR="00A13E9E" w:rsidRPr="00793114" w:rsidRDefault="00A13E9E" w:rsidP="00A13E9E">
            <w:pPr>
              <w:spacing w:after="0" w:line="240" w:lineRule="auto"/>
              <w:rPr>
                <w:rFonts w:ascii="Times New Roman" w:hAnsi="Times New Roman" w:cs="Times New Roman"/>
              </w:rPr>
            </w:pPr>
            <w:r>
              <w:rPr>
                <w:rFonts w:ascii="Times New Roman" w:hAnsi="Times New Roman" w:cs="Times New Roman"/>
              </w:rPr>
              <w:t>2018</w:t>
            </w:r>
          </w:p>
          <w:p w:rsidR="00A13E9E" w:rsidRPr="00793114" w:rsidRDefault="00A13E9E" w:rsidP="00A13E9E">
            <w:pPr>
              <w:spacing w:after="0" w:line="240" w:lineRule="auto"/>
              <w:rPr>
                <w:rFonts w:ascii="Times New Roman" w:hAnsi="Times New Roman" w:cs="Times New Roman"/>
              </w:rPr>
            </w:pP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1 056 500,00</w:t>
            </w: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1 056 500,00</w:t>
            </w:r>
          </w:p>
        </w:tc>
        <w:tc>
          <w:tcPr>
            <w:tcW w:w="2835"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1 056 500,00</w:t>
            </w:r>
          </w:p>
        </w:tc>
        <w:tc>
          <w:tcPr>
            <w:tcW w:w="2040"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Михайлова В.А.</w:t>
            </w:r>
          </w:p>
        </w:tc>
      </w:tr>
      <w:tr w:rsidR="00A13E9E" w:rsidRPr="00793114" w:rsidTr="00371D9A">
        <w:trPr>
          <w:trHeight w:val="329"/>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Средства федерального бюджета</w:t>
            </w: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2018</w:t>
            </w:r>
          </w:p>
        </w:tc>
        <w:tc>
          <w:tcPr>
            <w:tcW w:w="1276" w:type="dxa"/>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13E9E" w:rsidP="00793114">
            <w:pPr>
              <w:spacing w:after="0" w:line="240" w:lineRule="auto"/>
              <w:rPr>
                <w:rFonts w:ascii="Times New Roman" w:hAnsi="Times New Roman" w:cs="Times New Roman"/>
              </w:rPr>
            </w:pPr>
          </w:p>
        </w:tc>
        <w:tc>
          <w:tcPr>
            <w:tcW w:w="2835" w:type="dxa"/>
          </w:tcPr>
          <w:p w:rsidR="00A13E9E" w:rsidRPr="00793114" w:rsidRDefault="00A13E9E" w:rsidP="00793114">
            <w:pPr>
              <w:spacing w:after="0" w:line="240" w:lineRule="auto"/>
              <w:rPr>
                <w:rFonts w:ascii="Times New Roman" w:hAnsi="Times New Roman" w:cs="Times New Roman"/>
              </w:rPr>
            </w:pPr>
          </w:p>
        </w:tc>
        <w:tc>
          <w:tcPr>
            <w:tcW w:w="2040" w:type="dxa"/>
          </w:tcPr>
          <w:p w:rsidR="00A13E9E" w:rsidRPr="00793114" w:rsidRDefault="00A13E9E" w:rsidP="00793114">
            <w:pPr>
              <w:spacing w:after="0" w:line="240" w:lineRule="auto"/>
              <w:rPr>
                <w:rFonts w:ascii="Times New Roman" w:hAnsi="Times New Roman" w:cs="Times New Roman"/>
              </w:rPr>
            </w:pPr>
          </w:p>
        </w:tc>
      </w:tr>
      <w:tr w:rsidR="00A13E9E" w:rsidRPr="00793114" w:rsidTr="007F058A">
        <w:trPr>
          <w:trHeight w:val="465"/>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Средства бюджета Ленинградской области</w:t>
            </w:r>
          </w:p>
        </w:tc>
        <w:tc>
          <w:tcPr>
            <w:tcW w:w="1276" w:type="dxa"/>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845 200,00</w:t>
            </w: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845 200,00</w:t>
            </w:r>
          </w:p>
        </w:tc>
        <w:tc>
          <w:tcPr>
            <w:tcW w:w="2835"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845 200,00</w:t>
            </w:r>
          </w:p>
        </w:tc>
        <w:tc>
          <w:tcPr>
            <w:tcW w:w="2040" w:type="dxa"/>
          </w:tcPr>
          <w:p w:rsidR="00A13E9E" w:rsidRPr="00793114" w:rsidRDefault="00A13E9E" w:rsidP="00793114">
            <w:pPr>
              <w:spacing w:after="0" w:line="240" w:lineRule="auto"/>
              <w:rPr>
                <w:rFonts w:ascii="Times New Roman" w:hAnsi="Times New Roman" w:cs="Times New Roman"/>
              </w:rPr>
            </w:pPr>
          </w:p>
        </w:tc>
      </w:tr>
      <w:tr w:rsidR="00A13E9E" w:rsidRPr="00793114" w:rsidTr="00C67D69">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Внебюджетные источники</w:t>
            </w: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2018</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835"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040" w:type="dxa"/>
          </w:tcPr>
          <w:p w:rsidR="00A13E9E" w:rsidRPr="00793114" w:rsidRDefault="00A13E9E" w:rsidP="00793114">
            <w:pPr>
              <w:spacing w:after="0" w:line="240" w:lineRule="auto"/>
              <w:rPr>
                <w:rFonts w:ascii="Times New Roman" w:hAnsi="Times New Roman" w:cs="Times New Roman"/>
              </w:rPr>
            </w:pPr>
          </w:p>
        </w:tc>
      </w:tr>
      <w:tr w:rsidR="00A13E9E" w:rsidRPr="00793114" w:rsidTr="00BB7FA1">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Средства бюджета Ломоносовского муниципального района</w:t>
            </w:r>
          </w:p>
        </w:tc>
        <w:tc>
          <w:tcPr>
            <w:tcW w:w="1276" w:type="dxa"/>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2018</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835"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040" w:type="dxa"/>
          </w:tcPr>
          <w:p w:rsidR="00A13E9E" w:rsidRPr="00793114" w:rsidRDefault="00A13E9E" w:rsidP="00793114">
            <w:pPr>
              <w:spacing w:after="0" w:line="240" w:lineRule="auto"/>
              <w:rPr>
                <w:rFonts w:ascii="Times New Roman" w:hAnsi="Times New Roman" w:cs="Times New Roman"/>
              </w:rPr>
            </w:pPr>
          </w:p>
        </w:tc>
      </w:tr>
      <w:tr w:rsidR="00A13E9E" w:rsidRPr="00793114" w:rsidTr="00AA7273">
        <w:trPr>
          <w:trHeight w:val="1518"/>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proofErr w:type="gramStart"/>
            <w:r w:rsidRPr="00793114">
              <w:rPr>
                <w:rFonts w:ascii="Times New Roman" w:hAnsi="Times New Roman" w:cs="Times New Roman"/>
              </w:rPr>
              <w:t>Средства  бюджета</w:t>
            </w:r>
            <w:proofErr w:type="gramEnd"/>
            <w:r w:rsidRPr="00793114">
              <w:rPr>
                <w:rFonts w:ascii="Times New Roman" w:hAnsi="Times New Roman" w:cs="Times New Roman"/>
              </w:rPr>
              <w:t xml:space="preserve"> </w:t>
            </w:r>
            <w:proofErr w:type="spellStart"/>
            <w:r w:rsidRPr="00793114">
              <w:rPr>
                <w:rFonts w:ascii="Times New Roman" w:hAnsi="Times New Roman" w:cs="Times New Roman"/>
              </w:rPr>
              <w:t>Ропшинского</w:t>
            </w:r>
            <w:proofErr w:type="spellEnd"/>
            <w:r w:rsidRPr="00793114">
              <w:rPr>
                <w:rFonts w:ascii="Times New Roman" w:hAnsi="Times New Roman" w:cs="Times New Roman"/>
              </w:rPr>
              <w:t xml:space="preserve"> сельского поселения</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Средства   бюджета </w:t>
            </w:r>
            <w:proofErr w:type="spellStart"/>
            <w:r w:rsidRPr="00793114">
              <w:rPr>
                <w:rFonts w:ascii="Times New Roman" w:hAnsi="Times New Roman" w:cs="Times New Roman"/>
              </w:rPr>
              <w:t>Ропшинского</w:t>
            </w:r>
            <w:proofErr w:type="spellEnd"/>
            <w:r w:rsidRPr="00793114">
              <w:rPr>
                <w:rFonts w:ascii="Times New Roman" w:hAnsi="Times New Roman" w:cs="Times New Roman"/>
              </w:rPr>
              <w:t xml:space="preserve"> сельского поселения</w:t>
            </w:r>
          </w:p>
        </w:tc>
        <w:tc>
          <w:tcPr>
            <w:tcW w:w="1276" w:type="dxa"/>
            <w:vAlign w:val="center"/>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2018</w:t>
            </w: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211 300,00</w:t>
            </w:r>
          </w:p>
          <w:p w:rsidR="00A13E9E" w:rsidRPr="00793114" w:rsidRDefault="00A13E9E" w:rsidP="00793114">
            <w:pPr>
              <w:spacing w:after="0" w:line="240" w:lineRule="auto"/>
              <w:rPr>
                <w:rFonts w:ascii="Times New Roman" w:hAnsi="Times New Roman" w:cs="Times New Roman"/>
              </w:rPr>
            </w:pPr>
          </w:p>
        </w:tc>
        <w:tc>
          <w:tcPr>
            <w:tcW w:w="1276" w:type="dxa"/>
            <w:vAlign w:val="center"/>
          </w:tcPr>
          <w:p w:rsidR="00A13E9E" w:rsidRPr="00793114" w:rsidRDefault="00A13E9E" w:rsidP="00A13E9E">
            <w:pPr>
              <w:spacing w:after="0" w:line="240" w:lineRule="auto"/>
              <w:rPr>
                <w:rFonts w:ascii="Times New Roman" w:hAnsi="Times New Roman" w:cs="Times New Roman"/>
              </w:rPr>
            </w:pPr>
            <w:r>
              <w:rPr>
                <w:rFonts w:ascii="Times New Roman" w:hAnsi="Times New Roman" w:cs="Times New Roman"/>
              </w:rPr>
              <w:t>211 300,00</w:t>
            </w:r>
          </w:p>
          <w:p w:rsidR="00A13E9E" w:rsidRPr="00793114" w:rsidRDefault="00A13E9E" w:rsidP="00793114">
            <w:pPr>
              <w:spacing w:after="0" w:line="240" w:lineRule="auto"/>
              <w:rPr>
                <w:rFonts w:ascii="Times New Roman" w:hAnsi="Times New Roman" w:cs="Times New Roman"/>
              </w:rPr>
            </w:pPr>
          </w:p>
        </w:tc>
        <w:tc>
          <w:tcPr>
            <w:tcW w:w="2835" w:type="dxa"/>
            <w:vAlign w:val="center"/>
          </w:tcPr>
          <w:p w:rsidR="00A13E9E" w:rsidRPr="00793114" w:rsidRDefault="00A13E9E" w:rsidP="00A13E9E">
            <w:pPr>
              <w:spacing w:after="0" w:line="240" w:lineRule="auto"/>
              <w:rPr>
                <w:rFonts w:ascii="Times New Roman" w:hAnsi="Times New Roman" w:cs="Times New Roman"/>
              </w:rPr>
            </w:pPr>
            <w:r>
              <w:rPr>
                <w:rFonts w:ascii="Times New Roman" w:hAnsi="Times New Roman" w:cs="Times New Roman"/>
              </w:rPr>
              <w:t>211 300,00</w:t>
            </w:r>
          </w:p>
          <w:p w:rsidR="00A13E9E" w:rsidRPr="00793114" w:rsidRDefault="00A13E9E" w:rsidP="00793114">
            <w:pPr>
              <w:spacing w:after="0" w:line="240" w:lineRule="auto"/>
              <w:rPr>
                <w:rFonts w:ascii="Times New Roman" w:hAnsi="Times New Roman" w:cs="Times New Roman"/>
              </w:rPr>
            </w:pPr>
          </w:p>
        </w:tc>
        <w:tc>
          <w:tcPr>
            <w:tcW w:w="2040"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Михайлова В.А.</w:t>
            </w:r>
          </w:p>
          <w:p w:rsidR="00A13E9E" w:rsidRPr="00793114" w:rsidRDefault="00A13E9E" w:rsidP="00A13E9E">
            <w:pPr>
              <w:spacing w:after="0" w:line="240" w:lineRule="auto"/>
              <w:rPr>
                <w:rFonts w:ascii="Times New Roman" w:hAnsi="Times New Roman" w:cs="Times New Roman"/>
              </w:rPr>
            </w:pPr>
            <w:r w:rsidRPr="00793114">
              <w:rPr>
                <w:rFonts w:ascii="Times New Roman" w:hAnsi="Times New Roman" w:cs="Times New Roman"/>
              </w:rPr>
              <w:t xml:space="preserve"> </w:t>
            </w:r>
          </w:p>
        </w:tc>
      </w:tr>
      <w:tr w:rsidR="00A13E9E" w:rsidRPr="00793114" w:rsidTr="00054E61">
        <w:trPr>
          <w:trHeight w:val="413"/>
        </w:trPr>
        <w:tc>
          <w:tcPr>
            <w:tcW w:w="781"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2.</w:t>
            </w:r>
          </w:p>
        </w:tc>
        <w:tc>
          <w:tcPr>
            <w:tcW w:w="11908" w:type="dxa"/>
            <w:gridSpan w:val="6"/>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Согласно, областного закона от 12 мая 2015 года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2040" w:type="dxa"/>
            <w:vAlign w:val="center"/>
          </w:tcPr>
          <w:p w:rsidR="00A13E9E" w:rsidRPr="00793114" w:rsidRDefault="00A13E9E" w:rsidP="00793114">
            <w:pPr>
              <w:spacing w:after="0" w:line="240" w:lineRule="auto"/>
              <w:rPr>
                <w:rFonts w:ascii="Times New Roman" w:hAnsi="Times New Roman" w:cs="Times New Roman"/>
              </w:rPr>
            </w:pPr>
          </w:p>
          <w:p w:rsidR="00A13E9E" w:rsidRPr="00793114" w:rsidRDefault="00A13E9E" w:rsidP="00793114">
            <w:pPr>
              <w:spacing w:after="0" w:line="240" w:lineRule="auto"/>
              <w:rPr>
                <w:rFonts w:ascii="Times New Roman" w:hAnsi="Times New Roman" w:cs="Times New Roman"/>
              </w:rPr>
            </w:pPr>
          </w:p>
        </w:tc>
      </w:tr>
      <w:tr w:rsidR="00A13E9E" w:rsidRPr="00793114" w:rsidTr="00E144C7">
        <w:trPr>
          <w:trHeight w:val="255"/>
        </w:trPr>
        <w:tc>
          <w:tcPr>
            <w:tcW w:w="781" w:type="dxa"/>
            <w:vMerge w:val="restart"/>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lastRenderedPageBreak/>
              <w:t>1</w:t>
            </w:r>
            <w:r w:rsidR="00A13E9E" w:rsidRPr="00793114">
              <w:rPr>
                <w:rFonts w:ascii="Times New Roman" w:hAnsi="Times New Roman" w:cs="Times New Roman"/>
              </w:rPr>
              <w:t>.</w:t>
            </w:r>
          </w:p>
        </w:tc>
        <w:tc>
          <w:tcPr>
            <w:tcW w:w="1984" w:type="dxa"/>
            <w:vMerge w:val="restart"/>
            <w:vAlign w:val="center"/>
          </w:tcPr>
          <w:p w:rsidR="00A13E9E" w:rsidRDefault="00AE5034" w:rsidP="00793114">
            <w:pPr>
              <w:spacing w:after="0" w:line="240" w:lineRule="auto"/>
              <w:rPr>
                <w:rFonts w:ascii="Times New Roman" w:hAnsi="Times New Roman" w:cs="Times New Roman"/>
              </w:rPr>
            </w:pPr>
            <w:r>
              <w:rPr>
                <w:rFonts w:ascii="Times New Roman" w:hAnsi="Times New Roman" w:cs="Times New Roman"/>
              </w:rPr>
              <w:t>Задача:</w:t>
            </w:r>
          </w:p>
          <w:p w:rsidR="00A13E9E" w:rsidRPr="00793114" w:rsidRDefault="00A13E9E" w:rsidP="00A13E9E">
            <w:pPr>
              <w:spacing w:after="0" w:line="240" w:lineRule="auto"/>
              <w:rPr>
                <w:rFonts w:ascii="Times New Roman" w:hAnsi="Times New Roman" w:cs="Times New Roman"/>
              </w:rPr>
            </w:pPr>
            <w:r w:rsidRPr="00793114">
              <w:rPr>
                <w:rFonts w:ascii="Times New Roman" w:hAnsi="Times New Roman" w:cs="Times New Roman"/>
              </w:rPr>
              <w:t xml:space="preserve">пос. </w:t>
            </w:r>
            <w:proofErr w:type="gramStart"/>
            <w:r w:rsidRPr="00793114">
              <w:rPr>
                <w:rFonts w:ascii="Times New Roman" w:hAnsi="Times New Roman" w:cs="Times New Roman"/>
              </w:rPr>
              <w:t>Ропша  (</w:t>
            </w:r>
            <w:proofErr w:type="gramEnd"/>
            <w:r w:rsidRPr="00793114">
              <w:rPr>
                <w:rFonts w:ascii="Times New Roman" w:hAnsi="Times New Roman" w:cs="Times New Roman"/>
              </w:rPr>
              <w:t xml:space="preserve">западная часть),  </w:t>
            </w:r>
            <w:r>
              <w:rPr>
                <w:rFonts w:ascii="Times New Roman" w:hAnsi="Times New Roman" w:cs="Times New Roman"/>
              </w:rPr>
              <w:t xml:space="preserve">приобретение оборудования </w:t>
            </w:r>
            <w:r w:rsidRPr="00793114">
              <w:rPr>
                <w:rFonts w:ascii="Times New Roman" w:hAnsi="Times New Roman" w:cs="Times New Roman"/>
              </w:rPr>
              <w:t xml:space="preserve">  </w:t>
            </w:r>
            <w:r>
              <w:rPr>
                <w:rFonts w:ascii="Times New Roman" w:hAnsi="Times New Roman" w:cs="Times New Roman"/>
              </w:rPr>
              <w:t xml:space="preserve">на </w:t>
            </w:r>
            <w:r w:rsidRPr="00793114">
              <w:rPr>
                <w:rFonts w:ascii="Times New Roman" w:hAnsi="Times New Roman" w:cs="Times New Roman"/>
              </w:rPr>
              <w:t xml:space="preserve"> </w:t>
            </w:r>
            <w:r w:rsidRPr="00946CB5">
              <w:rPr>
                <w:rFonts w:ascii="Times New Roman" w:hAnsi="Times New Roman" w:cs="Times New Roman"/>
                <w:highlight w:val="yellow"/>
              </w:rPr>
              <w:t>спортивную площадку</w:t>
            </w:r>
            <w:r w:rsidRPr="00793114">
              <w:rPr>
                <w:rFonts w:ascii="Times New Roman" w:hAnsi="Times New Roman" w:cs="Times New Roman"/>
              </w:rPr>
              <w:t xml:space="preserve">  на ул. Конюшенная</w:t>
            </w:r>
          </w:p>
          <w:p w:rsidR="00A13E9E" w:rsidRPr="00793114" w:rsidRDefault="00A13E9E" w:rsidP="00793114">
            <w:pPr>
              <w:spacing w:after="0" w:line="240" w:lineRule="auto"/>
              <w:rPr>
                <w:rFonts w:ascii="Times New Roman" w:hAnsi="Times New Roman" w:cs="Times New Roman"/>
              </w:rPr>
            </w:pPr>
          </w:p>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Итого</w:t>
            </w:r>
          </w:p>
        </w:tc>
        <w:tc>
          <w:tcPr>
            <w:tcW w:w="1276" w:type="dxa"/>
            <w:vAlign w:val="center"/>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2018</w:t>
            </w:r>
          </w:p>
        </w:tc>
        <w:tc>
          <w:tcPr>
            <w:tcW w:w="1276" w:type="dxa"/>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1 350 200,00</w:t>
            </w:r>
          </w:p>
        </w:tc>
        <w:tc>
          <w:tcPr>
            <w:tcW w:w="1276"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1 350 200,00</w:t>
            </w:r>
          </w:p>
        </w:tc>
        <w:tc>
          <w:tcPr>
            <w:tcW w:w="2835"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1 350 200,00</w:t>
            </w:r>
          </w:p>
        </w:tc>
        <w:tc>
          <w:tcPr>
            <w:tcW w:w="2040"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Михайлова В.А.</w:t>
            </w:r>
          </w:p>
        </w:tc>
      </w:tr>
      <w:tr w:rsidR="00A13E9E" w:rsidRPr="00793114" w:rsidTr="002003E1">
        <w:trPr>
          <w:trHeight w:val="335"/>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Средства федерального бюджета</w:t>
            </w:r>
          </w:p>
        </w:tc>
        <w:tc>
          <w:tcPr>
            <w:tcW w:w="1276" w:type="dxa"/>
            <w:vAlign w:val="center"/>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1276"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835"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040" w:type="dxa"/>
            <w:vAlign w:val="center"/>
          </w:tcPr>
          <w:p w:rsidR="00A13E9E" w:rsidRPr="00793114" w:rsidRDefault="00A13E9E" w:rsidP="00793114">
            <w:pPr>
              <w:spacing w:after="0" w:line="240" w:lineRule="auto"/>
              <w:rPr>
                <w:rFonts w:ascii="Times New Roman" w:hAnsi="Times New Roman" w:cs="Times New Roman"/>
              </w:rPr>
            </w:pPr>
          </w:p>
        </w:tc>
      </w:tr>
      <w:tr w:rsidR="00A13E9E" w:rsidRPr="00793114" w:rsidTr="00F24BC8">
        <w:trPr>
          <w:trHeight w:val="315"/>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Средства бюджета Ленинградской области</w:t>
            </w:r>
          </w:p>
        </w:tc>
        <w:tc>
          <w:tcPr>
            <w:tcW w:w="1276" w:type="dxa"/>
            <w:vAlign w:val="center"/>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1 100000,00</w:t>
            </w:r>
          </w:p>
        </w:tc>
        <w:tc>
          <w:tcPr>
            <w:tcW w:w="1276"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1100 000,00</w:t>
            </w:r>
          </w:p>
        </w:tc>
        <w:tc>
          <w:tcPr>
            <w:tcW w:w="2835"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1  100 000,00</w:t>
            </w:r>
          </w:p>
        </w:tc>
        <w:tc>
          <w:tcPr>
            <w:tcW w:w="2040" w:type="dxa"/>
            <w:vAlign w:val="center"/>
          </w:tcPr>
          <w:p w:rsidR="00A13E9E" w:rsidRPr="00793114" w:rsidRDefault="00A13E9E" w:rsidP="00793114">
            <w:pPr>
              <w:spacing w:after="0" w:line="240" w:lineRule="auto"/>
              <w:rPr>
                <w:rFonts w:ascii="Times New Roman" w:hAnsi="Times New Roman" w:cs="Times New Roman"/>
              </w:rPr>
            </w:pPr>
          </w:p>
        </w:tc>
      </w:tr>
      <w:tr w:rsidR="00A13E9E" w:rsidRPr="00793114" w:rsidTr="007F5C4A">
        <w:trPr>
          <w:trHeight w:val="390"/>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Внебюджетные источники</w:t>
            </w:r>
          </w:p>
        </w:tc>
        <w:tc>
          <w:tcPr>
            <w:tcW w:w="1276" w:type="dxa"/>
            <w:vAlign w:val="center"/>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 xml:space="preserve">       20</w:t>
            </w:r>
            <w:r w:rsidR="00A13E9E" w:rsidRPr="00793114">
              <w:rPr>
                <w:rFonts w:ascii="Times New Roman" w:hAnsi="Times New Roman" w:cs="Times New Roman"/>
              </w:rPr>
              <w:t>0,00</w:t>
            </w:r>
          </w:p>
        </w:tc>
        <w:tc>
          <w:tcPr>
            <w:tcW w:w="1276"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 xml:space="preserve"> 200,00</w:t>
            </w:r>
          </w:p>
        </w:tc>
        <w:tc>
          <w:tcPr>
            <w:tcW w:w="2835"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200,00</w:t>
            </w:r>
          </w:p>
        </w:tc>
        <w:tc>
          <w:tcPr>
            <w:tcW w:w="2040" w:type="dxa"/>
            <w:vAlign w:val="center"/>
          </w:tcPr>
          <w:p w:rsidR="00A13E9E" w:rsidRPr="00793114" w:rsidRDefault="00A13E9E" w:rsidP="00793114">
            <w:pPr>
              <w:spacing w:after="0" w:line="240" w:lineRule="auto"/>
              <w:rPr>
                <w:rFonts w:ascii="Times New Roman" w:hAnsi="Times New Roman" w:cs="Times New Roman"/>
              </w:rPr>
            </w:pPr>
          </w:p>
        </w:tc>
      </w:tr>
      <w:tr w:rsidR="00A13E9E" w:rsidRPr="00793114" w:rsidTr="000651ED">
        <w:trPr>
          <w:trHeight w:val="255"/>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Средства бюджета Ломоносовского муниципального района</w:t>
            </w:r>
          </w:p>
        </w:tc>
        <w:tc>
          <w:tcPr>
            <w:tcW w:w="1276" w:type="dxa"/>
            <w:vAlign w:val="center"/>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1276"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835"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040" w:type="dxa"/>
            <w:vAlign w:val="center"/>
          </w:tcPr>
          <w:p w:rsidR="00A13E9E" w:rsidRPr="00793114" w:rsidRDefault="00A13E9E" w:rsidP="00793114">
            <w:pPr>
              <w:spacing w:after="0" w:line="240" w:lineRule="auto"/>
              <w:rPr>
                <w:rFonts w:ascii="Times New Roman" w:hAnsi="Times New Roman" w:cs="Times New Roman"/>
              </w:rPr>
            </w:pPr>
          </w:p>
        </w:tc>
      </w:tr>
      <w:tr w:rsidR="00A13E9E" w:rsidRPr="00793114" w:rsidTr="00032F53">
        <w:trPr>
          <w:trHeight w:val="255"/>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Средства   бюджета </w:t>
            </w:r>
            <w:proofErr w:type="spellStart"/>
            <w:r w:rsidRPr="00793114">
              <w:rPr>
                <w:rFonts w:ascii="Times New Roman" w:hAnsi="Times New Roman" w:cs="Times New Roman"/>
              </w:rPr>
              <w:t>Ропшинского</w:t>
            </w:r>
            <w:proofErr w:type="spellEnd"/>
            <w:r w:rsidRPr="00793114">
              <w:rPr>
                <w:rFonts w:ascii="Times New Roman" w:hAnsi="Times New Roman" w:cs="Times New Roman"/>
              </w:rPr>
              <w:t xml:space="preserve"> сельского поселения</w:t>
            </w:r>
          </w:p>
        </w:tc>
        <w:tc>
          <w:tcPr>
            <w:tcW w:w="1276" w:type="dxa"/>
            <w:vAlign w:val="center"/>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250 000,00</w:t>
            </w:r>
          </w:p>
        </w:tc>
        <w:tc>
          <w:tcPr>
            <w:tcW w:w="1276"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250 000,00</w:t>
            </w:r>
          </w:p>
        </w:tc>
        <w:tc>
          <w:tcPr>
            <w:tcW w:w="2835"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250 000,00</w:t>
            </w:r>
          </w:p>
        </w:tc>
        <w:tc>
          <w:tcPr>
            <w:tcW w:w="2040" w:type="dxa"/>
            <w:vAlign w:val="center"/>
          </w:tcPr>
          <w:p w:rsidR="00A13E9E" w:rsidRPr="00793114" w:rsidRDefault="00A13E9E" w:rsidP="00793114">
            <w:pPr>
              <w:spacing w:after="0" w:line="240" w:lineRule="auto"/>
              <w:rPr>
                <w:rFonts w:ascii="Times New Roman" w:hAnsi="Times New Roman" w:cs="Times New Roman"/>
              </w:rPr>
            </w:pPr>
          </w:p>
        </w:tc>
      </w:tr>
    </w:tbl>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br/>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br w:type="page"/>
      </w: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tbl>
      <w:tblPr>
        <w:tblpPr w:leftFromText="180" w:rightFromText="180" w:vertAnchor="page" w:horzAnchor="margin" w:tblpY="17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791"/>
        <w:gridCol w:w="1456"/>
        <w:gridCol w:w="1751"/>
        <w:gridCol w:w="1762"/>
        <w:gridCol w:w="1430"/>
      </w:tblGrid>
      <w:tr w:rsidR="00793114" w:rsidRPr="00793114" w:rsidTr="00D94F17">
        <w:tc>
          <w:tcPr>
            <w:tcW w:w="2660" w:type="dxa"/>
          </w:tcPr>
          <w:p w:rsidR="00793114" w:rsidRPr="00793114" w:rsidRDefault="00793114" w:rsidP="00793114">
            <w:pPr>
              <w:spacing w:after="0" w:line="240" w:lineRule="auto"/>
              <w:rPr>
                <w:rFonts w:ascii="Times New Roman" w:hAnsi="Times New Roman" w:cs="Times New Roman"/>
              </w:rPr>
            </w:pPr>
          </w:p>
        </w:tc>
        <w:tc>
          <w:tcPr>
            <w:tcW w:w="5791"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Наименование мероприятий</w:t>
            </w:r>
          </w:p>
        </w:tc>
        <w:tc>
          <w:tcPr>
            <w:tcW w:w="1456"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Всего (рублей)</w:t>
            </w:r>
          </w:p>
        </w:tc>
        <w:tc>
          <w:tcPr>
            <w:tcW w:w="1751"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Областной бюджет (рублей)</w:t>
            </w:r>
          </w:p>
        </w:tc>
        <w:tc>
          <w:tcPr>
            <w:tcW w:w="1762"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Местный бюджет (рублей)</w:t>
            </w:r>
          </w:p>
        </w:tc>
        <w:tc>
          <w:tcPr>
            <w:tcW w:w="1430"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Прочие</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источники</w:t>
            </w:r>
          </w:p>
        </w:tc>
      </w:tr>
      <w:tr w:rsidR="0047647F" w:rsidRPr="00793114" w:rsidTr="00946CB5">
        <w:trPr>
          <w:trHeight w:val="2049"/>
        </w:trPr>
        <w:tc>
          <w:tcPr>
            <w:tcW w:w="2660" w:type="dxa"/>
            <w:vMerge w:val="restart"/>
          </w:tcPr>
          <w:p w:rsidR="0047647F" w:rsidRPr="00793114" w:rsidRDefault="0047647F" w:rsidP="0047647F">
            <w:pPr>
              <w:spacing w:after="0" w:line="240" w:lineRule="auto"/>
              <w:rPr>
                <w:rFonts w:ascii="Times New Roman" w:hAnsi="Times New Roman" w:cs="Times New Roman"/>
              </w:rPr>
            </w:pPr>
            <w:r w:rsidRPr="00793114">
              <w:rPr>
                <w:rFonts w:ascii="Times New Roman" w:hAnsi="Times New Roman" w:cs="Times New Roman"/>
              </w:rPr>
              <w:t>Областной закон от 14 декабря 2012 года №95–</w:t>
            </w:r>
            <w:proofErr w:type="spellStart"/>
            <w:r w:rsidRPr="00793114">
              <w:rPr>
                <w:rFonts w:ascii="Times New Roman" w:hAnsi="Times New Roman" w:cs="Times New Roman"/>
              </w:rPr>
              <w:t>оз</w:t>
            </w:r>
            <w:proofErr w:type="spellEnd"/>
            <w:r w:rsidRPr="00793114">
              <w:rPr>
                <w:rFonts w:ascii="Times New Roman" w:hAnsi="Times New Roman" w:cs="Times New Roman"/>
              </w:rPr>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5791" w:type="dxa"/>
          </w:tcPr>
          <w:p w:rsidR="0047647F" w:rsidRPr="00E3475D" w:rsidRDefault="0047647F" w:rsidP="0047647F">
            <w:pPr>
              <w:rPr>
                <w:rFonts w:ascii="Times New Roman" w:hAnsi="Times New Roman" w:cs="Times New Roman"/>
              </w:rPr>
            </w:pPr>
            <w:r>
              <w:rPr>
                <w:rFonts w:ascii="Times New Roman" w:hAnsi="Times New Roman" w:cs="Times New Roman"/>
              </w:rPr>
              <w:t xml:space="preserve"> З</w:t>
            </w:r>
            <w:r w:rsidRPr="00E3475D">
              <w:rPr>
                <w:rFonts w:ascii="Times New Roman" w:hAnsi="Times New Roman" w:cs="Times New Roman"/>
              </w:rPr>
              <w:t>амена светильников уличного освещения на энергосберегающие светодиодные светильники</w:t>
            </w:r>
            <w:r>
              <w:rPr>
                <w:rFonts w:ascii="Times New Roman" w:hAnsi="Times New Roman" w:cs="Times New Roman"/>
              </w:rPr>
              <w:t xml:space="preserve"> в населенных пунктах: д. Яльгелево, д. </w:t>
            </w:r>
            <w:proofErr w:type="gramStart"/>
            <w:r>
              <w:rPr>
                <w:rFonts w:ascii="Times New Roman" w:hAnsi="Times New Roman" w:cs="Times New Roman"/>
              </w:rPr>
              <w:t xml:space="preserve">Михайловская, </w:t>
            </w:r>
            <w:r w:rsidR="00946CB5">
              <w:rPr>
                <w:rFonts w:ascii="Times New Roman" w:hAnsi="Times New Roman" w:cs="Times New Roman"/>
              </w:rPr>
              <w:t xml:space="preserve">  </w:t>
            </w:r>
            <w:proofErr w:type="gramEnd"/>
            <w:r w:rsidR="00946CB5">
              <w:rPr>
                <w:rFonts w:ascii="Times New Roman" w:hAnsi="Times New Roman" w:cs="Times New Roman"/>
              </w:rPr>
              <w:t xml:space="preserve">        </w:t>
            </w:r>
            <w:r>
              <w:rPr>
                <w:rFonts w:ascii="Times New Roman" w:hAnsi="Times New Roman" w:cs="Times New Roman"/>
              </w:rPr>
              <w:t xml:space="preserve">д. </w:t>
            </w:r>
            <w:proofErr w:type="spellStart"/>
            <w:r>
              <w:rPr>
                <w:rFonts w:ascii="Times New Roman" w:hAnsi="Times New Roman" w:cs="Times New Roman"/>
              </w:rPr>
              <w:t>Олики</w:t>
            </w:r>
            <w:proofErr w:type="spellEnd"/>
            <w:r>
              <w:rPr>
                <w:rFonts w:ascii="Times New Roman" w:hAnsi="Times New Roman" w:cs="Times New Roman"/>
              </w:rPr>
              <w:t xml:space="preserve">, д. </w:t>
            </w:r>
            <w:proofErr w:type="spellStart"/>
            <w:r>
              <w:rPr>
                <w:rFonts w:ascii="Times New Roman" w:hAnsi="Times New Roman" w:cs="Times New Roman"/>
              </w:rPr>
              <w:t>Коцелово</w:t>
            </w:r>
            <w:proofErr w:type="spellEnd"/>
            <w:r>
              <w:rPr>
                <w:rFonts w:ascii="Times New Roman" w:hAnsi="Times New Roman" w:cs="Times New Roman"/>
              </w:rPr>
              <w:t xml:space="preserve">. , д. </w:t>
            </w:r>
            <w:proofErr w:type="spellStart"/>
            <w:r>
              <w:rPr>
                <w:rFonts w:ascii="Times New Roman" w:hAnsi="Times New Roman" w:cs="Times New Roman"/>
              </w:rPr>
              <w:t>Глядино</w:t>
            </w:r>
            <w:proofErr w:type="spellEnd"/>
            <w:r>
              <w:rPr>
                <w:rFonts w:ascii="Times New Roman" w:hAnsi="Times New Roman" w:cs="Times New Roman"/>
              </w:rPr>
              <w:t xml:space="preserve">, д. Малые Горки, </w:t>
            </w:r>
            <w:r w:rsidR="00946CB5">
              <w:rPr>
                <w:rFonts w:ascii="Times New Roman" w:hAnsi="Times New Roman" w:cs="Times New Roman"/>
              </w:rPr>
              <w:t xml:space="preserve">            </w:t>
            </w:r>
            <w:r>
              <w:rPr>
                <w:rFonts w:ascii="Times New Roman" w:hAnsi="Times New Roman" w:cs="Times New Roman"/>
              </w:rPr>
              <w:t>д. Большие Горки, д. Нижня</w:t>
            </w:r>
            <w:r w:rsidR="00946CB5">
              <w:rPr>
                <w:rFonts w:ascii="Times New Roman" w:hAnsi="Times New Roman" w:cs="Times New Roman"/>
              </w:rPr>
              <w:t>я</w:t>
            </w:r>
            <w:r>
              <w:rPr>
                <w:rFonts w:ascii="Times New Roman" w:hAnsi="Times New Roman" w:cs="Times New Roman"/>
              </w:rPr>
              <w:t xml:space="preserve"> Кипень</w:t>
            </w:r>
          </w:p>
        </w:tc>
        <w:tc>
          <w:tcPr>
            <w:tcW w:w="1456"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1 056 500,00</w:t>
            </w:r>
          </w:p>
        </w:tc>
        <w:tc>
          <w:tcPr>
            <w:tcW w:w="1751"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845 200,00</w:t>
            </w:r>
          </w:p>
        </w:tc>
        <w:tc>
          <w:tcPr>
            <w:tcW w:w="1762"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211 300,00</w:t>
            </w:r>
          </w:p>
        </w:tc>
        <w:tc>
          <w:tcPr>
            <w:tcW w:w="1430" w:type="dxa"/>
          </w:tcPr>
          <w:p w:rsidR="0047647F" w:rsidRPr="00793114" w:rsidRDefault="0047647F" w:rsidP="0047647F">
            <w:pPr>
              <w:spacing w:after="0" w:line="240" w:lineRule="auto"/>
              <w:rPr>
                <w:rFonts w:ascii="Times New Roman" w:hAnsi="Times New Roman" w:cs="Times New Roman"/>
              </w:rPr>
            </w:pPr>
          </w:p>
        </w:tc>
      </w:tr>
      <w:tr w:rsidR="0047647F" w:rsidRPr="00793114" w:rsidTr="00D94F17">
        <w:trPr>
          <w:trHeight w:val="405"/>
        </w:trPr>
        <w:tc>
          <w:tcPr>
            <w:tcW w:w="2660" w:type="dxa"/>
            <w:vMerge/>
          </w:tcPr>
          <w:p w:rsidR="0047647F" w:rsidRPr="00793114" w:rsidRDefault="0047647F" w:rsidP="0047647F">
            <w:pPr>
              <w:spacing w:after="0" w:line="240" w:lineRule="auto"/>
              <w:rPr>
                <w:rFonts w:ascii="Times New Roman" w:hAnsi="Times New Roman" w:cs="Times New Roman"/>
              </w:rPr>
            </w:pPr>
          </w:p>
        </w:tc>
        <w:tc>
          <w:tcPr>
            <w:tcW w:w="5791" w:type="dxa"/>
          </w:tcPr>
          <w:p w:rsidR="0047647F" w:rsidRPr="00793114" w:rsidRDefault="0047647F" w:rsidP="0047647F">
            <w:pPr>
              <w:spacing w:after="0" w:line="240" w:lineRule="auto"/>
              <w:rPr>
                <w:rFonts w:ascii="Times New Roman" w:hAnsi="Times New Roman" w:cs="Times New Roman"/>
                <w:highlight w:val="yellow"/>
              </w:rPr>
            </w:pPr>
            <w:r w:rsidRPr="00793114">
              <w:rPr>
                <w:rFonts w:ascii="Times New Roman" w:hAnsi="Times New Roman" w:cs="Times New Roman"/>
              </w:rPr>
              <w:t xml:space="preserve">                                                                                    Итого:</w:t>
            </w:r>
          </w:p>
        </w:tc>
        <w:tc>
          <w:tcPr>
            <w:tcW w:w="1456"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1 056 500,00</w:t>
            </w:r>
          </w:p>
        </w:tc>
        <w:tc>
          <w:tcPr>
            <w:tcW w:w="1751"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 xml:space="preserve">   845 200,00</w:t>
            </w:r>
          </w:p>
        </w:tc>
        <w:tc>
          <w:tcPr>
            <w:tcW w:w="1762"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211 300,00</w:t>
            </w:r>
          </w:p>
        </w:tc>
        <w:tc>
          <w:tcPr>
            <w:tcW w:w="1430"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 xml:space="preserve">     -</w:t>
            </w:r>
          </w:p>
        </w:tc>
      </w:tr>
      <w:tr w:rsidR="0047647F" w:rsidRPr="00793114" w:rsidTr="00E3475D">
        <w:trPr>
          <w:trHeight w:val="1289"/>
        </w:trPr>
        <w:tc>
          <w:tcPr>
            <w:tcW w:w="2660" w:type="dxa"/>
            <w:vMerge w:val="restart"/>
          </w:tcPr>
          <w:p w:rsidR="0047647F" w:rsidRPr="00793114" w:rsidRDefault="0047647F" w:rsidP="0047647F">
            <w:pPr>
              <w:spacing w:after="0" w:line="240" w:lineRule="auto"/>
              <w:rPr>
                <w:rFonts w:ascii="Times New Roman" w:hAnsi="Times New Roman" w:cs="Times New Roman"/>
              </w:rPr>
            </w:pPr>
            <w:r w:rsidRPr="00793114">
              <w:rPr>
                <w:rFonts w:ascii="Times New Roman" w:hAnsi="Times New Roman" w:cs="Times New Roman"/>
              </w:rPr>
              <w:t>Областной закон от 12 мая 2015 года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5791" w:type="dxa"/>
          </w:tcPr>
          <w:p w:rsidR="0047647F" w:rsidRPr="00793114" w:rsidRDefault="0047647F" w:rsidP="0047647F">
            <w:pPr>
              <w:spacing w:after="0" w:line="240" w:lineRule="auto"/>
              <w:rPr>
                <w:rFonts w:ascii="Times New Roman" w:hAnsi="Times New Roman" w:cs="Times New Roman"/>
              </w:rPr>
            </w:pPr>
            <w:r w:rsidRPr="00793114">
              <w:rPr>
                <w:rFonts w:ascii="Times New Roman" w:hAnsi="Times New Roman" w:cs="Times New Roman"/>
              </w:rPr>
              <w:t xml:space="preserve"> </w:t>
            </w:r>
          </w:p>
          <w:p w:rsidR="0047647F" w:rsidRPr="00793114" w:rsidRDefault="0047647F" w:rsidP="0047647F">
            <w:pPr>
              <w:spacing w:after="0" w:line="240" w:lineRule="auto"/>
              <w:rPr>
                <w:rFonts w:ascii="Times New Roman" w:hAnsi="Times New Roman" w:cs="Times New Roman"/>
              </w:rPr>
            </w:pPr>
            <w:r w:rsidRPr="00793114">
              <w:rPr>
                <w:rFonts w:ascii="Times New Roman" w:hAnsi="Times New Roman" w:cs="Times New Roman"/>
              </w:rPr>
              <w:t xml:space="preserve">пос. </w:t>
            </w:r>
            <w:proofErr w:type="gramStart"/>
            <w:r w:rsidRPr="00793114">
              <w:rPr>
                <w:rFonts w:ascii="Times New Roman" w:hAnsi="Times New Roman" w:cs="Times New Roman"/>
              </w:rPr>
              <w:t>Ропша  (</w:t>
            </w:r>
            <w:proofErr w:type="gramEnd"/>
            <w:r w:rsidRPr="00793114">
              <w:rPr>
                <w:rFonts w:ascii="Times New Roman" w:hAnsi="Times New Roman" w:cs="Times New Roman"/>
              </w:rPr>
              <w:t xml:space="preserve">западная часть),  </w:t>
            </w:r>
            <w:r>
              <w:rPr>
                <w:rFonts w:ascii="Times New Roman" w:hAnsi="Times New Roman" w:cs="Times New Roman"/>
              </w:rPr>
              <w:t xml:space="preserve">приобретение оборудования </w:t>
            </w:r>
            <w:r w:rsidRPr="00793114">
              <w:rPr>
                <w:rFonts w:ascii="Times New Roman" w:hAnsi="Times New Roman" w:cs="Times New Roman"/>
              </w:rPr>
              <w:t xml:space="preserve">  </w:t>
            </w:r>
            <w:r>
              <w:rPr>
                <w:rFonts w:ascii="Times New Roman" w:hAnsi="Times New Roman" w:cs="Times New Roman"/>
              </w:rPr>
              <w:t xml:space="preserve">на </w:t>
            </w:r>
            <w:r w:rsidRPr="00793114">
              <w:rPr>
                <w:rFonts w:ascii="Times New Roman" w:hAnsi="Times New Roman" w:cs="Times New Roman"/>
              </w:rPr>
              <w:t xml:space="preserve"> </w:t>
            </w:r>
            <w:r w:rsidRPr="00946CB5">
              <w:rPr>
                <w:rFonts w:ascii="Times New Roman" w:hAnsi="Times New Roman" w:cs="Times New Roman"/>
                <w:highlight w:val="yellow"/>
              </w:rPr>
              <w:t>спортивную площадку</w:t>
            </w:r>
            <w:r w:rsidR="0021703F">
              <w:rPr>
                <w:rFonts w:ascii="Times New Roman" w:hAnsi="Times New Roman" w:cs="Times New Roman"/>
              </w:rPr>
              <w:t xml:space="preserve">  по </w:t>
            </w:r>
            <w:r w:rsidRPr="00793114">
              <w:rPr>
                <w:rFonts w:ascii="Times New Roman" w:hAnsi="Times New Roman" w:cs="Times New Roman"/>
              </w:rPr>
              <w:t xml:space="preserve"> ул. Конюшенная</w:t>
            </w:r>
          </w:p>
          <w:p w:rsidR="0047647F" w:rsidRPr="00793114" w:rsidRDefault="0047647F" w:rsidP="0047647F">
            <w:pPr>
              <w:spacing w:after="0" w:line="240" w:lineRule="auto"/>
              <w:rPr>
                <w:rFonts w:ascii="Times New Roman" w:hAnsi="Times New Roman" w:cs="Times New Roman"/>
              </w:rPr>
            </w:pPr>
          </w:p>
          <w:p w:rsidR="0047647F" w:rsidRPr="00793114" w:rsidRDefault="0047647F" w:rsidP="0047647F">
            <w:pPr>
              <w:spacing w:after="0" w:line="240" w:lineRule="auto"/>
              <w:rPr>
                <w:rFonts w:ascii="Times New Roman" w:hAnsi="Times New Roman" w:cs="Times New Roman"/>
              </w:rPr>
            </w:pPr>
          </w:p>
        </w:tc>
        <w:tc>
          <w:tcPr>
            <w:tcW w:w="1456" w:type="dxa"/>
          </w:tcPr>
          <w:p w:rsidR="0047647F" w:rsidRPr="00793114" w:rsidRDefault="0047647F" w:rsidP="0047647F">
            <w:pPr>
              <w:spacing w:after="0" w:line="240" w:lineRule="auto"/>
              <w:rPr>
                <w:rFonts w:ascii="Times New Roman" w:hAnsi="Times New Roman" w:cs="Times New Roman"/>
                <w:highlight w:val="red"/>
              </w:rPr>
            </w:pPr>
            <w:r>
              <w:rPr>
                <w:rFonts w:ascii="Times New Roman" w:hAnsi="Times New Roman" w:cs="Times New Roman"/>
              </w:rPr>
              <w:t>1 350 200,00</w:t>
            </w:r>
          </w:p>
        </w:tc>
        <w:tc>
          <w:tcPr>
            <w:tcW w:w="1751"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1 100 000,00</w:t>
            </w:r>
          </w:p>
        </w:tc>
        <w:tc>
          <w:tcPr>
            <w:tcW w:w="1762"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250 000,00</w:t>
            </w:r>
          </w:p>
        </w:tc>
        <w:tc>
          <w:tcPr>
            <w:tcW w:w="1430"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20</w:t>
            </w:r>
            <w:r w:rsidRPr="00793114">
              <w:rPr>
                <w:rFonts w:ascii="Times New Roman" w:hAnsi="Times New Roman" w:cs="Times New Roman"/>
              </w:rPr>
              <w:t>0,00</w:t>
            </w:r>
          </w:p>
        </w:tc>
      </w:tr>
      <w:tr w:rsidR="0047647F" w:rsidRPr="00793114" w:rsidTr="00D94F17">
        <w:trPr>
          <w:trHeight w:val="405"/>
        </w:trPr>
        <w:tc>
          <w:tcPr>
            <w:tcW w:w="2660" w:type="dxa"/>
            <w:vMerge/>
          </w:tcPr>
          <w:p w:rsidR="0047647F" w:rsidRPr="00793114" w:rsidRDefault="0047647F" w:rsidP="0047647F">
            <w:pPr>
              <w:spacing w:after="0" w:line="240" w:lineRule="auto"/>
              <w:rPr>
                <w:rFonts w:ascii="Times New Roman" w:hAnsi="Times New Roman" w:cs="Times New Roman"/>
              </w:rPr>
            </w:pPr>
          </w:p>
        </w:tc>
        <w:tc>
          <w:tcPr>
            <w:tcW w:w="5791" w:type="dxa"/>
          </w:tcPr>
          <w:p w:rsidR="0047647F" w:rsidRPr="00793114" w:rsidRDefault="0047647F" w:rsidP="0047647F">
            <w:pPr>
              <w:spacing w:after="0" w:line="240" w:lineRule="auto"/>
              <w:rPr>
                <w:rFonts w:ascii="Times New Roman" w:hAnsi="Times New Roman" w:cs="Times New Roman"/>
              </w:rPr>
            </w:pPr>
            <w:r w:rsidRPr="00793114">
              <w:rPr>
                <w:rFonts w:ascii="Times New Roman" w:hAnsi="Times New Roman" w:cs="Times New Roman"/>
              </w:rPr>
              <w:t xml:space="preserve">     </w:t>
            </w:r>
            <w:proofErr w:type="gramStart"/>
            <w:r w:rsidRPr="00793114">
              <w:rPr>
                <w:rFonts w:ascii="Times New Roman" w:hAnsi="Times New Roman" w:cs="Times New Roman"/>
              </w:rPr>
              <w:t>Итого :</w:t>
            </w:r>
            <w:proofErr w:type="gramEnd"/>
          </w:p>
        </w:tc>
        <w:tc>
          <w:tcPr>
            <w:tcW w:w="1456"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1 350 200,00</w:t>
            </w:r>
          </w:p>
        </w:tc>
        <w:tc>
          <w:tcPr>
            <w:tcW w:w="1751"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1 100 000,00</w:t>
            </w:r>
          </w:p>
        </w:tc>
        <w:tc>
          <w:tcPr>
            <w:tcW w:w="1762"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250 000,00</w:t>
            </w:r>
          </w:p>
        </w:tc>
        <w:tc>
          <w:tcPr>
            <w:tcW w:w="1430"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20</w:t>
            </w:r>
            <w:r w:rsidRPr="00793114">
              <w:rPr>
                <w:rFonts w:ascii="Times New Roman" w:hAnsi="Times New Roman" w:cs="Times New Roman"/>
              </w:rPr>
              <w:t>0,00</w:t>
            </w:r>
          </w:p>
        </w:tc>
      </w:tr>
      <w:tr w:rsidR="0047647F" w:rsidRPr="00793114" w:rsidTr="00D94F17">
        <w:trPr>
          <w:trHeight w:val="70"/>
        </w:trPr>
        <w:tc>
          <w:tcPr>
            <w:tcW w:w="2660" w:type="dxa"/>
          </w:tcPr>
          <w:p w:rsidR="0047647F" w:rsidRPr="00793114" w:rsidRDefault="0047647F" w:rsidP="0047647F">
            <w:pPr>
              <w:spacing w:after="0" w:line="240" w:lineRule="auto"/>
              <w:rPr>
                <w:rFonts w:ascii="Times New Roman" w:hAnsi="Times New Roman" w:cs="Times New Roman"/>
              </w:rPr>
            </w:pPr>
          </w:p>
        </w:tc>
        <w:tc>
          <w:tcPr>
            <w:tcW w:w="5791" w:type="dxa"/>
          </w:tcPr>
          <w:p w:rsidR="0047647F" w:rsidRPr="00793114" w:rsidRDefault="0047647F" w:rsidP="0047647F">
            <w:pPr>
              <w:spacing w:after="0" w:line="240" w:lineRule="auto"/>
              <w:rPr>
                <w:rFonts w:ascii="Times New Roman" w:hAnsi="Times New Roman" w:cs="Times New Roman"/>
              </w:rPr>
            </w:pPr>
            <w:r w:rsidRPr="00793114">
              <w:rPr>
                <w:rFonts w:ascii="Times New Roman" w:hAnsi="Times New Roman" w:cs="Times New Roman"/>
              </w:rPr>
              <w:t xml:space="preserve">      </w:t>
            </w:r>
            <w:proofErr w:type="gramStart"/>
            <w:r w:rsidRPr="00793114">
              <w:rPr>
                <w:rFonts w:ascii="Times New Roman" w:hAnsi="Times New Roman" w:cs="Times New Roman"/>
              </w:rPr>
              <w:t>ВСЕГО :</w:t>
            </w:r>
            <w:proofErr w:type="gramEnd"/>
          </w:p>
        </w:tc>
        <w:tc>
          <w:tcPr>
            <w:tcW w:w="1456"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2 406 700,00</w:t>
            </w:r>
          </w:p>
        </w:tc>
        <w:tc>
          <w:tcPr>
            <w:tcW w:w="1751"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1 945 200,00</w:t>
            </w:r>
          </w:p>
        </w:tc>
        <w:tc>
          <w:tcPr>
            <w:tcW w:w="1762"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461 300,00</w:t>
            </w:r>
          </w:p>
        </w:tc>
        <w:tc>
          <w:tcPr>
            <w:tcW w:w="1430"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w:t>
            </w:r>
            <w:r w:rsidRPr="00793114">
              <w:rPr>
                <w:rFonts w:ascii="Times New Roman" w:hAnsi="Times New Roman" w:cs="Times New Roman"/>
              </w:rPr>
              <w:t>00,00</w:t>
            </w:r>
          </w:p>
        </w:tc>
      </w:tr>
    </w:tbl>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Приложение 1 к программе                                                 План мероприятий</w:t>
      </w: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sectPr w:rsidR="00793114" w:rsidRPr="00793114" w:rsidSect="00D94F17">
          <w:pgSz w:w="16838" w:h="11906" w:orient="landscape"/>
          <w:pgMar w:top="851" w:right="1134" w:bottom="540" w:left="1134" w:header="709" w:footer="709" w:gutter="0"/>
          <w:cols w:space="720"/>
        </w:sectPr>
      </w:pPr>
    </w:p>
    <w:p w:rsidR="00332066" w:rsidRDefault="00332066" w:rsidP="00332066">
      <w:pPr>
        <w:rPr>
          <w:rFonts w:eastAsia="Calibri"/>
          <w:b/>
        </w:rPr>
      </w:pPr>
    </w:p>
    <w:p w:rsidR="00332066" w:rsidRDefault="00332066" w:rsidP="00332066">
      <w:pPr>
        <w:pStyle w:val="ConsPlusNormal0"/>
        <w:jc w:val="center"/>
        <w:outlineLvl w:val="1"/>
        <w:rPr>
          <w:rFonts w:ascii="Times New Roman" w:hAnsi="Times New Roman" w:cs="Times New Roman"/>
          <w:sz w:val="24"/>
          <w:szCs w:val="24"/>
        </w:rPr>
      </w:pPr>
    </w:p>
    <w:p w:rsidR="00793114" w:rsidRPr="00793114" w:rsidRDefault="00793114" w:rsidP="00793114">
      <w:pPr>
        <w:spacing w:after="0" w:line="240" w:lineRule="auto"/>
        <w:rPr>
          <w:rFonts w:ascii="Times New Roman" w:hAnsi="Times New Roman" w:cs="Times New Roman"/>
        </w:rPr>
      </w:pPr>
    </w:p>
    <w:p w:rsidR="00793114" w:rsidRPr="00332066" w:rsidRDefault="00793114" w:rsidP="00332066">
      <w:pPr>
        <w:spacing w:after="0" w:line="240" w:lineRule="auto"/>
        <w:jc w:val="center"/>
        <w:rPr>
          <w:rFonts w:ascii="Times New Roman" w:hAnsi="Times New Roman" w:cs="Times New Roman"/>
          <w:b/>
        </w:rPr>
      </w:pPr>
      <w:r w:rsidRPr="00332066">
        <w:rPr>
          <w:rFonts w:ascii="Times New Roman" w:hAnsi="Times New Roman" w:cs="Times New Roman"/>
          <w:b/>
        </w:rPr>
        <w:t>6. План мероприятий по реализации Муниципальной программы</w:t>
      </w:r>
    </w:p>
    <w:p w:rsidR="00793114" w:rsidRPr="00332066" w:rsidRDefault="00793114" w:rsidP="00332066">
      <w:pPr>
        <w:spacing w:after="0" w:line="240" w:lineRule="auto"/>
        <w:jc w:val="center"/>
        <w:rPr>
          <w:rFonts w:ascii="Times New Roman" w:hAnsi="Times New Roman" w:cs="Times New Roman"/>
          <w:b/>
        </w:rPr>
      </w:pP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План мероприятий по реализации Муниципальной программы изложен в приложении №</w:t>
      </w:r>
      <w:proofErr w:type="gramStart"/>
      <w:r w:rsidRPr="00793114">
        <w:rPr>
          <w:rFonts w:ascii="Times New Roman" w:hAnsi="Times New Roman" w:cs="Times New Roman"/>
        </w:rPr>
        <w:t>1  к</w:t>
      </w:r>
      <w:proofErr w:type="gramEnd"/>
      <w:r w:rsidRPr="00793114">
        <w:rPr>
          <w:rFonts w:ascii="Times New Roman" w:hAnsi="Times New Roman" w:cs="Times New Roman"/>
        </w:rPr>
        <w:t xml:space="preserve"> программе.</w:t>
      </w:r>
    </w:p>
    <w:p w:rsidR="00332066" w:rsidRDefault="00332066" w:rsidP="00793114">
      <w:pPr>
        <w:spacing w:after="0" w:line="240" w:lineRule="auto"/>
        <w:rPr>
          <w:rFonts w:ascii="Times New Roman" w:hAnsi="Times New Roman" w:cs="Times New Roman"/>
        </w:rPr>
      </w:pPr>
    </w:p>
    <w:p w:rsidR="00793114" w:rsidRPr="00332066" w:rsidRDefault="00793114" w:rsidP="00332066">
      <w:pPr>
        <w:spacing w:after="0" w:line="240" w:lineRule="auto"/>
        <w:jc w:val="center"/>
        <w:rPr>
          <w:rFonts w:ascii="Times New Roman" w:hAnsi="Times New Roman" w:cs="Times New Roman"/>
          <w:b/>
        </w:rPr>
      </w:pPr>
      <w:r w:rsidRPr="00332066">
        <w:rPr>
          <w:rFonts w:ascii="Times New Roman" w:hAnsi="Times New Roman" w:cs="Times New Roman"/>
          <w:b/>
        </w:rPr>
        <w:t>7.  Методика оценки эффективности реализации Муниципальной программы</w:t>
      </w:r>
    </w:p>
    <w:p w:rsidR="00793114" w:rsidRPr="00793114" w:rsidRDefault="00793114" w:rsidP="00793114">
      <w:pPr>
        <w:spacing w:after="0" w:line="240" w:lineRule="auto"/>
        <w:rPr>
          <w:rFonts w:ascii="Times New Roman" w:hAnsi="Times New Roman" w:cs="Times New Roman"/>
        </w:rPr>
      </w:pPr>
    </w:p>
    <w:p w:rsidR="00793114" w:rsidRPr="00793114" w:rsidRDefault="00332066" w:rsidP="00332066">
      <w:pPr>
        <w:spacing w:after="0" w:line="240" w:lineRule="auto"/>
        <w:jc w:val="both"/>
        <w:rPr>
          <w:rFonts w:ascii="Times New Roman" w:hAnsi="Times New Roman" w:cs="Times New Roman"/>
        </w:rPr>
      </w:pPr>
      <w:r>
        <w:rPr>
          <w:rFonts w:ascii="Times New Roman" w:hAnsi="Times New Roman" w:cs="Times New Roman"/>
        </w:rPr>
        <w:t xml:space="preserve">    </w:t>
      </w:r>
      <w:r w:rsidR="00793114" w:rsidRPr="00793114">
        <w:rPr>
          <w:rFonts w:ascii="Times New Roman" w:hAnsi="Times New Roman" w:cs="Times New Roman"/>
        </w:rPr>
        <w:t>Оценка эффективности реализации Программы проводится в соответствии с Методикой оценки эффективности реализации муниципальных программ согласно Приложению  №9  к Порядку разработки, реализации и оценки эффективности муниципальных программ муниципального образования Ропшинское сельское поселение Ломоносовского муниципального района Ленинградской области, утвержденному   постановлением местной администрации МО Ропшинское  сельское поселение №477 от 23.10.2014г. « Об утверждении порядка разработки, реализации и оценки эффективности муниципальных программ муниципального образования</w:t>
      </w:r>
      <w:r>
        <w:rPr>
          <w:rFonts w:ascii="Times New Roman" w:hAnsi="Times New Roman" w:cs="Times New Roman"/>
        </w:rPr>
        <w:t xml:space="preserve"> </w:t>
      </w:r>
      <w:r w:rsidR="00793114" w:rsidRPr="00793114">
        <w:rPr>
          <w:rFonts w:ascii="Times New Roman" w:hAnsi="Times New Roman" w:cs="Times New Roman"/>
        </w:rPr>
        <w:t>Ропшинское сельское поселение муниципального образования  Ломоносовского муниципального района Ленинградской области».</w:t>
      </w:r>
    </w:p>
    <w:p w:rsid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xml:space="preserve">        Оценка эффективности реализации Программы производится ежегодно с целью уточнения степени решения задач и выполнения мероприятий Программы ответственным исполнителем Муниципальной программы - администрацией </w:t>
      </w:r>
      <w:proofErr w:type="spellStart"/>
      <w:proofErr w:type="gramStart"/>
      <w:r w:rsidRPr="00793114">
        <w:rPr>
          <w:rFonts w:ascii="Times New Roman" w:hAnsi="Times New Roman" w:cs="Times New Roman"/>
        </w:rPr>
        <w:t>Ропшинского</w:t>
      </w:r>
      <w:proofErr w:type="spellEnd"/>
      <w:r w:rsidRPr="00793114">
        <w:rPr>
          <w:rFonts w:ascii="Times New Roman" w:hAnsi="Times New Roman" w:cs="Times New Roman"/>
        </w:rPr>
        <w:t xml:space="preserve">  сельского</w:t>
      </w:r>
      <w:proofErr w:type="gramEnd"/>
      <w:r w:rsidRPr="00793114">
        <w:rPr>
          <w:rFonts w:ascii="Times New Roman" w:hAnsi="Times New Roman" w:cs="Times New Roman"/>
        </w:rPr>
        <w:t xml:space="preserve"> поселения</w:t>
      </w:r>
      <w:r w:rsidR="00332066">
        <w:rPr>
          <w:rFonts w:ascii="Times New Roman" w:hAnsi="Times New Roman" w:cs="Times New Roman"/>
        </w:rPr>
        <w:t>.</w:t>
      </w:r>
    </w:p>
    <w:p w:rsidR="00332066" w:rsidRPr="00793114" w:rsidRDefault="00332066" w:rsidP="00332066">
      <w:pPr>
        <w:spacing w:after="0" w:line="240" w:lineRule="auto"/>
        <w:jc w:val="both"/>
        <w:rPr>
          <w:rFonts w:ascii="Times New Roman" w:hAnsi="Times New Roman" w:cs="Times New Roman"/>
        </w:rPr>
      </w:pPr>
    </w:p>
    <w:p w:rsidR="00793114" w:rsidRPr="00332066" w:rsidRDefault="00793114" w:rsidP="00332066">
      <w:pPr>
        <w:spacing w:after="0" w:line="240" w:lineRule="auto"/>
        <w:jc w:val="center"/>
        <w:rPr>
          <w:rFonts w:ascii="Times New Roman" w:hAnsi="Times New Roman" w:cs="Times New Roman"/>
          <w:b/>
        </w:rPr>
      </w:pPr>
      <w:r w:rsidRPr="00332066">
        <w:rPr>
          <w:rFonts w:ascii="Times New Roman" w:hAnsi="Times New Roman" w:cs="Times New Roman"/>
          <w:b/>
        </w:rPr>
        <w:t>8. Механизм реализации Программы</w:t>
      </w:r>
    </w:p>
    <w:p w:rsidR="00332066" w:rsidRPr="00793114" w:rsidRDefault="00332066" w:rsidP="00332066">
      <w:pPr>
        <w:spacing w:after="0" w:line="240" w:lineRule="auto"/>
        <w:jc w:val="center"/>
        <w:rPr>
          <w:rFonts w:ascii="Times New Roman" w:hAnsi="Times New Roman" w:cs="Times New Roman"/>
        </w:rPr>
      </w:pP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xml:space="preserve">       Исполнителем программы является администрация муниципального образования Ропшинское сельское поселение Ломоносовского муниципального района Ленинградской области.</w:t>
      </w: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xml:space="preserve">      Управление ходом реализации Программы осуществляет администрация муниципального </w:t>
      </w:r>
      <w:proofErr w:type="gramStart"/>
      <w:r w:rsidRPr="00793114">
        <w:rPr>
          <w:rFonts w:ascii="Times New Roman" w:hAnsi="Times New Roman" w:cs="Times New Roman"/>
        </w:rPr>
        <w:t>образования  Ропшинское</w:t>
      </w:r>
      <w:proofErr w:type="gramEnd"/>
      <w:r w:rsidRPr="00793114">
        <w:rPr>
          <w:rFonts w:ascii="Times New Roman" w:hAnsi="Times New Roman" w:cs="Times New Roman"/>
        </w:rPr>
        <w:t xml:space="preserve"> сельское   поселение Ломоносовского муниципального района Ленинградской области. </w:t>
      </w: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xml:space="preserve">      Исполнитель программы несет ответственность за реализацию Программы, уточняет сроки реализации мероприятий Программы и объемы их финансирования. </w:t>
      </w: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xml:space="preserve">      При текущем управлении выполняются следующие основные задачи:</w:t>
      </w: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экономический анализ эффективности программных проектов и мероприятий;</w:t>
      </w: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подготовка предложений по составлению плана инвестиционных и текущих расходов на очередной период;</w:t>
      </w: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xml:space="preserve">-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w:t>
      </w:r>
      <w:proofErr w:type="gramStart"/>
      <w:r w:rsidRPr="00793114">
        <w:rPr>
          <w:rFonts w:ascii="Times New Roman" w:hAnsi="Times New Roman" w:cs="Times New Roman"/>
        </w:rPr>
        <w:t>областного  бюджета</w:t>
      </w:r>
      <w:proofErr w:type="gramEnd"/>
      <w:r w:rsidRPr="00793114">
        <w:rPr>
          <w:rFonts w:ascii="Times New Roman" w:hAnsi="Times New Roman" w:cs="Times New Roman"/>
        </w:rPr>
        <w:t xml:space="preserve"> и уточнения возможных объемов финансирования из других источников.</w:t>
      </w:r>
    </w:p>
    <w:p w:rsid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Оценка результатов и показателей выполнения основных мероприятий Программы, их экономической эффективности осуществляется в порядке, установленном законодательством Российской Федерации. </w:t>
      </w:r>
    </w:p>
    <w:p w:rsidR="00332066" w:rsidRPr="00793114" w:rsidRDefault="00332066" w:rsidP="00332066">
      <w:pPr>
        <w:spacing w:after="0" w:line="240" w:lineRule="auto"/>
        <w:jc w:val="both"/>
        <w:rPr>
          <w:rFonts w:ascii="Times New Roman" w:hAnsi="Times New Roman" w:cs="Times New Roman"/>
        </w:rPr>
      </w:pPr>
    </w:p>
    <w:p w:rsidR="00793114" w:rsidRPr="00332066" w:rsidRDefault="00793114" w:rsidP="00332066">
      <w:pPr>
        <w:spacing w:after="0" w:line="240" w:lineRule="auto"/>
        <w:jc w:val="center"/>
        <w:rPr>
          <w:rFonts w:ascii="Times New Roman" w:hAnsi="Times New Roman" w:cs="Times New Roman"/>
          <w:b/>
        </w:rPr>
      </w:pPr>
      <w:r w:rsidRPr="00332066">
        <w:rPr>
          <w:rFonts w:ascii="Times New Roman" w:hAnsi="Times New Roman" w:cs="Times New Roman"/>
          <w:b/>
        </w:rPr>
        <w:t xml:space="preserve">9. Отчетность </w:t>
      </w:r>
      <w:proofErr w:type="gramStart"/>
      <w:r w:rsidRPr="00332066">
        <w:rPr>
          <w:rFonts w:ascii="Times New Roman" w:hAnsi="Times New Roman" w:cs="Times New Roman"/>
          <w:b/>
        </w:rPr>
        <w:t>при  реализации</w:t>
      </w:r>
      <w:proofErr w:type="gramEnd"/>
      <w:r w:rsidRPr="00332066">
        <w:rPr>
          <w:rFonts w:ascii="Times New Roman" w:hAnsi="Times New Roman" w:cs="Times New Roman"/>
          <w:b/>
        </w:rPr>
        <w:t xml:space="preserve"> Муниципальной программы</w:t>
      </w:r>
    </w:p>
    <w:p w:rsidR="00332066" w:rsidRPr="00793114" w:rsidRDefault="00332066" w:rsidP="00332066">
      <w:pPr>
        <w:spacing w:after="0" w:line="240" w:lineRule="auto"/>
        <w:jc w:val="both"/>
        <w:rPr>
          <w:rFonts w:ascii="Times New Roman" w:hAnsi="Times New Roman" w:cs="Times New Roman"/>
        </w:rPr>
      </w:pPr>
    </w:p>
    <w:p w:rsidR="00793114" w:rsidRPr="00332066" w:rsidRDefault="00793114" w:rsidP="00332066">
      <w:pPr>
        <w:jc w:val="both"/>
        <w:rPr>
          <w:rFonts w:ascii="Times New Roman" w:hAnsi="Times New Roman" w:cs="Times New Roman"/>
        </w:rPr>
      </w:pPr>
      <w:r w:rsidRPr="00793114">
        <w:t xml:space="preserve">    </w:t>
      </w:r>
      <w:r w:rsidRPr="00332066">
        <w:rPr>
          <w:rFonts w:ascii="Times New Roman" w:hAnsi="Times New Roman" w:cs="Times New Roman"/>
        </w:rPr>
        <w:t xml:space="preserve">Ежегодно    не позднее 01 марта года, следующего за отчетным, ответственный исполнитель готовит годовой отчет о реализации муниципальной программы, представляет его на утверждение главе местной администрации </w:t>
      </w:r>
      <w:proofErr w:type="spellStart"/>
      <w:r w:rsidRPr="00332066">
        <w:rPr>
          <w:rFonts w:ascii="Times New Roman" w:hAnsi="Times New Roman" w:cs="Times New Roman"/>
        </w:rPr>
        <w:t>Ропшинского</w:t>
      </w:r>
      <w:proofErr w:type="spellEnd"/>
      <w:r w:rsidRPr="00332066">
        <w:rPr>
          <w:rFonts w:ascii="Times New Roman" w:hAnsi="Times New Roman" w:cs="Times New Roman"/>
        </w:rPr>
        <w:t xml:space="preserve"> сельского поселения и размещает на официальном сайте поселения.</w:t>
      </w:r>
    </w:p>
    <w:p w:rsidR="00003A06" w:rsidRDefault="00003A06" w:rsidP="00332066">
      <w:pPr>
        <w:jc w:val="both"/>
      </w:pPr>
    </w:p>
    <w:p w:rsidR="00332066" w:rsidRDefault="00332066">
      <w:pPr>
        <w:jc w:val="both"/>
      </w:pPr>
    </w:p>
    <w:sectPr w:rsidR="00332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D2928"/>
    <w:multiLevelType w:val="hybridMultilevel"/>
    <w:tmpl w:val="5E2077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0"/>
    <w:rsid w:val="00003A06"/>
    <w:rsid w:val="00154CB0"/>
    <w:rsid w:val="0021703F"/>
    <w:rsid w:val="00332066"/>
    <w:rsid w:val="003C12A0"/>
    <w:rsid w:val="0047647F"/>
    <w:rsid w:val="00506C13"/>
    <w:rsid w:val="006E2153"/>
    <w:rsid w:val="00793114"/>
    <w:rsid w:val="00810813"/>
    <w:rsid w:val="00946CB5"/>
    <w:rsid w:val="00A13E9E"/>
    <w:rsid w:val="00A60AE8"/>
    <w:rsid w:val="00AE5034"/>
    <w:rsid w:val="00B916C9"/>
    <w:rsid w:val="00BC66B6"/>
    <w:rsid w:val="00C60C67"/>
    <w:rsid w:val="00D94F17"/>
    <w:rsid w:val="00E3475D"/>
    <w:rsid w:val="00E4215A"/>
    <w:rsid w:val="00E9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B4232-A06B-4EB5-85E3-BAA642EA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332066"/>
    <w:rPr>
      <w:rFonts w:ascii="Times New Roman" w:eastAsia="Times New Roman" w:hAnsi="Times New Roman" w:cs="Times New Roman"/>
      <w:sz w:val="24"/>
      <w:szCs w:val="24"/>
      <w:lang w:val="x-none" w:eastAsia="x-none"/>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1"/>
    <w:uiPriority w:val="99"/>
    <w:unhideWhenUsed/>
    <w:qFormat/>
    <w:rsid w:val="00332066"/>
    <w:pPr>
      <w:spacing w:after="0" w:line="240" w:lineRule="auto"/>
    </w:pPr>
    <w:rPr>
      <w:rFonts w:ascii="Times New Roman" w:eastAsia="Times New Roman" w:hAnsi="Times New Roman" w:cs="Times New Roman"/>
      <w:sz w:val="24"/>
      <w:szCs w:val="24"/>
      <w:lang w:val="x-none" w:eastAsia="x-none"/>
    </w:rPr>
  </w:style>
  <w:style w:type="character" w:customStyle="1" w:styleId="ConsPlusNormal">
    <w:name w:val="ConsPlusNormal Знак"/>
    <w:link w:val="ConsPlusNormal0"/>
    <w:locked/>
    <w:rsid w:val="00332066"/>
    <w:rPr>
      <w:rFonts w:ascii="Arial" w:eastAsia="Times New Roman" w:hAnsi="Arial" w:cs="Arial"/>
    </w:rPr>
  </w:style>
  <w:style w:type="paragraph" w:customStyle="1" w:styleId="ConsPlusNormal0">
    <w:name w:val="ConsPlusNormal"/>
    <w:link w:val="ConsPlusNormal"/>
    <w:qFormat/>
    <w:rsid w:val="00332066"/>
    <w:pPr>
      <w:widowControl w:val="0"/>
      <w:autoSpaceDE w:val="0"/>
      <w:autoSpaceDN w:val="0"/>
      <w:adjustRightInd w:val="0"/>
      <w:spacing w:after="0" w:line="240" w:lineRule="auto"/>
      <w:ind w:firstLine="720"/>
    </w:pPr>
    <w:rPr>
      <w:rFonts w:ascii="Arial" w:eastAsia="Times New Roman" w:hAnsi="Arial" w:cs="Arial"/>
    </w:rPr>
  </w:style>
  <w:style w:type="character" w:styleId="a4">
    <w:name w:val="Strong"/>
    <w:basedOn w:val="a0"/>
    <w:qFormat/>
    <w:rsid w:val="00332066"/>
    <w:rPr>
      <w:b/>
      <w:bCs/>
    </w:rPr>
  </w:style>
  <w:style w:type="paragraph" w:styleId="a5">
    <w:name w:val="List Paragraph"/>
    <w:basedOn w:val="a"/>
    <w:uiPriority w:val="34"/>
    <w:qFormat/>
    <w:rsid w:val="0015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76CB-14A8-4051-9699-D27DF91E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2807</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12</cp:revision>
  <cp:lastPrinted>2017-12-08T13:39:00Z</cp:lastPrinted>
  <dcterms:created xsi:type="dcterms:W3CDTF">2017-11-13T07:26:00Z</dcterms:created>
  <dcterms:modified xsi:type="dcterms:W3CDTF">2017-12-13T17:20:00Z</dcterms:modified>
</cp:coreProperties>
</file>