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A2B" w:rsidRDefault="00184A2B" w:rsidP="00184A2B">
      <w:pPr>
        <w:pStyle w:val="1"/>
        <w:tabs>
          <w:tab w:val="left" w:pos="708"/>
        </w:tabs>
        <w:ind w:left="426" w:right="-5"/>
        <w:jc w:val="center"/>
        <w:rPr>
          <w:b/>
          <w:bCs/>
          <w:sz w:val="22"/>
          <w:szCs w:val="22"/>
        </w:rPr>
      </w:pPr>
      <w:r>
        <w:rPr>
          <w:i/>
          <w:noProof/>
        </w:rPr>
        <w:drawing>
          <wp:inline distT="0" distB="0" distL="0" distR="0" wp14:anchorId="48B66E35" wp14:editId="19AEB27C">
            <wp:extent cx="638175" cy="6381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A2B" w:rsidRDefault="00184A2B" w:rsidP="00184A2B">
      <w:pPr>
        <w:pStyle w:val="1"/>
        <w:tabs>
          <w:tab w:val="left" w:pos="708"/>
        </w:tabs>
        <w:ind w:left="426" w:right="-4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МЕСТНАЯ  АДМИНИСТРАЦИЯ</w:t>
      </w:r>
      <w:proofErr w:type="gramEnd"/>
    </w:p>
    <w:p w:rsidR="00184A2B" w:rsidRDefault="00184A2B" w:rsidP="00184A2B">
      <w:pPr>
        <w:pStyle w:val="1"/>
        <w:tabs>
          <w:tab w:val="left" w:pos="708"/>
        </w:tabs>
        <w:ind w:left="426" w:right="-4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 РОПШИНСКОЕ СЕЛЬСКОЕ ПОСЕЛЕНИЕ</w:t>
      </w:r>
    </w:p>
    <w:p w:rsidR="00184A2B" w:rsidRDefault="00184A2B" w:rsidP="00184A2B">
      <w:pPr>
        <w:pStyle w:val="1"/>
        <w:tabs>
          <w:tab w:val="left" w:pos="708"/>
        </w:tabs>
        <w:ind w:left="426" w:right="-4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МО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ЛОМОНОСОВСКОГО  МУНИЦИПАЛЬНОГО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РАЙОНА</w:t>
      </w:r>
    </w:p>
    <w:p w:rsidR="00184A2B" w:rsidRDefault="00184A2B" w:rsidP="00184A2B">
      <w:pPr>
        <w:pStyle w:val="1"/>
        <w:tabs>
          <w:tab w:val="left" w:pos="708"/>
        </w:tabs>
        <w:ind w:left="426" w:right="-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ЛЕНИНГРАДСКОЙ ОБЛАСТИ</w:t>
      </w:r>
    </w:p>
    <w:p w:rsidR="00184A2B" w:rsidRDefault="00184A2B" w:rsidP="00184A2B">
      <w:pPr>
        <w:pStyle w:val="a3"/>
        <w:tabs>
          <w:tab w:val="left" w:pos="708"/>
        </w:tabs>
        <w:ind w:left="426" w:right="-5"/>
        <w:jc w:val="center"/>
        <w:rPr>
          <w:sz w:val="20"/>
          <w:szCs w:val="20"/>
        </w:rPr>
      </w:pPr>
    </w:p>
    <w:p w:rsidR="00184A2B" w:rsidRDefault="00184A2B" w:rsidP="00184A2B">
      <w:pPr>
        <w:pStyle w:val="a3"/>
        <w:tabs>
          <w:tab w:val="left" w:pos="708"/>
        </w:tabs>
        <w:ind w:left="426" w:right="-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184A2B" w:rsidRDefault="00184A2B" w:rsidP="00184A2B">
      <w:pPr>
        <w:tabs>
          <w:tab w:val="left" w:pos="3450"/>
        </w:tabs>
        <w:ind w:left="426"/>
        <w:rPr>
          <w:b/>
          <w:bCs/>
        </w:rPr>
      </w:pPr>
      <w:r>
        <w:rPr>
          <w:b/>
          <w:bCs/>
        </w:rPr>
        <w:tab/>
      </w:r>
    </w:p>
    <w:p w:rsidR="00184A2B" w:rsidRPr="006172E7" w:rsidRDefault="00184A2B" w:rsidP="00184A2B">
      <w:pPr>
        <w:ind w:left="426"/>
        <w:rPr>
          <w:b/>
          <w:bCs/>
        </w:rPr>
      </w:pPr>
      <w:r>
        <w:rPr>
          <w:b/>
          <w:bCs/>
        </w:rPr>
        <w:t>№ 442</w:t>
      </w:r>
    </w:p>
    <w:p w:rsidR="00184A2B" w:rsidRPr="006172E7" w:rsidRDefault="00184A2B" w:rsidP="00184A2B">
      <w:pPr>
        <w:pStyle w:val="2"/>
        <w:tabs>
          <w:tab w:val="left" w:pos="708"/>
          <w:tab w:val="center" w:pos="4535"/>
        </w:tabs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09. 12</w:t>
      </w:r>
      <w:r w:rsidRPr="006172E7">
        <w:rPr>
          <w:rFonts w:ascii="Times New Roman" w:hAnsi="Times New Roman" w:cs="Times New Roman"/>
          <w:b/>
          <w:bCs/>
          <w:sz w:val="24"/>
          <w:szCs w:val="24"/>
        </w:rPr>
        <w:t>.2020 г.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184A2B" w:rsidRDefault="00184A2B" w:rsidP="00184A2B">
      <w:pPr>
        <w:ind w:left="426" w:right="2833"/>
        <w:jc w:val="both"/>
        <w:rPr>
          <w:b/>
          <w:bCs/>
        </w:rPr>
      </w:pPr>
    </w:p>
    <w:p w:rsidR="00184A2B" w:rsidRPr="002E2F49" w:rsidRDefault="00184A2B" w:rsidP="00184A2B">
      <w:pPr>
        <w:ind w:left="426" w:right="2267"/>
        <w:jc w:val="both"/>
        <w:rPr>
          <w:b/>
          <w:sz w:val="22"/>
          <w:szCs w:val="22"/>
        </w:rPr>
      </w:pPr>
      <w:r w:rsidRPr="002E2F49">
        <w:rPr>
          <w:b/>
          <w:sz w:val="22"/>
          <w:szCs w:val="22"/>
        </w:rPr>
        <w:t xml:space="preserve">Об утверждении Порядка формирования, ведения, дополнения и опубликования перечня муниципального имущества, находящегося в собственности МО </w:t>
      </w:r>
      <w:proofErr w:type="spellStart"/>
      <w:r w:rsidRPr="002E2F49">
        <w:rPr>
          <w:b/>
          <w:sz w:val="22"/>
          <w:szCs w:val="22"/>
        </w:rPr>
        <w:t>Ропшинское</w:t>
      </w:r>
      <w:proofErr w:type="spellEnd"/>
      <w:r w:rsidRPr="002E2F49">
        <w:rPr>
          <w:b/>
          <w:sz w:val="22"/>
          <w:szCs w:val="22"/>
        </w:rPr>
        <w:t xml:space="preserve"> сельское поселение МО Ломоносовский муниципальный район Ленинградской области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в целях предоставления его во владение и (или) в пользование 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 </w:t>
      </w:r>
    </w:p>
    <w:p w:rsidR="00184A2B" w:rsidRPr="00901820" w:rsidRDefault="00184A2B" w:rsidP="00184A2B">
      <w:pPr>
        <w:ind w:left="426" w:firstLine="540"/>
        <w:jc w:val="both"/>
        <w:rPr>
          <w:b/>
          <w:bCs/>
        </w:rPr>
      </w:pPr>
    </w:p>
    <w:p w:rsidR="00184A2B" w:rsidRPr="00901820" w:rsidRDefault="00184A2B" w:rsidP="00184A2B">
      <w:pPr>
        <w:ind w:left="426" w:right="3775"/>
      </w:pPr>
    </w:p>
    <w:p w:rsidR="00184A2B" w:rsidRPr="00901820" w:rsidRDefault="00184A2B" w:rsidP="00184A2B">
      <w:pPr>
        <w:ind w:left="426" w:right="-269" w:firstLine="540"/>
        <w:jc w:val="both"/>
      </w:pPr>
      <w:r w:rsidRPr="00901820">
        <w:t>Руководствуясь Федеральным законом от 24.07.2007 № 209-ФЗ «О развитии малого и среднего предпринимательства в Российской Федерации» (в редакции Федерального закона от 08.06.2020 №169-ФЗ), постановлением Правительства Российско</w:t>
      </w:r>
      <w:r>
        <w:t xml:space="preserve">й Федерации от 21.08.2010 </w:t>
      </w:r>
      <w:r w:rsidRPr="00901820">
        <w:t xml:space="preserve">№ 645 «Об имущественной поддержке субъектов малого и среднего предпринимательства при предоставлении федерального имущества», в целях оказания имущественной поддержки субъектам малого и среднего предпринимательства, местная администрация муниципального образования </w:t>
      </w:r>
      <w:proofErr w:type="spellStart"/>
      <w:r w:rsidRPr="00901820">
        <w:t>Ропшинское</w:t>
      </w:r>
      <w:proofErr w:type="spellEnd"/>
      <w:r w:rsidRPr="00901820">
        <w:t xml:space="preserve"> сельское поселение</w:t>
      </w:r>
    </w:p>
    <w:p w:rsidR="00184A2B" w:rsidRPr="00901820" w:rsidRDefault="00184A2B" w:rsidP="00184A2B">
      <w:pPr>
        <w:keepNext/>
        <w:ind w:left="426" w:right="-269"/>
        <w:jc w:val="center"/>
        <w:outlineLvl w:val="5"/>
        <w:rPr>
          <w:b/>
          <w:color w:val="000000"/>
        </w:rPr>
      </w:pPr>
    </w:p>
    <w:p w:rsidR="00184A2B" w:rsidRPr="00901820" w:rsidRDefault="00184A2B" w:rsidP="00184A2B">
      <w:pPr>
        <w:autoSpaceDE w:val="0"/>
        <w:autoSpaceDN w:val="0"/>
        <w:adjustRightInd w:val="0"/>
        <w:ind w:left="426" w:right="-269"/>
      </w:pPr>
    </w:p>
    <w:p w:rsidR="00184A2B" w:rsidRDefault="00184A2B" w:rsidP="00184A2B">
      <w:pPr>
        <w:autoSpaceDE w:val="0"/>
        <w:autoSpaceDN w:val="0"/>
        <w:adjustRightInd w:val="0"/>
        <w:ind w:left="426" w:right="-269"/>
        <w:jc w:val="center"/>
      </w:pPr>
      <w:r w:rsidRPr="00901820">
        <w:t>ПОСТАНОВЛЯЕТ:</w:t>
      </w:r>
    </w:p>
    <w:p w:rsidR="00184A2B" w:rsidRPr="00901820" w:rsidRDefault="00184A2B" w:rsidP="00184A2B">
      <w:pPr>
        <w:autoSpaceDE w:val="0"/>
        <w:autoSpaceDN w:val="0"/>
        <w:adjustRightInd w:val="0"/>
        <w:ind w:left="426" w:right="-269"/>
        <w:jc w:val="center"/>
      </w:pPr>
    </w:p>
    <w:p w:rsidR="00184A2B" w:rsidRDefault="00184A2B" w:rsidP="00184A2B">
      <w:pPr>
        <w:pStyle w:val="ConsPlusTitle"/>
        <w:widowControl/>
        <w:ind w:left="426" w:right="-26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</w:t>
      </w:r>
      <w:r w:rsidRPr="00901820">
        <w:rPr>
          <w:rFonts w:ascii="Times New Roman" w:hAnsi="Times New Roman" w:cs="Times New Roman"/>
          <w:b w:val="0"/>
          <w:sz w:val="24"/>
          <w:szCs w:val="24"/>
        </w:rPr>
        <w:t xml:space="preserve">Утвердить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901820">
        <w:rPr>
          <w:rFonts w:ascii="Times New Roman" w:hAnsi="Times New Roman" w:cs="Times New Roman"/>
          <w:b w:val="0"/>
          <w:sz w:val="24"/>
          <w:szCs w:val="24"/>
        </w:rPr>
        <w:t xml:space="preserve">Порядок формирования, ведения, дополнения и опубликования перечня муниципального имущества, находящегося в собственности МО </w:t>
      </w:r>
      <w:proofErr w:type="spellStart"/>
      <w:r w:rsidRPr="00901820">
        <w:rPr>
          <w:rFonts w:ascii="Times New Roman" w:hAnsi="Times New Roman" w:cs="Times New Roman"/>
          <w:b w:val="0"/>
          <w:sz w:val="24"/>
          <w:szCs w:val="24"/>
        </w:rPr>
        <w:t>Ропшинское</w:t>
      </w:r>
      <w:proofErr w:type="spellEnd"/>
      <w:r w:rsidRPr="00901820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 МО Ломоносовский муниципальный район Ленинградской области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в целях предоставления его во владение и (или) в пользование 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приложению.</w:t>
      </w:r>
    </w:p>
    <w:p w:rsidR="00184A2B" w:rsidRPr="00E80474" w:rsidRDefault="00184A2B" w:rsidP="00184A2B">
      <w:pPr>
        <w:pStyle w:val="ConsPlusTitle"/>
        <w:widowControl/>
        <w:ind w:left="426" w:right="-26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72E7">
        <w:rPr>
          <w:rFonts w:ascii="Times New Roman" w:hAnsi="Times New Roman" w:cs="Times New Roman"/>
          <w:b w:val="0"/>
          <w:sz w:val="24"/>
          <w:szCs w:val="24"/>
        </w:rPr>
        <w:t>2</w:t>
      </w:r>
      <w:r w:rsidRPr="00E80474">
        <w:rPr>
          <w:rFonts w:ascii="Times New Roman" w:hAnsi="Times New Roman" w:cs="Times New Roman"/>
          <w:b w:val="0"/>
          <w:sz w:val="24"/>
          <w:szCs w:val="24"/>
        </w:rPr>
        <w:t xml:space="preserve">. Постановление местной администрации МО </w:t>
      </w:r>
      <w:proofErr w:type="spellStart"/>
      <w:r w:rsidRPr="00E80474">
        <w:rPr>
          <w:rFonts w:ascii="Times New Roman" w:hAnsi="Times New Roman" w:cs="Times New Roman"/>
          <w:b w:val="0"/>
          <w:sz w:val="24"/>
          <w:szCs w:val="24"/>
        </w:rPr>
        <w:t>Ропшинское</w:t>
      </w:r>
      <w:proofErr w:type="spellEnd"/>
      <w:r w:rsidRPr="00E80474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 от 21.06.2019 № 324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A06BB9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положения об оказании имущественной поддержки субъектам малого и среднего предпринимательства, а также организациям, образующим </w:t>
      </w:r>
      <w:r w:rsidRPr="00A06BB9">
        <w:rPr>
          <w:rFonts w:ascii="Times New Roman" w:hAnsi="Times New Roman" w:cs="Times New Roman"/>
          <w:b w:val="0"/>
          <w:sz w:val="24"/>
          <w:szCs w:val="24"/>
        </w:rPr>
        <w:lastRenderedPageBreak/>
        <w:t>инфраструктуру поддержки субъектов малого и среднего предпринимательства»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считать утратившим силу</w:t>
      </w:r>
      <w:r w:rsidRPr="00E80474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184A2B" w:rsidRDefault="00184A2B" w:rsidP="00184A2B">
      <w:pPr>
        <w:pStyle w:val="ConsPlusTitle"/>
        <w:widowControl/>
        <w:ind w:left="426" w:right="-26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80474">
        <w:rPr>
          <w:rFonts w:ascii="Times New Roman" w:hAnsi="Times New Roman" w:cs="Times New Roman"/>
          <w:b w:val="0"/>
          <w:sz w:val="24"/>
          <w:szCs w:val="24"/>
        </w:rPr>
        <w:t>3.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80474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местной администрации МО </w:t>
      </w:r>
      <w:proofErr w:type="spellStart"/>
      <w:r w:rsidRPr="00E80474">
        <w:rPr>
          <w:rFonts w:ascii="Times New Roman" w:hAnsi="Times New Roman" w:cs="Times New Roman"/>
          <w:b w:val="0"/>
          <w:sz w:val="24"/>
          <w:szCs w:val="24"/>
        </w:rPr>
        <w:t>Ропшинское</w:t>
      </w:r>
      <w:proofErr w:type="spellEnd"/>
      <w:r w:rsidRPr="00E80474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 от 11.11.2020  № 393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«Об утверждении </w:t>
      </w:r>
      <w:r w:rsidRPr="00901820">
        <w:rPr>
          <w:rFonts w:ascii="Times New Roman" w:hAnsi="Times New Roman" w:cs="Times New Roman"/>
          <w:b w:val="0"/>
          <w:sz w:val="24"/>
          <w:szCs w:val="24"/>
        </w:rPr>
        <w:t>Поряд</w:t>
      </w:r>
      <w:r>
        <w:rPr>
          <w:rFonts w:ascii="Times New Roman" w:hAnsi="Times New Roman" w:cs="Times New Roman"/>
          <w:b w:val="0"/>
          <w:sz w:val="24"/>
          <w:szCs w:val="24"/>
        </w:rPr>
        <w:t>ка</w:t>
      </w:r>
      <w:r w:rsidRPr="00901820">
        <w:rPr>
          <w:rFonts w:ascii="Times New Roman" w:hAnsi="Times New Roman" w:cs="Times New Roman"/>
          <w:b w:val="0"/>
          <w:sz w:val="24"/>
          <w:szCs w:val="24"/>
        </w:rPr>
        <w:t xml:space="preserve"> формирования, ведения, дополнения и опубликования перечня муниципального имущества, находящегося в собственности МО </w:t>
      </w:r>
      <w:proofErr w:type="spellStart"/>
      <w:r w:rsidRPr="00901820">
        <w:rPr>
          <w:rFonts w:ascii="Times New Roman" w:hAnsi="Times New Roman" w:cs="Times New Roman"/>
          <w:b w:val="0"/>
          <w:sz w:val="24"/>
          <w:szCs w:val="24"/>
        </w:rPr>
        <w:t>Ропшинское</w:t>
      </w:r>
      <w:proofErr w:type="spellEnd"/>
      <w:r w:rsidRPr="00901820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 МО Ломоносовский муниципальный район Ленинградской области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в целях предоставления его во владение и (или) в пользование 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b w:val="0"/>
          <w:sz w:val="24"/>
          <w:szCs w:val="24"/>
        </w:rPr>
        <w:t>» считать утратившим</w:t>
      </w:r>
      <w:r w:rsidRPr="006172E7">
        <w:rPr>
          <w:rFonts w:ascii="Times New Roman" w:hAnsi="Times New Roman" w:cs="Times New Roman"/>
          <w:b w:val="0"/>
          <w:sz w:val="24"/>
          <w:szCs w:val="24"/>
        </w:rPr>
        <w:t xml:space="preserve"> силу.</w:t>
      </w:r>
    </w:p>
    <w:p w:rsidR="00184A2B" w:rsidRPr="006172E7" w:rsidRDefault="00184A2B" w:rsidP="00184A2B">
      <w:pPr>
        <w:pStyle w:val="ConsPlusTitle"/>
        <w:widowControl/>
        <w:ind w:left="426" w:right="-26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Pr="006172E7">
        <w:rPr>
          <w:rFonts w:ascii="Times New Roman" w:hAnsi="Times New Roman" w:cs="Times New Roman"/>
          <w:b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172E7">
        <w:rPr>
          <w:rFonts w:ascii="Times New Roman" w:hAnsi="Times New Roman" w:cs="Times New Roman"/>
          <w:b w:val="0"/>
          <w:sz w:val="24"/>
          <w:szCs w:val="24"/>
        </w:rPr>
        <w:t xml:space="preserve">Настоящее постановление подлежит размещению в информационно-телекоммуникационной сети Интернет, на информационных стендах поселения, а также на стенде в местной администрации </w:t>
      </w:r>
      <w:proofErr w:type="spellStart"/>
      <w:r w:rsidRPr="006172E7">
        <w:rPr>
          <w:rFonts w:ascii="Times New Roman" w:hAnsi="Times New Roman" w:cs="Times New Roman"/>
          <w:b w:val="0"/>
          <w:sz w:val="24"/>
          <w:szCs w:val="24"/>
        </w:rPr>
        <w:t>Ропшинского</w:t>
      </w:r>
      <w:proofErr w:type="spellEnd"/>
      <w:r w:rsidRPr="006172E7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поселения.  </w:t>
      </w:r>
    </w:p>
    <w:p w:rsidR="00184A2B" w:rsidRPr="006172E7" w:rsidRDefault="00184A2B" w:rsidP="00184A2B">
      <w:pPr>
        <w:pStyle w:val="ConsPlusTitle"/>
        <w:widowControl/>
        <w:ind w:left="426" w:right="-26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5</w:t>
      </w:r>
      <w:r w:rsidRPr="006172E7">
        <w:rPr>
          <w:rFonts w:ascii="Times New Roman" w:hAnsi="Times New Roman" w:cs="Times New Roman"/>
          <w:b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172E7">
        <w:rPr>
          <w:rFonts w:ascii="Times New Roman" w:hAnsi="Times New Roman" w:cs="Times New Roman"/>
          <w:b w:val="0"/>
          <w:sz w:val="24"/>
          <w:szCs w:val="24"/>
        </w:rPr>
        <w:t>Настоящее постанов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ление вступает в силу с момента </w:t>
      </w:r>
      <w:r w:rsidRPr="006172E7">
        <w:rPr>
          <w:rFonts w:ascii="Times New Roman" w:hAnsi="Times New Roman" w:cs="Times New Roman"/>
          <w:b w:val="0"/>
          <w:sz w:val="24"/>
          <w:szCs w:val="24"/>
        </w:rPr>
        <w:t>официального опубликования (обнародования).</w:t>
      </w:r>
    </w:p>
    <w:p w:rsidR="00184A2B" w:rsidRPr="006172E7" w:rsidRDefault="00184A2B" w:rsidP="00184A2B">
      <w:pPr>
        <w:pStyle w:val="ConsPlusTitle"/>
        <w:widowControl/>
        <w:ind w:left="426" w:right="-26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6</w:t>
      </w:r>
      <w:r w:rsidRPr="006172E7">
        <w:rPr>
          <w:rFonts w:ascii="Times New Roman" w:hAnsi="Times New Roman" w:cs="Times New Roman"/>
          <w:b w:val="0"/>
          <w:sz w:val="24"/>
          <w:szCs w:val="24"/>
        </w:rPr>
        <w:t>. Контроль за исполнением настоящего постановления оставляю за собой.</w:t>
      </w:r>
    </w:p>
    <w:p w:rsidR="00184A2B" w:rsidRPr="006172E7" w:rsidRDefault="00184A2B" w:rsidP="00184A2B">
      <w:pPr>
        <w:pStyle w:val="ConsPlusTitle"/>
        <w:tabs>
          <w:tab w:val="num" w:pos="540"/>
        </w:tabs>
        <w:ind w:left="426" w:hanging="540"/>
        <w:rPr>
          <w:b w:val="0"/>
          <w:sz w:val="24"/>
          <w:szCs w:val="24"/>
        </w:rPr>
      </w:pPr>
    </w:p>
    <w:p w:rsidR="00184A2B" w:rsidRDefault="00184A2B" w:rsidP="00184A2B">
      <w:pPr>
        <w:ind w:left="426" w:right="-410"/>
      </w:pPr>
    </w:p>
    <w:p w:rsidR="00184A2B" w:rsidRPr="006172E7" w:rsidRDefault="00184A2B" w:rsidP="00184A2B">
      <w:pPr>
        <w:ind w:left="426" w:right="-410"/>
        <w:rPr>
          <w:rFonts w:eastAsia="Calibri"/>
        </w:rPr>
      </w:pPr>
      <w:r>
        <w:t>Глава</w:t>
      </w:r>
      <w:r w:rsidRPr="006172E7">
        <w:t xml:space="preserve"> местной администрации</w:t>
      </w:r>
    </w:p>
    <w:p w:rsidR="00184A2B" w:rsidRPr="006172E7" w:rsidRDefault="00184A2B" w:rsidP="00184A2B">
      <w:pPr>
        <w:ind w:left="426" w:right="-410"/>
      </w:pPr>
      <w:r w:rsidRPr="006172E7">
        <w:t xml:space="preserve">МО </w:t>
      </w:r>
      <w:proofErr w:type="spellStart"/>
      <w:r w:rsidRPr="006172E7">
        <w:t>Ропшинское</w:t>
      </w:r>
      <w:proofErr w:type="spellEnd"/>
      <w:r w:rsidRPr="006172E7">
        <w:t xml:space="preserve"> сельск</w:t>
      </w:r>
      <w:r>
        <w:t xml:space="preserve">ое поселение             </w:t>
      </w:r>
      <w:r w:rsidRPr="006172E7">
        <w:t xml:space="preserve">             </w:t>
      </w:r>
      <w:r>
        <w:t xml:space="preserve">                         </w:t>
      </w:r>
      <w:r w:rsidRPr="006172E7">
        <w:t xml:space="preserve">         </w:t>
      </w:r>
      <w:r>
        <w:t xml:space="preserve">  </w:t>
      </w:r>
      <w:r w:rsidRPr="006172E7">
        <w:t xml:space="preserve"> </w:t>
      </w:r>
      <w:r>
        <w:t xml:space="preserve">М.М. </w:t>
      </w:r>
      <w:proofErr w:type="spellStart"/>
      <w:r>
        <w:t>Дзейгов</w:t>
      </w:r>
      <w:proofErr w:type="spellEnd"/>
    </w:p>
    <w:p w:rsidR="00184A2B" w:rsidRPr="006172E7" w:rsidRDefault="00184A2B" w:rsidP="00184A2B">
      <w:pPr>
        <w:ind w:left="426" w:right="-410"/>
      </w:pPr>
    </w:p>
    <w:p w:rsidR="00184A2B" w:rsidRDefault="00184A2B" w:rsidP="00184A2B">
      <w:pPr>
        <w:ind w:left="426" w:right="-410"/>
      </w:pPr>
    </w:p>
    <w:p w:rsidR="00184A2B" w:rsidRDefault="00184A2B" w:rsidP="00184A2B">
      <w:pPr>
        <w:ind w:left="426" w:right="-410"/>
        <w:rPr>
          <w:sz w:val="22"/>
          <w:szCs w:val="22"/>
        </w:rPr>
      </w:pPr>
    </w:p>
    <w:p w:rsidR="00184A2B" w:rsidRDefault="00184A2B" w:rsidP="00184A2B">
      <w:pPr>
        <w:ind w:left="426" w:right="-410"/>
        <w:rPr>
          <w:sz w:val="22"/>
          <w:szCs w:val="22"/>
        </w:rPr>
      </w:pPr>
    </w:p>
    <w:p w:rsidR="00184A2B" w:rsidRDefault="00184A2B" w:rsidP="00184A2B">
      <w:pPr>
        <w:ind w:left="426" w:right="-410"/>
        <w:rPr>
          <w:sz w:val="22"/>
          <w:szCs w:val="22"/>
        </w:rPr>
      </w:pPr>
    </w:p>
    <w:p w:rsidR="00184A2B" w:rsidRDefault="00184A2B" w:rsidP="00184A2B">
      <w:pPr>
        <w:ind w:left="426" w:right="-410"/>
        <w:rPr>
          <w:sz w:val="22"/>
          <w:szCs w:val="22"/>
        </w:rPr>
      </w:pPr>
    </w:p>
    <w:p w:rsidR="00184A2B" w:rsidRDefault="00184A2B" w:rsidP="00184A2B">
      <w:pPr>
        <w:ind w:left="426" w:right="-410"/>
        <w:rPr>
          <w:sz w:val="22"/>
          <w:szCs w:val="22"/>
        </w:rPr>
      </w:pPr>
    </w:p>
    <w:p w:rsidR="00184A2B" w:rsidRDefault="00184A2B" w:rsidP="00184A2B">
      <w:pPr>
        <w:ind w:left="426" w:right="-410"/>
        <w:rPr>
          <w:sz w:val="22"/>
          <w:szCs w:val="22"/>
        </w:rPr>
      </w:pPr>
    </w:p>
    <w:p w:rsidR="00184A2B" w:rsidRDefault="00184A2B" w:rsidP="00184A2B">
      <w:pPr>
        <w:ind w:left="426" w:right="-410"/>
        <w:rPr>
          <w:sz w:val="22"/>
          <w:szCs w:val="22"/>
        </w:rPr>
      </w:pPr>
    </w:p>
    <w:p w:rsidR="00184A2B" w:rsidRDefault="00184A2B" w:rsidP="00184A2B">
      <w:pPr>
        <w:ind w:left="426" w:right="-410"/>
        <w:rPr>
          <w:sz w:val="22"/>
          <w:szCs w:val="22"/>
        </w:rPr>
      </w:pPr>
    </w:p>
    <w:p w:rsidR="00184A2B" w:rsidRDefault="00184A2B" w:rsidP="00184A2B">
      <w:pPr>
        <w:ind w:left="426" w:right="-410"/>
        <w:rPr>
          <w:sz w:val="22"/>
          <w:szCs w:val="22"/>
        </w:rPr>
      </w:pPr>
    </w:p>
    <w:p w:rsidR="00184A2B" w:rsidRDefault="00184A2B" w:rsidP="00184A2B">
      <w:pPr>
        <w:ind w:left="426" w:right="-410"/>
        <w:rPr>
          <w:sz w:val="22"/>
          <w:szCs w:val="22"/>
        </w:rPr>
      </w:pPr>
    </w:p>
    <w:p w:rsidR="00184A2B" w:rsidRDefault="00184A2B" w:rsidP="00184A2B">
      <w:pPr>
        <w:ind w:left="426" w:right="-410"/>
        <w:rPr>
          <w:sz w:val="22"/>
          <w:szCs w:val="22"/>
        </w:rPr>
      </w:pPr>
    </w:p>
    <w:p w:rsidR="00184A2B" w:rsidRDefault="00184A2B" w:rsidP="00184A2B">
      <w:pPr>
        <w:ind w:left="426" w:right="-410"/>
        <w:rPr>
          <w:sz w:val="22"/>
          <w:szCs w:val="22"/>
        </w:rPr>
      </w:pPr>
    </w:p>
    <w:p w:rsidR="00184A2B" w:rsidRDefault="00184A2B" w:rsidP="00184A2B">
      <w:pPr>
        <w:ind w:left="426" w:right="-410"/>
        <w:rPr>
          <w:sz w:val="22"/>
          <w:szCs w:val="22"/>
        </w:rPr>
      </w:pPr>
    </w:p>
    <w:p w:rsidR="00184A2B" w:rsidRDefault="00184A2B" w:rsidP="00184A2B">
      <w:pPr>
        <w:ind w:left="426" w:right="-410"/>
        <w:rPr>
          <w:sz w:val="22"/>
          <w:szCs w:val="22"/>
        </w:rPr>
      </w:pPr>
    </w:p>
    <w:p w:rsidR="00184A2B" w:rsidRDefault="00184A2B" w:rsidP="00184A2B">
      <w:pPr>
        <w:ind w:left="426" w:right="-410"/>
        <w:rPr>
          <w:sz w:val="22"/>
          <w:szCs w:val="22"/>
        </w:rPr>
      </w:pPr>
    </w:p>
    <w:p w:rsidR="00184A2B" w:rsidRDefault="00184A2B" w:rsidP="00184A2B">
      <w:pPr>
        <w:ind w:left="426" w:right="-410"/>
        <w:rPr>
          <w:sz w:val="22"/>
          <w:szCs w:val="22"/>
        </w:rPr>
      </w:pPr>
    </w:p>
    <w:p w:rsidR="00184A2B" w:rsidRDefault="00184A2B" w:rsidP="00184A2B">
      <w:pPr>
        <w:ind w:left="426" w:right="-410"/>
        <w:rPr>
          <w:sz w:val="22"/>
          <w:szCs w:val="22"/>
        </w:rPr>
      </w:pPr>
    </w:p>
    <w:p w:rsidR="00184A2B" w:rsidRDefault="00184A2B" w:rsidP="00184A2B">
      <w:pPr>
        <w:ind w:left="426" w:right="-410"/>
        <w:rPr>
          <w:sz w:val="22"/>
          <w:szCs w:val="22"/>
        </w:rPr>
      </w:pPr>
    </w:p>
    <w:p w:rsidR="00184A2B" w:rsidRDefault="00184A2B" w:rsidP="00184A2B">
      <w:pPr>
        <w:ind w:left="426" w:right="-410"/>
        <w:rPr>
          <w:sz w:val="22"/>
          <w:szCs w:val="22"/>
        </w:rPr>
      </w:pPr>
    </w:p>
    <w:p w:rsidR="00184A2B" w:rsidRDefault="00184A2B" w:rsidP="00184A2B">
      <w:pPr>
        <w:ind w:left="426" w:right="-410"/>
        <w:rPr>
          <w:sz w:val="22"/>
          <w:szCs w:val="22"/>
        </w:rPr>
      </w:pPr>
    </w:p>
    <w:p w:rsidR="00184A2B" w:rsidRDefault="00184A2B" w:rsidP="00184A2B">
      <w:pPr>
        <w:ind w:left="426" w:right="-410"/>
        <w:rPr>
          <w:sz w:val="22"/>
          <w:szCs w:val="22"/>
        </w:rPr>
      </w:pPr>
    </w:p>
    <w:p w:rsidR="00184A2B" w:rsidRDefault="00184A2B" w:rsidP="00184A2B">
      <w:pPr>
        <w:ind w:left="426" w:right="-410"/>
        <w:rPr>
          <w:sz w:val="22"/>
          <w:szCs w:val="22"/>
        </w:rPr>
      </w:pPr>
    </w:p>
    <w:p w:rsidR="00184A2B" w:rsidRDefault="00184A2B" w:rsidP="00184A2B">
      <w:pPr>
        <w:ind w:left="426" w:right="-410"/>
        <w:rPr>
          <w:sz w:val="22"/>
          <w:szCs w:val="22"/>
        </w:rPr>
      </w:pPr>
    </w:p>
    <w:p w:rsidR="00184A2B" w:rsidRDefault="00184A2B" w:rsidP="00184A2B">
      <w:pPr>
        <w:ind w:left="426" w:right="-410"/>
        <w:rPr>
          <w:sz w:val="22"/>
          <w:szCs w:val="22"/>
        </w:rPr>
      </w:pPr>
    </w:p>
    <w:p w:rsidR="00184A2B" w:rsidRDefault="00184A2B" w:rsidP="00184A2B">
      <w:pPr>
        <w:ind w:left="426"/>
        <w:contextualSpacing/>
        <w:jc w:val="center"/>
        <w:rPr>
          <w:sz w:val="22"/>
          <w:szCs w:val="22"/>
        </w:rPr>
      </w:pPr>
    </w:p>
    <w:p w:rsidR="00184A2B" w:rsidRDefault="00184A2B" w:rsidP="00184A2B">
      <w:pPr>
        <w:ind w:left="426"/>
        <w:contextualSpacing/>
        <w:jc w:val="center"/>
        <w:rPr>
          <w:sz w:val="22"/>
          <w:szCs w:val="22"/>
        </w:rPr>
      </w:pPr>
    </w:p>
    <w:p w:rsidR="00184A2B" w:rsidRDefault="00184A2B" w:rsidP="00184A2B">
      <w:pPr>
        <w:ind w:left="426"/>
        <w:contextualSpacing/>
        <w:jc w:val="center"/>
        <w:rPr>
          <w:sz w:val="22"/>
          <w:szCs w:val="22"/>
        </w:rPr>
      </w:pPr>
    </w:p>
    <w:p w:rsidR="00184A2B" w:rsidRDefault="00184A2B" w:rsidP="00184A2B">
      <w:pPr>
        <w:ind w:left="426"/>
        <w:contextualSpacing/>
        <w:jc w:val="center"/>
        <w:rPr>
          <w:sz w:val="28"/>
          <w:szCs w:val="28"/>
        </w:rPr>
      </w:pPr>
      <w:bookmarkStart w:id="0" w:name="_GoBack"/>
      <w:bookmarkEnd w:id="0"/>
    </w:p>
    <w:tbl>
      <w:tblPr>
        <w:tblStyle w:val="11"/>
        <w:tblpPr w:leftFromText="180" w:rightFromText="180" w:vertAnchor="text" w:horzAnchor="margin" w:tblpXSpec="right" w:tblpY="11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969"/>
      </w:tblGrid>
      <w:tr w:rsidR="00184A2B" w:rsidRPr="00063F3B" w:rsidTr="007B5352">
        <w:tc>
          <w:tcPr>
            <w:tcW w:w="5524" w:type="dxa"/>
          </w:tcPr>
          <w:p w:rsidR="00184A2B" w:rsidRPr="00494EED" w:rsidRDefault="00184A2B" w:rsidP="007B5352">
            <w:pPr>
              <w:tabs>
                <w:tab w:val="left" w:pos="9639"/>
                <w:tab w:val="left" w:pos="9781"/>
              </w:tabs>
              <w:ind w:left="426"/>
              <w:contextualSpacing/>
              <w:jc w:val="right"/>
            </w:pPr>
          </w:p>
          <w:p w:rsidR="00184A2B" w:rsidRPr="00494EED" w:rsidRDefault="00184A2B" w:rsidP="007B5352">
            <w:pPr>
              <w:tabs>
                <w:tab w:val="left" w:pos="9639"/>
                <w:tab w:val="left" w:pos="9781"/>
              </w:tabs>
              <w:ind w:left="426"/>
              <w:contextualSpacing/>
              <w:jc w:val="right"/>
            </w:pPr>
          </w:p>
          <w:p w:rsidR="00184A2B" w:rsidRPr="00494EED" w:rsidRDefault="00184A2B" w:rsidP="007B5352">
            <w:pPr>
              <w:ind w:left="426"/>
            </w:pPr>
          </w:p>
          <w:p w:rsidR="00184A2B" w:rsidRPr="00494EED" w:rsidRDefault="00184A2B" w:rsidP="007B5352">
            <w:pPr>
              <w:ind w:left="426"/>
            </w:pPr>
          </w:p>
          <w:p w:rsidR="00184A2B" w:rsidRPr="00494EED" w:rsidRDefault="00184A2B" w:rsidP="007B5352">
            <w:pPr>
              <w:ind w:left="426"/>
            </w:pPr>
          </w:p>
          <w:p w:rsidR="00184A2B" w:rsidRPr="00494EED" w:rsidRDefault="00184A2B" w:rsidP="007B5352">
            <w:pPr>
              <w:ind w:left="426"/>
            </w:pPr>
          </w:p>
          <w:p w:rsidR="00184A2B" w:rsidRPr="00494EED" w:rsidRDefault="00184A2B" w:rsidP="007B5352">
            <w:pPr>
              <w:ind w:left="426"/>
              <w:jc w:val="center"/>
            </w:pPr>
          </w:p>
        </w:tc>
        <w:tc>
          <w:tcPr>
            <w:tcW w:w="3969" w:type="dxa"/>
          </w:tcPr>
          <w:p w:rsidR="00184A2B" w:rsidRPr="00494EED" w:rsidRDefault="00184A2B" w:rsidP="007B5352">
            <w:pPr>
              <w:tabs>
                <w:tab w:val="left" w:pos="9639"/>
                <w:tab w:val="left" w:pos="9781"/>
              </w:tabs>
              <w:ind w:left="426"/>
              <w:contextualSpacing/>
            </w:pPr>
          </w:p>
          <w:p w:rsidR="00184A2B" w:rsidRPr="00494EED" w:rsidRDefault="00184A2B" w:rsidP="007B5352">
            <w:pPr>
              <w:tabs>
                <w:tab w:val="left" w:pos="9639"/>
                <w:tab w:val="left" w:pos="9781"/>
              </w:tabs>
              <w:ind w:left="426"/>
              <w:contextualSpacing/>
              <w:jc w:val="right"/>
            </w:pPr>
            <w:r w:rsidRPr="00494EED">
              <w:t xml:space="preserve">Утвержден:   </w:t>
            </w:r>
          </w:p>
          <w:p w:rsidR="00184A2B" w:rsidRPr="00494EED" w:rsidRDefault="00184A2B" w:rsidP="007B5352">
            <w:pPr>
              <w:tabs>
                <w:tab w:val="left" w:pos="9639"/>
                <w:tab w:val="left" w:pos="9781"/>
              </w:tabs>
              <w:ind w:left="426"/>
              <w:contextualSpacing/>
              <w:jc w:val="right"/>
            </w:pPr>
            <w:r w:rsidRPr="00494EED">
              <w:t xml:space="preserve">Постановлением  </w:t>
            </w:r>
          </w:p>
          <w:p w:rsidR="00184A2B" w:rsidRDefault="00184A2B" w:rsidP="007B5352">
            <w:pPr>
              <w:tabs>
                <w:tab w:val="left" w:pos="9639"/>
                <w:tab w:val="left" w:pos="9781"/>
              </w:tabs>
              <w:ind w:left="426"/>
              <w:contextualSpacing/>
              <w:jc w:val="right"/>
            </w:pPr>
            <w:r w:rsidRPr="00494EED">
              <w:t xml:space="preserve">МО </w:t>
            </w:r>
            <w:proofErr w:type="spellStart"/>
            <w:r w:rsidRPr="00494EED">
              <w:t>Ропшинское</w:t>
            </w:r>
            <w:proofErr w:type="spellEnd"/>
            <w:r w:rsidRPr="00494EED">
              <w:t xml:space="preserve"> сельское поселение МО Ломоносовский муниципальный район Ле</w:t>
            </w:r>
            <w:r>
              <w:t xml:space="preserve">нинградской области      </w:t>
            </w:r>
          </w:p>
          <w:p w:rsidR="00184A2B" w:rsidRPr="00494EED" w:rsidRDefault="00184A2B" w:rsidP="007B5352">
            <w:pPr>
              <w:tabs>
                <w:tab w:val="left" w:pos="9639"/>
                <w:tab w:val="left" w:pos="9781"/>
              </w:tabs>
              <w:ind w:left="426"/>
              <w:contextualSpacing/>
              <w:jc w:val="right"/>
              <w:rPr>
                <w:i/>
              </w:rPr>
            </w:pPr>
            <w:r w:rsidRPr="00494EED">
              <w:t xml:space="preserve">от «» </w:t>
            </w:r>
            <w:r>
              <w:t xml:space="preserve">09 декабря </w:t>
            </w:r>
            <w:r w:rsidRPr="00494EED">
              <w:t>2020 г. №</w:t>
            </w:r>
            <w:r>
              <w:t>442</w:t>
            </w:r>
            <w:r w:rsidRPr="00494EED">
              <w:t xml:space="preserve"> </w:t>
            </w:r>
          </w:p>
        </w:tc>
      </w:tr>
    </w:tbl>
    <w:p w:rsidR="00184A2B" w:rsidRDefault="00184A2B" w:rsidP="00184A2B">
      <w:pPr>
        <w:tabs>
          <w:tab w:val="left" w:pos="9639"/>
          <w:tab w:val="left" w:pos="9781"/>
        </w:tabs>
        <w:ind w:left="426"/>
        <w:contextualSpacing/>
      </w:pPr>
      <w:r w:rsidRPr="00063F3B">
        <w:t xml:space="preserve">                                                  </w:t>
      </w:r>
      <w:r>
        <w:t xml:space="preserve">                            </w:t>
      </w:r>
    </w:p>
    <w:p w:rsidR="00184A2B" w:rsidRPr="00063F3B" w:rsidRDefault="00184A2B" w:rsidP="00184A2B">
      <w:pPr>
        <w:tabs>
          <w:tab w:val="left" w:pos="9639"/>
          <w:tab w:val="left" w:pos="9781"/>
        </w:tabs>
        <w:ind w:left="426"/>
        <w:contextualSpacing/>
        <w:jc w:val="center"/>
      </w:pPr>
      <w:r>
        <w:t xml:space="preserve">                                                                                                                     </w:t>
      </w:r>
      <w:r w:rsidRPr="00063F3B">
        <w:t xml:space="preserve">(Приложение)                  </w:t>
      </w:r>
    </w:p>
    <w:p w:rsidR="00184A2B" w:rsidRDefault="00184A2B" w:rsidP="00184A2B">
      <w:pPr>
        <w:tabs>
          <w:tab w:val="left" w:pos="9781"/>
        </w:tabs>
        <w:ind w:left="426"/>
        <w:contextualSpacing/>
        <w:rPr>
          <w:sz w:val="28"/>
          <w:szCs w:val="28"/>
        </w:rPr>
      </w:pPr>
    </w:p>
    <w:p w:rsidR="00184A2B" w:rsidRPr="00F3264B" w:rsidRDefault="00184A2B" w:rsidP="00184A2B">
      <w:pPr>
        <w:tabs>
          <w:tab w:val="left" w:pos="9781"/>
        </w:tabs>
        <w:ind w:left="426"/>
        <w:contextualSpacing/>
        <w:rPr>
          <w:sz w:val="28"/>
          <w:szCs w:val="28"/>
        </w:rPr>
      </w:pPr>
    </w:p>
    <w:p w:rsidR="00184A2B" w:rsidRPr="000764A9" w:rsidRDefault="00184A2B" w:rsidP="00184A2B">
      <w:pPr>
        <w:pStyle w:val="ConsPlusTitle"/>
        <w:ind w:left="426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764A9">
        <w:rPr>
          <w:rFonts w:ascii="Times New Roman" w:hAnsi="Times New Roman" w:cs="Times New Roman"/>
          <w:sz w:val="24"/>
          <w:szCs w:val="24"/>
        </w:rPr>
        <w:t xml:space="preserve">Порядок формирования, ведения, дополнения и опубликования                                                        перечня муниципального имущества, находящегося в собственности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0764A9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Pr="000764A9">
        <w:rPr>
          <w:rFonts w:ascii="Times New Roman" w:hAnsi="Times New Roman" w:cs="Times New Roman"/>
          <w:sz w:val="24"/>
          <w:szCs w:val="24"/>
        </w:rPr>
        <w:t>Ропшинское</w:t>
      </w:r>
      <w:proofErr w:type="spellEnd"/>
      <w:r w:rsidRPr="000764A9">
        <w:rPr>
          <w:rFonts w:ascii="Times New Roman" w:hAnsi="Times New Roman" w:cs="Times New Roman"/>
          <w:sz w:val="24"/>
          <w:szCs w:val="24"/>
        </w:rPr>
        <w:t xml:space="preserve"> сельское поселение МО Ломоносовск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0764A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0764A9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764A9">
        <w:rPr>
          <w:rFonts w:ascii="Times New Roman" w:hAnsi="Times New Roman" w:cs="Times New Roman"/>
          <w:sz w:val="24"/>
          <w:szCs w:val="24"/>
        </w:rPr>
        <w:t xml:space="preserve"> Ленинградской области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в целях предоставления его во владение и (или) в пользование 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r w:rsidRPr="000764A9">
        <w:rPr>
          <w:rFonts w:ascii="Times New Roman" w:hAnsi="Times New Roman" w:cs="Times New Roman"/>
          <w:sz w:val="24"/>
          <w:szCs w:val="24"/>
        </w:rPr>
        <w:tab/>
      </w:r>
    </w:p>
    <w:p w:rsidR="00184A2B" w:rsidRPr="000764A9" w:rsidRDefault="00184A2B" w:rsidP="00184A2B">
      <w:pPr>
        <w:pStyle w:val="ConsPlusTitle"/>
        <w:ind w:left="426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84A2B" w:rsidRDefault="00184A2B" w:rsidP="00184A2B">
      <w:pPr>
        <w:pStyle w:val="ConsPlusTitle"/>
        <w:numPr>
          <w:ilvl w:val="0"/>
          <w:numId w:val="1"/>
        </w:numPr>
        <w:adjustRightInd/>
        <w:ind w:left="426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764A9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184A2B" w:rsidRPr="000764A9" w:rsidRDefault="00184A2B" w:rsidP="00184A2B">
      <w:pPr>
        <w:pStyle w:val="ConsPlusTitle"/>
        <w:ind w:left="426"/>
        <w:outlineLvl w:val="1"/>
        <w:rPr>
          <w:rFonts w:ascii="Times New Roman" w:hAnsi="Times New Roman" w:cs="Times New Roman"/>
          <w:sz w:val="24"/>
          <w:szCs w:val="24"/>
        </w:rPr>
      </w:pPr>
    </w:p>
    <w:p w:rsidR="00184A2B" w:rsidRPr="000F528C" w:rsidRDefault="00184A2B" w:rsidP="00184A2B">
      <w:pPr>
        <w:pStyle w:val="ConsPlusNormal0"/>
        <w:ind w:left="426" w:right="-269" w:firstLine="540"/>
        <w:jc w:val="both"/>
        <w:rPr>
          <w:rFonts w:ascii="Times New Roman" w:hAnsi="Times New Roman"/>
          <w:sz w:val="24"/>
          <w:szCs w:val="24"/>
        </w:rPr>
      </w:pPr>
      <w:r w:rsidRPr="000F528C">
        <w:rPr>
          <w:rFonts w:ascii="Times New Roman" w:hAnsi="Times New Roman"/>
          <w:sz w:val="24"/>
          <w:szCs w:val="24"/>
        </w:rPr>
        <w:t xml:space="preserve">1. Настоящее Положение разработано в соответствии с Федеральным </w:t>
      </w:r>
      <w:hyperlink r:id="rId6" w:history="1">
        <w:r w:rsidRPr="000F528C">
          <w:rPr>
            <w:rFonts w:ascii="Times New Roman" w:hAnsi="Times New Roman"/>
            <w:color w:val="0000FF"/>
            <w:sz w:val="24"/>
            <w:szCs w:val="24"/>
          </w:rPr>
          <w:t>законом</w:t>
        </w:r>
      </w:hyperlink>
      <w:r w:rsidRPr="000F528C">
        <w:rPr>
          <w:rFonts w:ascii="Times New Roman" w:hAnsi="Times New Roman"/>
          <w:sz w:val="24"/>
          <w:szCs w:val="24"/>
        </w:rPr>
        <w:t xml:space="preserve"> от 24.07.2007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0F528C">
        <w:rPr>
          <w:rFonts w:ascii="Times New Roman" w:hAnsi="Times New Roman"/>
          <w:sz w:val="24"/>
          <w:szCs w:val="24"/>
        </w:rPr>
        <w:t xml:space="preserve">N 209-ФЗ "О развитии малого и среднего предпринимательства в Российской Федерации" </w:t>
      </w:r>
      <w:r>
        <w:rPr>
          <w:rFonts w:ascii="Times New Roman" w:hAnsi="Times New Roman"/>
          <w:sz w:val="24"/>
          <w:szCs w:val="24"/>
        </w:rPr>
        <w:t xml:space="preserve">(в редакции Федерального закона от 08.06.2020 №169-ФЗ) </w:t>
      </w:r>
      <w:r w:rsidRPr="000F528C">
        <w:rPr>
          <w:rFonts w:ascii="Times New Roman" w:hAnsi="Times New Roman"/>
          <w:sz w:val="24"/>
          <w:szCs w:val="24"/>
        </w:rPr>
        <w:t xml:space="preserve">и определяет порядок работы </w:t>
      </w:r>
      <w:r>
        <w:rPr>
          <w:rFonts w:ascii="Times New Roman" w:hAnsi="Times New Roman"/>
          <w:sz w:val="24"/>
          <w:szCs w:val="24"/>
        </w:rPr>
        <w:t xml:space="preserve">                                МО </w:t>
      </w:r>
      <w:proofErr w:type="spellStart"/>
      <w:r w:rsidRPr="000F528C">
        <w:rPr>
          <w:rFonts w:ascii="Times New Roman" w:hAnsi="Times New Roman"/>
          <w:sz w:val="24"/>
          <w:szCs w:val="24"/>
        </w:rPr>
        <w:t>Ропшинское</w:t>
      </w:r>
      <w:proofErr w:type="spellEnd"/>
      <w:r w:rsidRPr="000F528C">
        <w:rPr>
          <w:rFonts w:ascii="Times New Roman" w:hAnsi="Times New Roman"/>
          <w:sz w:val="24"/>
          <w:szCs w:val="24"/>
        </w:rPr>
        <w:t xml:space="preserve"> сельское поселение  </w:t>
      </w:r>
      <w:r>
        <w:rPr>
          <w:rFonts w:ascii="Times New Roman" w:hAnsi="Times New Roman"/>
          <w:sz w:val="24"/>
          <w:szCs w:val="24"/>
        </w:rPr>
        <w:t xml:space="preserve">МО </w:t>
      </w:r>
      <w:r w:rsidRPr="000F528C">
        <w:rPr>
          <w:rFonts w:ascii="Times New Roman" w:hAnsi="Times New Roman"/>
          <w:sz w:val="24"/>
          <w:szCs w:val="24"/>
        </w:rPr>
        <w:t xml:space="preserve">Ломоносовский район Ленинградской области  по формированию, ведению, и опубликованию перечня муниципального имущества </w:t>
      </w:r>
      <w:r>
        <w:rPr>
          <w:rFonts w:ascii="Times New Roman" w:hAnsi="Times New Roman"/>
          <w:sz w:val="24"/>
          <w:szCs w:val="24"/>
        </w:rPr>
        <w:t xml:space="preserve">МО </w:t>
      </w:r>
      <w:proofErr w:type="spellStart"/>
      <w:r w:rsidRPr="000F528C">
        <w:rPr>
          <w:rFonts w:ascii="Times New Roman" w:hAnsi="Times New Roman"/>
          <w:sz w:val="24"/>
          <w:szCs w:val="24"/>
        </w:rPr>
        <w:t>Ропшинское</w:t>
      </w:r>
      <w:proofErr w:type="spellEnd"/>
      <w:r w:rsidRPr="000F528C">
        <w:rPr>
          <w:rFonts w:ascii="Times New Roman" w:hAnsi="Times New Roman"/>
          <w:sz w:val="24"/>
          <w:szCs w:val="24"/>
        </w:rPr>
        <w:t xml:space="preserve"> сельское поселение </w:t>
      </w:r>
      <w:r>
        <w:rPr>
          <w:rFonts w:ascii="Times New Roman" w:hAnsi="Times New Roman"/>
          <w:sz w:val="24"/>
          <w:szCs w:val="24"/>
        </w:rPr>
        <w:t xml:space="preserve">МО </w:t>
      </w:r>
      <w:r w:rsidRPr="000F528C">
        <w:rPr>
          <w:rFonts w:ascii="Times New Roman" w:hAnsi="Times New Roman"/>
          <w:sz w:val="24"/>
          <w:szCs w:val="24"/>
        </w:rPr>
        <w:t>Ломоносовск</w:t>
      </w:r>
      <w:r>
        <w:rPr>
          <w:rFonts w:ascii="Times New Roman" w:hAnsi="Times New Roman"/>
          <w:sz w:val="24"/>
          <w:szCs w:val="24"/>
        </w:rPr>
        <w:t>ого</w:t>
      </w:r>
      <w:r w:rsidRPr="000F52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</w:t>
      </w:r>
      <w:r w:rsidRPr="000F528C">
        <w:rPr>
          <w:rFonts w:ascii="Times New Roman" w:hAnsi="Times New Roman"/>
          <w:sz w:val="24"/>
          <w:szCs w:val="24"/>
        </w:rPr>
        <w:t>район</w:t>
      </w:r>
      <w:r>
        <w:rPr>
          <w:rFonts w:ascii="Times New Roman" w:hAnsi="Times New Roman"/>
          <w:sz w:val="24"/>
          <w:szCs w:val="24"/>
        </w:rPr>
        <w:t>а</w:t>
      </w:r>
      <w:r w:rsidRPr="000F528C">
        <w:rPr>
          <w:rFonts w:ascii="Times New Roman" w:hAnsi="Times New Roman"/>
          <w:sz w:val="24"/>
          <w:szCs w:val="24"/>
        </w:rPr>
        <w:t xml:space="preserve"> Ленинградской области, </w:t>
      </w:r>
      <w:r w:rsidRPr="000976BC">
        <w:rPr>
          <w:rFonts w:ascii="Times New Roman" w:hAnsi="Times New Roman"/>
          <w:sz w:val="24"/>
          <w:szCs w:val="24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B53BAC">
        <w:rPr>
          <w:rFonts w:ascii="Times New Roman" w:hAnsi="Times New Roman"/>
          <w:sz w:val="24"/>
          <w:szCs w:val="24"/>
        </w:rPr>
        <w:t xml:space="preserve"> </w:t>
      </w:r>
      <w:r w:rsidRPr="000F528C">
        <w:rPr>
          <w:rFonts w:ascii="Times New Roman" w:hAnsi="Times New Roman"/>
          <w:sz w:val="24"/>
          <w:szCs w:val="24"/>
        </w:rPr>
        <w:t xml:space="preserve">(далее </w:t>
      </w:r>
      <w:r>
        <w:rPr>
          <w:rFonts w:ascii="Times New Roman" w:hAnsi="Times New Roman"/>
          <w:sz w:val="24"/>
          <w:szCs w:val="24"/>
        </w:rPr>
        <w:t>–</w:t>
      </w:r>
      <w:r w:rsidRPr="000F528C">
        <w:rPr>
          <w:rFonts w:ascii="Times New Roman" w:hAnsi="Times New Roman"/>
          <w:sz w:val="24"/>
          <w:szCs w:val="24"/>
        </w:rPr>
        <w:t xml:space="preserve"> перечень</w:t>
      </w:r>
      <w:r>
        <w:rPr>
          <w:rFonts w:ascii="Times New Roman" w:hAnsi="Times New Roman"/>
          <w:sz w:val="24"/>
          <w:szCs w:val="24"/>
        </w:rPr>
        <w:t>)</w:t>
      </w:r>
      <w:r w:rsidRPr="000976BC">
        <w:rPr>
          <w:rFonts w:ascii="Times New Roman" w:hAnsi="Times New Roman"/>
          <w:sz w:val="24"/>
          <w:szCs w:val="24"/>
        </w:rPr>
        <w:t xml:space="preserve"> в целях предоставления его во владение и (или) в пользование 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4"/>
          <w:szCs w:val="24"/>
        </w:rPr>
        <w:t xml:space="preserve"> </w:t>
      </w:r>
      <w:r w:rsidRPr="000F528C">
        <w:rPr>
          <w:rFonts w:ascii="Times New Roman" w:hAnsi="Times New Roman"/>
          <w:sz w:val="24"/>
          <w:szCs w:val="24"/>
        </w:rPr>
        <w:t>(далее - субъекты и организации).</w:t>
      </w:r>
    </w:p>
    <w:p w:rsidR="00184A2B" w:rsidRDefault="00184A2B" w:rsidP="00184A2B">
      <w:pPr>
        <w:autoSpaceDE w:val="0"/>
        <w:autoSpaceDN w:val="0"/>
        <w:adjustRightInd w:val="0"/>
        <w:ind w:left="426" w:right="-269" w:firstLine="540"/>
        <w:jc w:val="both"/>
      </w:pPr>
    </w:p>
    <w:p w:rsidR="00184A2B" w:rsidRPr="000F528C" w:rsidRDefault="00184A2B" w:rsidP="00184A2B">
      <w:pPr>
        <w:autoSpaceDE w:val="0"/>
        <w:autoSpaceDN w:val="0"/>
        <w:adjustRightInd w:val="0"/>
        <w:ind w:left="426" w:right="-269" w:firstLine="540"/>
        <w:jc w:val="both"/>
      </w:pPr>
      <w:r w:rsidRPr="000F528C">
        <w:t xml:space="preserve">1.1. Муниципальное имущество МО </w:t>
      </w:r>
      <w:proofErr w:type="spellStart"/>
      <w:r w:rsidRPr="000F528C">
        <w:t>Ропшинское</w:t>
      </w:r>
      <w:proofErr w:type="spellEnd"/>
      <w:r w:rsidRPr="000F528C">
        <w:t xml:space="preserve"> сельское поселение, включенное в перечень, указанный в </w:t>
      </w:r>
      <w:hyperlink w:anchor="P60" w:history="1">
        <w:r w:rsidRPr="000F528C">
          <w:rPr>
            <w:color w:val="0000FF"/>
          </w:rPr>
          <w:t>пункте 1</w:t>
        </w:r>
      </w:hyperlink>
      <w:r w:rsidRPr="000F528C">
        <w:t xml:space="preserve"> настоящего Положения, предоставляется во владение и (или) пользование, </w:t>
      </w:r>
      <w:r w:rsidRPr="000F528C">
        <w:rPr>
          <w:b/>
        </w:rPr>
        <w:t xml:space="preserve">в том числе физическим лицам, не являющимся индивидуальными предпринимателями и применяющим специальный налоговый режим "Налог на профессиональный доход".                                                                                                                      </w:t>
      </w:r>
    </w:p>
    <w:p w:rsidR="00184A2B" w:rsidRDefault="00184A2B" w:rsidP="00184A2B">
      <w:pPr>
        <w:autoSpaceDE w:val="0"/>
        <w:autoSpaceDN w:val="0"/>
        <w:adjustRightInd w:val="0"/>
        <w:ind w:left="426" w:right="-269" w:firstLine="540"/>
        <w:jc w:val="both"/>
      </w:pPr>
    </w:p>
    <w:p w:rsidR="00184A2B" w:rsidRPr="000F528C" w:rsidRDefault="00184A2B" w:rsidP="00184A2B">
      <w:pPr>
        <w:autoSpaceDE w:val="0"/>
        <w:autoSpaceDN w:val="0"/>
        <w:adjustRightInd w:val="0"/>
        <w:ind w:left="426" w:right="-269" w:firstLine="540"/>
        <w:jc w:val="both"/>
      </w:pPr>
      <w:r w:rsidRPr="000F528C">
        <w:t xml:space="preserve">1.2. Муниципальное имущество, включенное в указанный перечень, может быть отчуждено на возмездной основе в собственность субъектов и организаций в соответствии с Федеральным </w:t>
      </w:r>
      <w:hyperlink r:id="rId7" w:history="1">
        <w:r w:rsidRPr="000F528C">
          <w:t>законом</w:t>
        </w:r>
      </w:hyperlink>
      <w:r>
        <w:t xml:space="preserve"> от 22.07.2008</w:t>
      </w:r>
      <w:r w:rsidRPr="000F528C">
        <w:t xml:space="preserve"> №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и в случаях, указанных в </w:t>
      </w:r>
      <w:hyperlink r:id="rId8" w:history="1">
        <w:r w:rsidRPr="000F528C">
          <w:t>подпунктах 6</w:t>
        </w:r>
      </w:hyperlink>
      <w:r w:rsidRPr="000F528C">
        <w:t xml:space="preserve">, </w:t>
      </w:r>
      <w:hyperlink r:id="rId9" w:history="1">
        <w:r w:rsidRPr="000F528C">
          <w:t>8</w:t>
        </w:r>
      </w:hyperlink>
      <w:r w:rsidRPr="000F528C">
        <w:t xml:space="preserve"> и </w:t>
      </w:r>
      <w:hyperlink r:id="rId10" w:history="1">
        <w:r w:rsidRPr="000F528C">
          <w:t>9 пункта 2 статьи 39.3</w:t>
        </w:r>
      </w:hyperlink>
      <w:r w:rsidRPr="000F528C">
        <w:t xml:space="preserve"> Земельного кодекса Российской Федерации.</w:t>
      </w:r>
    </w:p>
    <w:p w:rsidR="00184A2B" w:rsidRDefault="00184A2B" w:rsidP="00184A2B">
      <w:pPr>
        <w:pStyle w:val="ConsPlusNormal0"/>
        <w:ind w:left="426" w:right="-26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0F528C">
        <w:rPr>
          <w:rFonts w:ascii="Times New Roman" w:hAnsi="Times New Roman"/>
          <w:color w:val="FF0000"/>
          <w:sz w:val="24"/>
          <w:szCs w:val="24"/>
        </w:rPr>
        <w:t xml:space="preserve">           </w:t>
      </w:r>
    </w:p>
    <w:p w:rsidR="00184A2B" w:rsidRDefault="00184A2B" w:rsidP="00184A2B">
      <w:pPr>
        <w:pStyle w:val="ConsPlusNormal0"/>
        <w:ind w:left="426" w:right="-26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    </w:t>
      </w:r>
      <w:r w:rsidRPr="000F528C">
        <w:rPr>
          <w:rFonts w:ascii="Times New Roman" w:hAnsi="Times New Roman"/>
          <w:sz w:val="24"/>
          <w:szCs w:val="24"/>
        </w:rPr>
        <w:t xml:space="preserve">1.3. Запрещается продажа муниципального имущества, включенного в указанный в </w:t>
      </w:r>
      <w:hyperlink r:id="rId11" w:history="1">
        <w:r w:rsidRPr="000F528C">
          <w:rPr>
            <w:rFonts w:ascii="Times New Roman" w:hAnsi="Times New Roman"/>
            <w:sz w:val="24"/>
            <w:szCs w:val="24"/>
          </w:rPr>
          <w:t>пункте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 w:rsidRPr="000F528C">
          <w:rPr>
            <w:rFonts w:ascii="Times New Roman" w:hAnsi="Times New Roman"/>
            <w:sz w:val="24"/>
            <w:szCs w:val="24"/>
          </w:rPr>
          <w:t>4</w:t>
        </w:r>
      </w:hyperlink>
      <w:r w:rsidRPr="000F528C">
        <w:rPr>
          <w:rFonts w:ascii="Times New Roman" w:hAnsi="Times New Roman"/>
          <w:sz w:val="24"/>
          <w:szCs w:val="24"/>
        </w:rPr>
        <w:t xml:space="preserve"> настоящего Порядка перечень, за исключением возмездного отчуждения такого имущества в собственность субъектов – организаций в соответствии с Федеральным </w:t>
      </w:r>
      <w:hyperlink r:id="rId12" w:history="1">
        <w:r w:rsidRPr="000F528C">
          <w:rPr>
            <w:rFonts w:ascii="Times New Roman" w:hAnsi="Times New Roman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от 22.07.2008 г. </w:t>
      </w:r>
      <w:r w:rsidRPr="000F528C">
        <w:rPr>
          <w:rFonts w:ascii="Times New Roman" w:hAnsi="Times New Roman"/>
          <w:sz w:val="24"/>
          <w:szCs w:val="24"/>
        </w:rPr>
        <w:t xml:space="preserve">№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и в случаях, указанных в </w:t>
      </w:r>
      <w:hyperlink r:id="rId13" w:history="1">
        <w:r w:rsidRPr="000F528C">
          <w:rPr>
            <w:rFonts w:ascii="Times New Roman" w:hAnsi="Times New Roman"/>
            <w:sz w:val="24"/>
            <w:szCs w:val="24"/>
          </w:rPr>
          <w:t>подпунктах 6</w:t>
        </w:r>
      </w:hyperlink>
      <w:r w:rsidRPr="000F528C">
        <w:rPr>
          <w:rFonts w:ascii="Times New Roman" w:hAnsi="Times New Roman"/>
          <w:sz w:val="24"/>
          <w:szCs w:val="24"/>
        </w:rPr>
        <w:t xml:space="preserve">, </w:t>
      </w:r>
      <w:hyperlink r:id="rId14" w:history="1">
        <w:r w:rsidRPr="000F528C">
          <w:rPr>
            <w:rFonts w:ascii="Times New Roman" w:hAnsi="Times New Roman"/>
            <w:sz w:val="24"/>
            <w:szCs w:val="24"/>
          </w:rPr>
          <w:t>8</w:t>
        </w:r>
      </w:hyperlink>
      <w:r w:rsidRPr="000F528C">
        <w:rPr>
          <w:rFonts w:ascii="Times New Roman" w:hAnsi="Times New Roman"/>
          <w:sz w:val="24"/>
          <w:szCs w:val="24"/>
        </w:rPr>
        <w:t xml:space="preserve"> и </w:t>
      </w:r>
      <w:hyperlink r:id="rId15" w:history="1">
        <w:r w:rsidRPr="000F528C">
          <w:rPr>
            <w:rFonts w:ascii="Times New Roman" w:hAnsi="Times New Roman"/>
            <w:sz w:val="24"/>
            <w:szCs w:val="24"/>
          </w:rPr>
          <w:t>9 пункта 2 статьи 39.3</w:t>
        </w:r>
      </w:hyperlink>
      <w:r w:rsidRPr="000F528C">
        <w:rPr>
          <w:rFonts w:ascii="Times New Roman" w:hAnsi="Times New Roman"/>
          <w:sz w:val="24"/>
          <w:szCs w:val="24"/>
        </w:rPr>
        <w:t xml:space="preserve"> Земельного кодекса Российской Федерации. 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</w:t>
      </w:r>
      <w:hyperlink r:id="rId16" w:history="1">
        <w:r w:rsidRPr="000F528C">
          <w:rPr>
            <w:rFonts w:ascii="Times New Roman" w:hAnsi="Times New Roman"/>
            <w:sz w:val="24"/>
            <w:szCs w:val="24"/>
          </w:rPr>
          <w:t>пунктом 14 части 1 статьи 17.1</w:t>
        </w:r>
      </w:hyperlink>
      <w:r w:rsidRPr="000F528C">
        <w:rPr>
          <w:rFonts w:ascii="Times New Roman" w:hAnsi="Times New Roman"/>
          <w:sz w:val="24"/>
          <w:szCs w:val="24"/>
        </w:rPr>
        <w:t xml:space="preserve"> Фед</w:t>
      </w:r>
      <w:r>
        <w:rPr>
          <w:rFonts w:ascii="Times New Roman" w:hAnsi="Times New Roman"/>
          <w:sz w:val="24"/>
          <w:szCs w:val="24"/>
        </w:rPr>
        <w:t xml:space="preserve">ерального закона от 26.07.2006 </w:t>
      </w:r>
      <w:r w:rsidRPr="000F528C">
        <w:rPr>
          <w:rFonts w:ascii="Times New Roman" w:hAnsi="Times New Roman"/>
          <w:sz w:val="24"/>
          <w:szCs w:val="24"/>
        </w:rPr>
        <w:t xml:space="preserve"> № 135-Ф</w:t>
      </w:r>
      <w:r>
        <w:rPr>
          <w:rFonts w:ascii="Times New Roman" w:hAnsi="Times New Roman"/>
          <w:sz w:val="24"/>
          <w:szCs w:val="24"/>
        </w:rPr>
        <w:t>З  "О защите конкуренции".</w:t>
      </w:r>
    </w:p>
    <w:p w:rsidR="00184A2B" w:rsidRDefault="00184A2B" w:rsidP="00184A2B">
      <w:pPr>
        <w:pStyle w:val="ConsPlusNormal0"/>
        <w:ind w:left="426" w:right="-26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184A2B" w:rsidRDefault="00184A2B" w:rsidP="00184A2B">
      <w:pPr>
        <w:pStyle w:val="ConsPlusNormal0"/>
        <w:ind w:left="426" w:right="-26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0F528C">
        <w:rPr>
          <w:rFonts w:ascii="Times New Roman" w:hAnsi="Times New Roman"/>
          <w:sz w:val="24"/>
          <w:szCs w:val="24"/>
        </w:rPr>
        <w:t xml:space="preserve">2. Деятельность по формированию, ведению, ежегодному дополнению и опубликованию перечня осуществляется местной администрацией МО </w:t>
      </w:r>
      <w:proofErr w:type="spellStart"/>
      <w:r w:rsidRPr="000F528C">
        <w:rPr>
          <w:rFonts w:ascii="Times New Roman" w:hAnsi="Times New Roman"/>
          <w:sz w:val="24"/>
          <w:szCs w:val="24"/>
        </w:rPr>
        <w:t>Ропшинское</w:t>
      </w:r>
      <w:proofErr w:type="spellEnd"/>
      <w:r w:rsidRPr="000F528C">
        <w:rPr>
          <w:rFonts w:ascii="Times New Roman" w:hAnsi="Times New Roman"/>
          <w:sz w:val="24"/>
          <w:szCs w:val="24"/>
        </w:rPr>
        <w:t xml:space="preserve"> сельское (далее- местная администрация) поселение в электронной форме. </w:t>
      </w:r>
    </w:p>
    <w:p w:rsidR="00184A2B" w:rsidRDefault="00184A2B" w:rsidP="00184A2B">
      <w:pPr>
        <w:pStyle w:val="ConsPlusNormal0"/>
        <w:ind w:left="426" w:right="-26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184A2B" w:rsidRDefault="00184A2B" w:rsidP="00184A2B">
      <w:pPr>
        <w:pStyle w:val="ConsPlusNormal0"/>
        <w:ind w:left="426" w:right="-26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0F528C">
        <w:rPr>
          <w:rFonts w:ascii="Times New Roman" w:hAnsi="Times New Roman"/>
          <w:sz w:val="24"/>
          <w:szCs w:val="24"/>
        </w:rPr>
        <w:t>2.1. Перечень утверждается и подлежит ежегодному до 1 ноября текущего года дополнению сведениями об имуществе.</w:t>
      </w:r>
    </w:p>
    <w:p w:rsidR="00184A2B" w:rsidRDefault="00184A2B" w:rsidP="00184A2B">
      <w:pPr>
        <w:pStyle w:val="ConsPlusNormal0"/>
        <w:ind w:left="426" w:right="-26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0F528C">
        <w:rPr>
          <w:rFonts w:ascii="Times New Roman" w:hAnsi="Times New Roman"/>
          <w:sz w:val="24"/>
          <w:szCs w:val="24"/>
        </w:rPr>
        <w:t xml:space="preserve"> </w:t>
      </w:r>
    </w:p>
    <w:p w:rsidR="00184A2B" w:rsidRDefault="00184A2B" w:rsidP="00184A2B">
      <w:pPr>
        <w:pStyle w:val="ConsPlusNormal0"/>
        <w:ind w:left="426" w:right="-26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0F528C">
        <w:rPr>
          <w:rFonts w:ascii="Times New Roman" w:hAnsi="Times New Roman"/>
          <w:sz w:val="24"/>
          <w:szCs w:val="24"/>
        </w:rPr>
        <w:t xml:space="preserve">3. В перечень включается муниципальное имущество МО </w:t>
      </w:r>
      <w:proofErr w:type="spellStart"/>
      <w:r w:rsidRPr="000F528C">
        <w:rPr>
          <w:rFonts w:ascii="Times New Roman" w:hAnsi="Times New Roman"/>
          <w:sz w:val="24"/>
          <w:szCs w:val="24"/>
        </w:rPr>
        <w:t>Ропшинское</w:t>
      </w:r>
      <w:proofErr w:type="spellEnd"/>
      <w:r w:rsidRPr="000F528C">
        <w:rPr>
          <w:rFonts w:ascii="Times New Roman" w:hAnsi="Times New Roman"/>
          <w:sz w:val="24"/>
          <w:szCs w:val="24"/>
        </w:rPr>
        <w:t xml:space="preserve"> сельское поселение, которое по своему назначению может быть использовано субъектами и организациями для осуществления их уставной деятельности, не востребованное МО </w:t>
      </w:r>
      <w:proofErr w:type="spellStart"/>
      <w:r w:rsidRPr="000F528C">
        <w:rPr>
          <w:rFonts w:ascii="Times New Roman" w:hAnsi="Times New Roman"/>
          <w:sz w:val="24"/>
          <w:szCs w:val="24"/>
        </w:rPr>
        <w:t>Ропшинское</w:t>
      </w:r>
      <w:proofErr w:type="spellEnd"/>
      <w:r w:rsidRPr="000F528C">
        <w:rPr>
          <w:rFonts w:ascii="Times New Roman" w:hAnsi="Times New Roman"/>
          <w:sz w:val="24"/>
          <w:szCs w:val="24"/>
        </w:rPr>
        <w:t xml:space="preserve"> сельское поселение, для обеспечения осуществления МО </w:t>
      </w:r>
      <w:proofErr w:type="spellStart"/>
      <w:r w:rsidRPr="000F528C">
        <w:rPr>
          <w:rFonts w:ascii="Times New Roman" w:hAnsi="Times New Roman"/>
          <w:sz w:val="24"/>
          <w:szCs w:val="24"/>
        </w:rPr>
        <w:t>Ропшинское</w:t>
      </w:r>
      <w:proofErr w:type="spellEnd"/>
      <w:r w:rsidRPr="000F528C">
        <w:rPr>
          <w:rFonts w:ascii="Times New Roman" w:hAnsi="Times New Roman"/>
          <w:sz w:val="24"/>
          <w:szCs w:val="24"/>
        </w:rPr>
        <w:t xml:space="preserve"> сельское поселение своих полномочий, в том числе здания, строения, сооружения, нежилые помещения, оборудование, машины, механизмы, установки, транспортные средства, инвентарь, инструменты, а также земельные участки, находящиеся в муниципальной собственности МО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Ропшинское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поселение.</w:t>
      </w:r>
    </w:p>
    <w:p w:rsidR="00184A2B" w:rsidRDefault="00184A2B" w:rsidP="00184A2B">
      <w:pPr>
        <w:pStyle w:val="ConsPlusNormal0"/>
        <w:ind w:left="426" w:right="-26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0F528C">
        <w:rPr>
          <w:rFonts w:ascii="Times New Roman" w:hAnsi="Times New Roman"/>
          <w:sz w:val="24"/>
          <w:szCs w:val="24"/>
        </w:rPr>
        <w:t>В перечень включается имущество, соотв</w:t>
      </w:r>
      <w:r>
        <w:rPr>
          <w:rFonts w:ascii="Times New Roman" w:hAnsi="Times New Roman"/>
          <w:sz w:val="24"/>
          <w:szCs w:val="24"/>
        </w:rPr>
        <w:t>етствующее следующим критериям:</w:t>
      </w:r>
    </w:p>
    <w:p w:rsidR="00184A2B" w:rsidRDefault="00184A2B" w:rsidP="00184A2B">
      <w:pPr>
        <w:pStyle w:val="ConsPlusNormal0"/>
        <w:ind w:left="426" w:right="-26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0F528C">
        <w:rPr>
          <w:rFonts w:ascii="Times New Roman" w:hAnsi="Times New Roman"/>
          <w:sz w:val="24"/>
          <w:szCs w:val="24"/>
        </w:rPr>
        <w:t>а)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и организаций);</w:t>
      </w:r>
    </w:p>
    <w:p w:rsidR="00184A2B" w:rsidRDefault="00184A2B" w:rsidP="00184A2B">
      <w:pPr>
        <w:pStyle w:val="ConsPlusNormal0"/>
        <w:ind w:left="426" w:right="-26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0F528C">
        <w:rPr>
          <w:rFonts w:ascii="Times New Roman" w:hAnsi="Times New Roman"/>
          <w:sz w:val="24"/>
          <w:szCs w:val="24"/>
        </w:rPr>
        <w:t>б) иму</w:t>
      </w:r>
      <w:r>
        <w:rPr>
          <w:rFonts w:ascii="Times New Roman" w:hAnsi="Times New Roman"/>
          <w:sz w:val="24"/>
          <w:szCs w:val="24"/>
        </w:rPr>
        <w:t>щество не ограничено в обороте;</w:t>
      </w:r>
    </w:p>
    <w:p w:rsidR="00184A2B" w:rsidRDefault="00184A2B" w:rsidP="00184A2B">
      <w:pPr>
        <w:pStyle w:val="ConsPlusNormal0"/>
        <w:ind w:left="426" w:right="-26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0F528C">
        <w:rPr>
          <w:rFonts w:ascii="Times New Roman" w:hAnsi="Times New Roman"/>
          <w:sz w:val="24"/>
          <w:szCs w:val="24"/>
        </w:rPr>
        <w:t>в) имущество не является объектом религиозного н</w:t>
      </w:r>
      <w:r>
        <w:rPr>
          <w:rFonts w:ascii="Times New Roman" w:hAnsi="Times New Roman"/>
          <w:sz w:val="24"/>
          <w:szCs w:val="24"/>
        </w:rPr>
        <w:t>азначения;</w:t>
      </w:r>
    </w:p>
    <w:p w:rsidR="00184A2B" w:rsidRDefault="00184A2B" w:rsidP="00184A2B">
      <w:pPr>
        <w:pStyle w:val="ConsPlusNormal0"/>
        <w:ind w:left="426" w:right="-26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0F528C">
        <w:rPr>
          <w:rFonts w:ascii="Times New Roman" w:hAnsi="Times New Roman"/>
          <w:sz w:val="24"/>
          <w:szCs w:val="24"/>
        </w:rPr>
        <w:t>г) имущество не является объекто</w:t>
      </w:r>
      <w:r>
        <w:rPr>
          <w:rFonts w:ascii="Times New Roman" w:hAnsi="Times New Roman"/>
          <w:sz w:val="24"/>
          <w:szCs w:val="24"/>
        </w:rPr>
        <w:t>м незавершенного строительства;</w:t>
      </w:r>
    </w:p>
    <w:p w:rsidR="00184A2B" w:rsidRDefault="00184A2B" w:rsidP="00184A2B">
      <w:pPr>
        <w:pStyle w:val="ConsPlusNormal0"/>
        <w:ind w:left="426" w:right="-26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0F528C">
        <w:rPr>
          <w:rFonts w:ascii="Times New Roman" w:hAnsi="Times New Roman"/>
          <w:sz w:val="24"/>
          <w:szCs w:val="24"/>
        </w:rPr>
        <w:t>д) в отношении имущества не принято решение в установленном нормативными правовыми актами порядке о предоставлении его иным лицам;</w:t>
      </w:r>
    </w:p>
    <w:p w:rsidR="00184A2B" w:rsidRDefault="00184A2B" w:rsidP="00184A2B">
      <w:pPr>
        <w:pStyle w:val="ConsPlusNormal0"/>
        <w:ind w:left="426" w:right="-26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0F528C">
        <w:rPr>
          <w:rFonts w:ascii="Times New Roman" w:hAnsi="Times New Roman"/>
          <w:sz w:val="24"/>
          <w:szCs w:val="24"/>
        </w:rPr>
        <w:t xml:space="preserve">е) имущество не включено в прогнозный план приватизации муниципального имущества МО </w:t>
      </w:r>
      <w:proofErr w:type="spellStart"/>
      <w:r w:rsidRPr="000F528C">
        <w:rPr>
          <w:rFonts w:ascii="Times New Roman" w:hAnsi="Times New Roman"/>
          <w:sz w:val="24"/>
          <w:szCs w:val="24"/>
        </w:rPr>
        <w:t>Ропшинское</w:t>
      </w:r>
      <w:proofErr w:type="spellEnd"/>
      <w:r w:rsidRPr="000F528C">
        <w:rPr>
          <w:rFonts w:ascii="Times New Roman" w:hAnsi="Times New Roman"/>
          <w:sz w:val="24"/>
          <w:szCs w:val="24"/>
        </w:rPr>
        <w:t xml:space="preserve"> сельское поселение;</w:t>
      </w:r>
    </w:p>
    <w:p w:rsidR="00184A2B" w:rsidRPr="000F528C" w:rsidRDefault="00184A2B" w:rsidP="00184A2B">
      <w:pPr>
        <w:pStyle w:val="ConsPlusNormal0"/>
        <w:ind w:left="426" w:right="-26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0F528C">
        <w:rPr>
          <w:rFonts w:ascii="Times New Roman" w:hAnsi="Times New Roman"/>
          <w:sz w:val="24"/>
          <w:szCs w:val="24"/>
        </w:rPr>
        <w:t>ж) имущество не признано аварийным и подлежащим сносу или реконструкции.</w:t>
      </w:r>
    </w:p>
    <w:p w:rsidR="00184A2B" w:rsidRPr="000F528C" w:rsidRDefault="00184A2B" w:rsidP="00184A2B">
      <w:pPr>
        <w:pStyle w:val="ConsPlusNormal0"/>
        <w:spacing w:before="220"/>
        <w:ind w:left="426" w:right="-269" w:firstLine="540"/>
        <w:jc w:val="both"/>
        <w:rPr>
          <w:rFonts w:ascii="Times New Roman" w:hAnsi="Times New Roman"/>
          <w:sz w:val="24"/>
          <w:szCs w:val="24"/>
        </w:rPr>
      </w:pPr>
      <w:r w:rsidRPr="000F528C">
        <w:rPr>
          <w:rFonts w:ascii="Times New Roman" w:hAnsi="Times New Roman"/>
          <w:sz w:val="24"/>
          <w:szCs w:val="24"/>
        </w:rPr>
        <w:t xml:space="preserve">3.1. В перечень не включаются земельные участки, предусмотренные </w:t>
      </w:r>
      <w:hyperlink r:id="rId17" w:history="1">
        <w:r w:rsidRPr="000F528C">
          <w:rPr>
            <w:rFonts w:ascii="Times New Roman" w:hAnsi="Times New Roman"/>
            <w:color w:val="0000FF"/>
            <w:sz w:val="24"/>
            <w:szCs w:val="24"/>
          </w:rPr>
          <w:t>подпунктами 1</w:t>
        </w:r>
      </w:hyperlink>
      <w:r w:rsidRPr="000F528C">
        <w:rPr>
          <w:rFonts w:ascii="Times New Roman" w:hAnsi="Times New Roman"/>
          <w:sz w:val="24"/>
          <w:szCs w:val="24"/>
        </w:rPr>
        <w:t xml:space="preserve"> - </w:t>
      </w:r>
      <w:hyperlink r:id="rId18" w:history="1">
        <w:r w:rsidRPr="000F528C">
          <w:rPr>
            <w:rFonts w:ascii="Times New Roman" w:hAnsi="Times New Roman"/>
            <w:color w:val="0000FF"/>
            <w:sz w:val="24"/>
            <w:szCs w:val="24"/>
          </w:rPr>
          <w:t>10</w:t>
        </w:r>
      </w:hyperlink>
      <w:r w:rsidRPr="000F528C">
        <w:rPr>
          <w:rFonts w:ascii="Times New Roman" w:hAnsi="Times New Roman"/>
          <w:sz w:val="24"/>
          <w:szCs w:val="24"/>
        </w:rPr>
        <w:t xml:space="preserve">, </w:t>
      </w:r>
      <w:hyperlink r:id="rId19" w:history="1">
        <w:r w:rsidRPr="000F528C">
          <w:rPr>
            <w:rFonts w:ascii="Times New Roman" w:hAnsi="Times New Roman"/>
            <w:color w:val="0000FF"/>
            <w:sz w:val="24"/>
            <w:szCs w:val="24"/>
          </w:rPr>
          <w:t>13</w:t>
        </w:r>
      </w:hyperlink>
      <w:r w:rsidRPr="000F528C">
        <w:rPr>
          <w:rFonts w:ascii="Times New Roman" w:hAnsi="Times New Roman"/>
          <w:sz w:val="24"/>
          <w:szCs w:val="24"/>
        </w:rPr>
        <w:t xml:space="preserve"> - </w:t>
      </w:r>
      <w:hyperlink r:id="rId20" w:history="1">
        <w:r w:rsidRPr="000F528C">
          <w:rPr>
            <w:rFonts w:ascii="Times New Roman" w:hAnsi="Times New Roman"/>
            <w:color w:val="0000FF"/>
            <w:sz w:val="24"/>
            <w:szCs w:val="24"/>
          </w:rPr>
          <w:t>15</w:t>
        </w:r>
      </w:hyperlink>
      <w:r w:rsidRPr="000F528C">
        <w:rPr>
          <w:rFonts w:ascii="Times New Roman" w:hAnsi="Times New Roman"/>
          <w:sz w:val="24"/>
          <w:szCs w:val="24"/>
        </w:rPr>
        <w:t xml:space="preserve">, </w:t>
      </w:r>
      <w:hyperlink r:id="rId21" w:history="1">
        <w:r w:rsidRPr="000F528C">
          <w:rPr>
            <w:rFonts w:ascii="Times New Roman" w:hAnsi="Times New Roman"/>
            <w:color w:val="0000FF"/>
            <w:sz w:val="24"/>
            <w:szCs w:val="24"/>
          </w:rPr>
          <w:t>18</w:t>
        </w:r>
      </w:hyperlink>
      <w:r w:rsidRPr="000F528C">
        <w:rPr>
          <w:rFonts w:ascii="Times New Roman" w:hAnsi="Times New Roman"/>
          <w:sz w:val="24"/>
          <w:szCs w:val="24"/>
        </w:rPr>
        <w:t xml:space="preserve">, </w:t>
      </w:r>
      <w:hyperlink r:id="rId22" w:history="1">
        <w:r w:rsidRPr="000F528C">
          <w:rPr>
            <w:rFonts w:ascii="Times New Roman" w:hAnsi="Times New Roman"/>
            <w:color w:val="0000FF"/>
            <w:sz w:val="24"/>
            <w:szCs w:val="24"/>
          </w:rPr>
          <w:t>19 пункта 8 статьи 39.11</w:t>
        </w:r>
      </w:hyperlink>
      <w:r w:rsidRPr="000F528C">
        <w:rPr>
          <w:rFonts w:ascii="Times New Roman" w:hAnsi="Times New Roman"/>
          <w:sz w:val="24"/>
          <w:szCs w:val="24"/>
        </w:rPr>
        <w:t xml:space="preserve"> Земельного кодекса Российской Федерации, за исключением земельных участков, предоставленных в аренду субъектам.</w:t>
      </w:r>
    </w:p>
    <w:p w:rsidR="00184A2B" w:rsidRPr="000F528C" w:rsidRDefault="00184A2B" w:rsidP="00184A2B">
      <w:pPr>
        <w:ind w:left="426" w:right="-269"/>
      </w:pPr>
    </w:p>
    <w:p w:rsidR="00184A2B" w:rsidRPr="00C870B4" w:rsidRDefault="00184A2B" w:rsidP="00184A2B">
      <w:pPr>
        <w:pStyle w:val="ConsPlusTitle"/>
        <w:ind w:left="426" w:right="-26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F528C">
        <w:rPr>
          <w:sz w:val="24"/>
          <w:szCs w:val="24"/>
        </w:rPr>
        <w:tab/>
      </w:r>
      <w:r w:rsidRPr="00C870B4">
        <w:rPr>
          <w:rFonts w:ascii="Times New Roman" w:hAnsi="Times New Roman" w:cs="Times New Roman"/>
          <w:sz w:val="24"/>
          <w:szCs w:val="24"/>
        </w:rPr>
        <w:t>II. Формирование и ведение перечня</w:t>
      </w:r>
    </w:p>
    <w:p w:rsidR="00184A2B" w:rsidRPr="000F528C" w:rsidRDefault="00184A2B" w:rsidP="00184A2B">
      <w:pPr>
        <w:pStyle w:val="ConsPlusNormal0"/>
        <w:ind w:left="426" w:right="-269"/>
        <w:jc w:val="both"/>
        <w:rPr>
          <w:rFonts w:ascii="Times New Roman" w:hAnsi="Times New Roman"/>
          <w:sz w:val="24"/>
          <w:szCs w:val="24"/>
        </w:rPr>
      </w:pPr>
    </w:p>
    <w:p w:rsidR="00184A2B" w:rsidRPr="000F528C" w:rsidRDefault="00184A2B" w:rsidP="00184A2B">
      <w:pPr>
        <w:autoSpaceDE w:val="0"/>
        <w:autoSpaceDN w:val="0"/>
        <w:adjustRightInd w:val="0"/>
        <w:ind w:left="426" w:right="-269" w:firstLine="540"/>
        <w:jc w:val="both"/>
      </w:pPr>
      <w:bookmarkStart w:id="1" w:name="P86"/>
      <w:bookmarkEnd w:id="1"/>
      <w:r w:rsidRPr="000F528C">
        <w:t xml:space="preserve">4. Внесение сведений о муниципальном имуществе в перечень (с ежегодным до 1 ноября текущего года дополнением), а также исключение сведений о муниципальном имуществе из перечня осуществляются Постановлением местной администрации МО </w:t>
      </w:r>
      <w:proofErr w:type="spellStart"/>
      <w:r w:rsidRPr="000F528C">
        <w:t>Ропшинское</w:t>
      </w:r>
      <w:proofErr w:type="spellEnd"/>
      <w:r w:rsidRPr="000F528C">
        <w:t xml:space="preserve"> сельское поселение «Об утверждении перечня или о внесении в него изменений» на основе предложений федеральных органов исполнительной власти, органов государственной власти субъектов Российской Федерации, органов местного самоуправления, общероссийских некоммерческих организаций, выражающих интересы субъектов малого и среднего предпринимательства, акционерного общества </w:t>
      </w:r>
      <w:r>
        <w:t>«</w:t>
      </w:r>
      <w:r w:rsidRPr="000F528C">
        <w:t>Федеральная корпорация по развитию малого и среднего предпринимательства</w:t>
      </w:r>
      <w:r>
        <w:t>»</w:t>
      </w:r>
      <w:r w:rsidRPr="000F528C">
        <w:t>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</w:t>
      </w:r>
      <w:r>
        <w:t>»</w:t>
      </w:r>
      <w:r w:rsidRPr="000F528C">
        <w:t>.</w:t>
      </w:r>
    </w:p>
    <w:p w:rsidR="00184A2B" w:rsidRDefault="00184A2B" w:rsidP="00184A2B">
      <w:pPr>
        <w:autoSpaceDE w:val="0"/>
        <w:autoSpaceDN w:val="0"/>
        <w:adjustRightInd w:val="0"/>
        <w:ind w:left="426" w:right="-269" w:firstLine="540"/>
        <w:jc w:val="both"/>
      </w:pPr>
      <w:r w:rsidRPr="000F528C">
        <w:t>Внесение в перечень изменений, не предусматривающих исключения из перечня муниципального имущества, осуществляется не позднее 10 рабочих дней с даты внесения соответствующих изменений в р</w:t>
      </w:r>
      <w:r>
        <w:t>еестр муниципального имущества.</w:t>
      </w:r>
    </w:p>
    <w:p w:rsidR="00184A2B" w:rsidRDefault="00184A2B" w:rsidP="00184A2B">
      <w:pPr>
        <w:autoSpaceDE w:val="0"/>
        <w:autoSpaceDN w:val="0"/>
        <w:adjustRightInd w:val="0"/>
        <w:ind w:left="426" w:right="-269" w:firstLine="540"/>
        <w:jc w:val="both"/>
      </w:pPr>
    </w:p>
    <w:p w:rsidR="00184A2B" w:rsidRDefault="00184A2B" w:rsidP="00184A2B">
      <w:pPr>
        <w:autoSpaceDE w:val="0"/>
        <w:autoSpaceDN w:val="0"/>
        <w:adjustRightInd w:val="0"/>
        <w:ind w:left="426" w:right="-269" w:firstLine="540"/>
        <w:jc w:val="both"/>
      </w:pPr>
      <w:r w:rsidRPr="000F528C">
        <w:t xml:space="preserve">4.1 Имущество, закрепленное на праве хозяйственного ведения или оперативного управления за муниципальным унитарным предприятием МО </w:t>
      </w:r>
      <w:proofErr w:type="spellStart"/>
      <w:r w:rsidRPr="000F528C">
        <w:t>Ропшинское</w:t>
      </w:r>
      <w:proofErr w:type="spellEnd"/>
      <w:r w:rsidRPr="000F528C">
        <w:t xml:space="preserve"> сельское поселение, на праве оперативного управления за МО </w:t>
      </w:r>
      <w:proofErr w:type="spellStart"/>
      <w:r w:rsidRPr="000F528C">
        <w:t>Ропшинское</w:t>
      </w:r>
      <w:proofErr w:type="spellEnd"/>
      <w:r w:rsidRPr="000F528C">
        <w:t xml:space="preserve"> сельское поселение, по предложению указанного предприятия, органа или учреждения включается в перечень на основании решения местной администрации МО </w:t>
      </w:r>
      <w:proofErr w:type="spellStart"/>
      <w:r w:rsidRPr="000F528C">
        <w:t>Ропшинское</w:t>
      </w:r>
      <w:proofErr w:type="spellEnd"/>
      <w:r w:rsidRPr="000F528C">
        <w:t xml:space="preserve"> сельское поселение. Поступившее предложение подлежит регистрации не позднее рабочего дня, следующего за днем его поступления в местную администрацию.</w:t>
      </w:r>
    </w:p>
    <w:p w:rsidR="00184A2B" w:rsidRDefault="00184A2B" w:rsidP="00184A2B">
      <w:pPr>
        <w:autoSpaceDE w:val="0"/>
        <w:autoSpaceDN w:val="0"/>
        <w:adjustRightInd w:val="0"/>
        <w:ind w:left="426" w:right="-269" w:firstLine="540"/>
        <w:jc w:val="both"/>
      </w:pPr>
    </w:p>
    <w:p w:rsidR="00184A2B" w:rsidRDefault="00184A2B" w:rsidP="00184A2B">
      <w:pPr>
        <w:autoSpaceDE w:val="0"/>
        <w:autoSpaceDN w:val="0"/>
        <w:adjustRightInd w:val="0"/>
        <w:ind w:left="426" w:right="-269" w:firstLine="540"/>
        <w:jc w:val="both"/>
      </w:pPr>
      <w:r w:rsidRPr="000F528C">
        <w:t xml:space="preserve">4.2. В предложении, предусмотренном </w:t>
      </w:r>
      <w:hyperlink w:anchor="P89" w:history="1">
        <w:r w:rsidRPr="000F528C">
          <w:rPr>
            <w:color w:val="0000FF"/>
          </w:rPr>
          <w:t>абзацем первым</w:t>
        </w:r>
      </w:hyperlink>
      <w:r w:rsidRPr="000F528C">
        <w:t xml:space="preserve"> настоящего пункта, указывается целевое использование имущества, необходимое для организации эффективной деятельности МО</w:t>
      </w:r>
      <w:r>
        <w:t xml:space="preserve"> </w:t>
      </w:r>
      <w:proofErr w:type="spellStart"/>
      <w:r>
        <w:t>Ропшинское</w:t>
      </w:r>
      <w:proofErr w:type="spellEnd"/>
      <w:r>
        <w:t xml:space="preserve"> сельское поселение, </w:t>
      </w:r>
      <w:r w:rsidRPr="000F528C">
        <w:t xml:space="preserve">муниципального унитарного предприятия </w:t>
      </w:r>
      <w:r>
        <w:t xml:space="preserve">  </w:t>
      </w:r>
      <w:r w:rsidRPr="000F528C">
        <w:t xml:space="preserve">МО </w:t>
      </w:r>
      <w:proofErr w:type="spellStart"/>
      <w:r w:rsidRPr="000F528C">
        <w:t>Ропшинское</w:t>
      </w:r>
      <w:proofErr w:type="spellEnd"/>
      <w:r w:rsidRPr="000F528C">
        <w:t xml:space="preserve"> сельское поселение, за которым имущество закреплено на праве хозяйственного ведения или оперативного управления.</w:t>
      </w:r>
    </w:p>
    <w:p w:rsidR="00184A2B" w:rsidRDefault="00184A2B" w:rsidP="00184A2B">
      <w:pPr>
        <w:autoSpaceDE w:val="0"/>
        <w:autoSpaceDN w:val="0"/>
        <w:adjustRightInd w:val="0"/>
        <w:ind w:left="426" w:right="-269" w:firstLine="540"/>
        <w:jc w:val="both"/>
      </w:pPr>
    </w:p>
    <w:p w:rsidR="00184A2B" w:rsidRPr="000F528C" w:rsidRDefault="00184A2B" w:rsidP="00184A2B">
      <w:pPr>
        <w:autoSpaceDE w:val="0"/>
        <w:autoSpaceDN w:val="0"/>
        <w:adjustRightInd w:val="0"/>
        <w:ind w:left="426" w:right="-269" w:firstLine="540"/>
        <w:jc w:val="both"/>
      </w:pPr>
      <w:r w:rsidRPr="000F528C">
        <w:t>4.3.В случае</w:t>
      </w:r>
      <w:r>
        <w:t>,</w:t>
      </w:r>
      <w:r w:rsidRPr="000F528C">
        <w:t xml:space="preserve"> если в соответствии с федеральным законодательством на распоряжение имуществом, закрепленным на праве хозяйственного ведения или оперативного управления, требуется согласие собственника этого имущества, включение такого имущества в перечень по предложениям, предусмотренным </w:t>
      </w:r>
      <w:hyperlink w:anchor="P89" w:history="1">
        <w:r w:rsidRPr="000F528C">
          <w:rPr>
            <w:color w:val="0000FF"/>
          </w:rPr>
          <w:t>абзацем первым</w:t>
        </w:r>
      </w:hyperlink>
      <w:r w:rsidRPr="000F528C">
        <w:t xml:space="preserve"> настоящего пункта, осуществляется с согласия собственника, уполномоченного на согласование сделки с соответствующим имуществом, в порядке, установленном законодательством для распоряжения таким имуществом.</w:t>
      </w:r>
    </w:p>
    <w:p w:rsidR="00184A2B" w:rsidRDefault="00184A2B" w:rsidP="00184A2B">
      <w:pPr>
        <w:pStyle w:val="ConsPlusNormal0"/>
        <w:spacing w:before="220"/>
        <w:ind w:left="426" w:right="-269" w:firstLine="540"/>
        <w:jc w:val="both"/>
        <w:rPr>
          <w:rFonts w:ascii="Times New Roman" w:hAnsi="Times New Roman"/>
          <w:sz w:val="24"/>
          <w:szCs w:val="24"/>
        </w:rPr>
      </w:pPr>
      <w:r w:rsidRPr="000F528C">
        <w:rPr>
          <w:rFonts w:ascii="Times New Roman" w:hAnsi="Times New Roman"/>
          <w:sz w:val="24"/>
          <w:szCs w:val="24"/>
        </w:rPr>
        <w:t xml:space="preserve">5. Изменение сведений о конкретном имуществе, включенном в перечень, производится на основании правоустанавливающих, право подтверждающих и иных документов, содержащих характеристики имущества, позволяющие однозначно его идентифицировать (установить его количественные и качественные характеристики), а также информацию о передаче имущества в аренду (безвозмездное пользование) и об окончании срока соответствующего договора. Отдельного решения местной администрации МО </w:t>
      </w:r>
      <w:proofErr w:type="spellStart"/>
      <w:r w:rsidRPr="000F528C">
        <w:rPr>
          <w:rFonts w:ascii="Times New Roman" w:hAnsi="Times New Roman"/>
          <w:sz w:val="24"/>
          <w:szCs w:val="24"/>
        </w:rPr>
        <w:t>Ропшинское</w:t>
      </w:r>
      <w:proofErr w:type="spellEnd"/>
      <w:r w:rsidRPr="000F528C">
        <w:rPr>
          <w:rFonts w:ascii="Times New Roman" w:hAnsi="Times New Roman"/>
          <w:sz w:val="24"/>
          <w:szCs w:val="24"/>
        </w:rPr>
        <w:t xml:space="preserve"> сельское поселение об изменении </w:t>
      </w:r>
      <w:proofErr w:type="gramStart"/>
      <w:r w:rsidRPr="000F528C">
        <w:rPr>
          <w:rFonts w:ascii="Times New Roman" w:hAnsi="Times New Roman"/>
          <w:sz w:val="24"/>
          <w:szCs w:val="24"/>
        </w:rPr>
        <w:t>свед</w:t>
      </w:r>
      <w:r>
        <w:rPr>
          <w:rFonts w:ascii="Times New Roman" w:hAnsi="Times New Roman"/>
          <w:sz w:val="24"/>
          <w:szCs w:val="24"/>
        </w:rPr>
        <w:t>ений  об</w:t>
      </w:r>
      <w:proofErr w:type="gramEnd"/>
      <w:r>
        <w:rPr>
          <w:rFonts w:ascii="Times New Roman" w:hAnsi="Times New Roman"/>
          <w:sz w:val="24"/>
          <w:szCs w:val="24"/>
        </w:rPr>
        <w:t xml:space="preserve"> имуществе не требуется.                                                                                                                            </w:t>
      </w:r>
    </w:p>
    <w:p w:rsidR="00184A2B" w:rsidRPr="000F528C" w:rsidRDefault="00184A2B" w:rsidP="00184A2B">
      <w:pPr>
        <w:pStyle w:val="ConsPlusNormal0"/>
        <w:spacing w:before="220"/>
        <w:ind w:left="426" w:right="-269" w:firstLine="540"/>
        <w:jc w:val="both"/>
        <w:rPr>
          <w:rFonts w:ascii="Times New Roman" w:hAnsi="Times New Roman"/>
          <w:sz w:val="24"/>
          <w:szCs w:val="24"/>
        </w:rPr>
      </w:pPr>
      <w:r w:rsidRPr="000F528C">
        <w:rPr>
          <w:rFonts w:ascii="Times New Roman" w:hAnsi="Times New Roman"/>
          <w:sz w:val="24"/>
          <w:szCs w:val="24"/>
        </w:rPr>
        <w:t>5.1. В течение 5 рабочих дней со дня возникновения оснований для внесения изменений в сведения об имуществе, включенном в перечень и закрепленном на праве хозяйственного ведения или оперативного управления за муниц</w:t>
      </w:r>
      <w:r>
        <w:rPr>
          <w:rFonts w:ascii="Times New Roman" w:hAnsi="Times New Roman"/>
          <w:sz w:val="24"/>
          <w:szCs w:val="24"/>
        </w:rPr>
        <w:t xml:space="preserve">ипальным унитарным предприятием </w:t>
      </w:r>
      <w:r w:rsidRPr="000F528C">
        <w:rPr>
          <w:rFonts w:ascii="Times New Roman" w:hAnsi="Times New Roman"/>
          <w:sz w:val="24"/>
          <w:szCs w:val="24"/>
        </w:rPr>
        <w:t xml:space="preserve">МО </w:t>
      </w:r>
      <w:proofErr w:type="spellStart"/>
      <w:r w:rsidRPr="000F528C">
        <w:rPr>
          <w:rFonts w:ascii="Times New Roman" w:hAnsi="Times New Roman"/>
          <w:sz w:val="24"/>
          <w:szCs w:val="24"/>
        </w:rPr>
        <w:t>Ропшинское</w:t>
      </w:r>
      <w:proofErr w:type="spellEnd"/>
      <w:r w:rsidRPr="000F528C">
        <w:rPr>
          <w:rFonts w:ascii="Times New Roman" w:hAnsi="Times New Roman"/>
          <w:sz w:val="24"/>
          <w:szCs w:val="24"/>
        </w:rPr>
        <w:t xml:space="preserve"> сельское поселение, на праве оперативного управления за МО </w:t>
      </w:r>
      <w:proofErr w:type="spellStart"/>
      <w:r w:rsidRPr="000F528C">
        <w:rPr>
          <w:rFonts w:ascii="Times New Roman" w:hAnsi="Times New Roman"/>
          <w:sz w:val="24"/>
          <w:szCs w:val="24"/>
        </w:rPr>
        <w:t>Ропшинское</w:t>
      </w:r>
      <w:proofErr w:type="spellEnd"/>
      <w:r w:rsidRPr="000F528C">
        <w:rPr>
          <w:rFonts w:ascii="Times New Roman" w:hAnsi="Times New Roman"/>
          <w:sz w:val="24"/>
          <w:szCs w:val="24"/>
        </w:rPr>
        <w:t xml:space="preserve"> сельское поселение, указанные предприятия, орган или учреждение направляют в местную администрацию МО </w:t>
      </w:r>
      <w:proofErr w:type="spellStart"/>
      <w:r w:rsidRPr="000F528C">
        <w:rPr>
          <w:rFonts w:ascii="Times New Roman" w:hAnsi="Times New Roman"/>
          <w:sz w:val="24"/>
          <w:szCs w:val="24"/>
        </w:rPr>
        <w:t>Ропшинское</w:t>
      </w:r>
      <w:proofErr w:type="spellEnd"/>
      <w:r w:rsidRPr="000F528C">
        <w:rPr>
          <w:rFonts w:ascii="Times New Roman" w:hAnsi="Times New Roman"/>
          <w:sz w:val="24"/>
          <w:szCs w:val="24"/>
        </w:rPr>
        <w:t xml:space="preserve"> сельское поселение документы, подтверждающие необходимость внесения таких изменений.</w:t>
      </w:r>
    </w:p>
    <w:p w:rsidR="00184A2B" w:rsidRPr="000F528C" w:rsidRDefault="00184A2B" w:rsidP="00184A2B">
      <w:pPr>
        <w:pStyle w:val="ConsPlusNormal0"/>
        <w:tabs>
          <w:tab w:val="left" w:pos="993"/>
        </w:tabs>
        <w:ind w:left="426" w:right="-269"/>
        <w:contextualSpacing/>
        <w:jc w:val="both"/>
        <w:rPr>
          <w:rFonts w:ascii="Times New Roman" w:hAnsi="Times New Roman"/>
          <w:sz w:val="24"/>
          <w:szCs w:val="24"/>
        </w:rPr>
      </w:pPr>
    </w:p>
    <w:p w:rsidR="00184A2B" w:rsidRPr="000F528C" w:rsidRDefault="00184A2B" w:rsidP="00184A2B">
      <w:pPr>
        <w:pStyle w:val="ConsPlusNormal0"/>
        <w:tabs>
          <w:tab w:val="left" w:pos="993"/>
        </w:tabs>
        <w:ind w:left="426" w:right="-269"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F528C">
        <w:rPr>
          <w:rFonts w:ascii="Times New Roman" w:hAnsi="Times New Roman"/>
          <w:sz w:val="24"/>
          <w:szCs w:val="24"/>
        </w:rPr>
        <w:t xml:space="preserve">6. Рассмотрение предложения, указанного в </w:t>
      </w:r>
      <w:r w:rsidRPr="00494EED">
        <w:rPr>
          <w:rFonts w:ascii="Times New Roman" w:eastAsia="Times New Roman" w:hAnsi="Times New Roman"/>
          <w:b/>
          <w:bCs/>
          <w:iCs/>
          <w:sz w:val="24"/>
          <w:szCs w:val="24"/>
        </w:rPr>
        <w:t>п. 4</w:t>
      </w:r>
      <w:r w:rsidRPr="00494EED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</w:t>
      </w:r>
      <w:r w:rsidRPr="000F528C">
        <w:rPr>
          <w:rFonts w:ascii="Times New Roman" w:hAnsi="Times New Roman"/>
          <w:sz w:val="24"/>
          <w:szCs w:val="24"/>
        </w:rPr>
        <w:t xml:space="preserve">настоящего Порядка, осуществляется местной администрацией в течение 30 календарных дней с даты его регистрации. Рассмотрение предложения, указанного в </w:t>
      </w:r>
      <w:hyperlink w:anchor="P89" w:history="1">
        <w:r w:rsidRPr="000F528C">
          <w:rPr>
            <w:rFonts w:ascii="Times New Roman" w:hAnsi="Times New Roman"/>
            <w:color w:val="0000FF"/>
            <w:sz w:val="24"/>
            <w:szCs w:val="24"/>
          </w:rPr>
          <w:t>абзаце первом пункта 4.1</w:t>
        </w:r>
      </w:hyperlink>
      <w:r w:rsidRPr="000F528C">
        <w:rPr>
          <w:rFonts w:ascii="Times New Roman" w:hAnsi="Times New Roman"/>
          <w:sz w:val="24"/>
          <w:szCs w:val="24"/>
        </w:rPr>
        <w:t xml:space="preserve"> настоящего Положения, осуществляется местной администрацией в течение 14 календарных дней с даты его регистрации. По результатам рассмотрения предложения местной администрацией принимается одно из следующих решений:</w:t>
      </w:r>
    </w:p>
    <w:p w:rsidR="00184A2B" w:rsidRPr="000F528C" w:rsidRDefault="00184A2B" w:rsidP="00184A2B">
      <w:pPr>
        <w:pStyle w:val="ConsPlusNormal0"/>
        <w:tabs>
          <w:tab w:val="left" w:pos="993"/>
        </w:tabs>
        <w:ind w:left="426" w:right="-269"/>
        <w:contextualSpacing/>
        <w:jc w:val="both"/>
        <w:rPr>
          <w:rFonts w:ascii="Times New Roman" w:hAnsi="Times New Roman"/>
          <w:sz w:val="24"/>
          <w:szCs w:val="24"/>
        </w:rPr>
      </w:pPr>
      <w:r w:rsidRPr="000F528C">
        <w:rPr>
          <w:rFonts w:ascii="Times New Roman" w:hAnsi="Times New Roman"/>
          <w:sz w:val="24"/>
          <w:szCs w:val="24"/>
        </w:rPr>
        <w:t xml:space="preserve">а) о включении сведений о муниципальном имуществе, в отношении которого поступило предложение, в перечень с учетом критериев, установленных </w:t>
      </w:r>
      <w:r w:rsidRPr="00494EED">
        <w:rPr>
          <w:rFonts w:ascii="Times New Roman" w:eastAsia="Times New Roman" w:hAnsi="Times New Roman"/>
          <w:b/>
          <w:bCs/>
          <w:iCs/>
          <w:sz w:val="24"/>
          <w:szCs w:val="24"/>
        </w:rPr>
        <w:t>п.3</w:t>
      </w:r>
      <w:r w:rsidRPr="00494EED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</w:t>
      </w:r>
      <w:r w:rsidRPr="000F528C">
        <w:rPr>
          <w:rFonts w:ascii="Times New Roman" w:hAnsi="Times New Roman"/>
          <w:sz w:val="24"/>
          <w:szCs w:val="24"/>
        </w:rPr>
        <w:t>настоящего Порядка;</w:t>
      </w:r>
    </w:p>
    <w:p w:rsidR="00184A2B" w:rsidRDefault="00184A2B" w:rsidP="00184A2B">
      <w:pPr>
        <w:pStyle w:val="ConsPlusNormal0"/>
        <w:tabs>
          <w:tab w:val="left" w:pos="993"/>
        </w:tabs>
        <w:ind w:left="426" w:right="-269"/>
        <w:contextualSpacing/>
        <w:jc w:val="both"/>
        <w:rPr>
          <w:rFonts w:ascii="Times New Roman" w:hAnsi="Times New Roman"/>
          <w:sz w:val="24"/>
          <w:szCs w:val="24"/>
        </w:rPr>
      </w:pPr>
      <w:r w:rsidRPr="000F528C">
        <w:rPr>
          <w:rFonts w:ascii="Times New Roman" w:hAnsi="Times New Roman"/>
          <w:sz w:val="24"/>
          <w:szCs w:val="24"/>
        </w:rPr>
        <w:t xml:space="preserve">б) об исключении сведений о муниципальном имуществе, в отношении которого поступило предложение, из Перечня с учетом положений </w:t>
      </w:r>
      <w:r w:rsidRPr="00494EED">
        <w:rPr>
          <w:rFonts w:ascii="Times New Roman" w:eastAsia="Times New Roman" w:hAnsi="Times New Roman"/>
          <w:b/>
          <w:bCs/>
          <w:iCs/>
          <w:sz w:val="24"/>
          <w:szCs w:val="24"/>
        </w:rPr>
        <w:t>п. 7</w:t>
      </w:r>
      <w:r w:rsidRPr="000F528C">
        <w:rPr>
          <w:rFonts w:ascii="Times New Roman" w:hAnsi="Times New Roman"/>
          <w:sz w:val="24"/>
          <w:szCs w:val="24"/>
        </w:rPr>
        <w:t xml:space="preserve">и </w:t>
      </w:r>
      <w:r w:rsidRPr="00494EED">
        <w:rPr>
          <w:rFonts w:ascii="Times New Roman" w:eastAsia="Times New Roman" w:hAnsi="Times New Roman"/>
          <w:b/>
          <w:bCs/>
          <w:iCs/>
          <w:sz w:val="24"/>
          <w:szCs w:val="24"/>
        </w:rPr>
        <w:t>8</w:t>
      </w:r>
      <w:r w:rsidRPr="00494EED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настоящего Порядка;</w:t>
      </w:r>
    </w:p>
    <w:p w:rsidR="00184A2B" w:rsidRPr="000F528C" w:rsidRDefault="00184A2B" w:rsidP="00184A2B">
      <w:pPr>
        <w:pStyle w:val="ConsPlusNormal0"/>
        <w:tabs>
          <w:tab w:val="left" w:pos="993"/>
        </w:tabs>
        <w:ind w:left="426" w:right="-269"/>
        <w:contextualSpacing/>
        <w:jc w:val="both"/>
        <w:rPr>
          <w:rFonts w:ascii="Times New Roman" w:hAnsi="Times New Roman"/>
          <w:sz w:val="24"/>
          <w:szCs w:val="24"/>
        </w:rPr>
      </w:pPr>
      <w:r w:rsidRPr="000F528C">
        <w:rPr>
          <w:rFonts w:ascii="Times New Roman" w:hAnsi="Times New Roman"/>
          <w:sz w:val="24"/>
          <w:szCs w:val="24"/>
        </w:rPr>
        <w:t>в) об отказе в учете предложения.</w:t>
      </w:r>
    </w:p>
    <w:p w:rsidR="00184A2B" w:rsidRPr="000F528C" w:rsidRDefault="00184A2B" w:rsidP="00184A2B">
      <w:pPr>
        <w:pStyle w:val="ConsPlusNormal0"/>
        <w:ind w:left="426" w:right="-269"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184A2B" w:rsidRPr="000F528C" w:rsidRDefault="00184A2B" w:rsidP="00184A2B">
      <w:pPr>
        <w:pStyle w:val="ConsPlusNormal0"/>
        <w:ind w:left="426" w:right="-269"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F528C">
        <w:rPr>
          <w:rFonts w:ascii="Times New Roman" w:hAnsi="Times New Roman"/>
          <w:sz w:val="24"/>
          <w:szCs w:val="24"/>
        </w:rPr>
        <w:t xml:space="preserve">7. В случае принятия решения об отказе в учете предложения, указанного в </w:t>
      </w:r>
      <w:r w:rsidRPr="00494EED">
        <w:rPr>
          <w:rFonts w:ascii="Times New Roman" w:eastAsia="Times New Roman" w:hAnsi="Times New Roman"/>
          <w:b/>
          <w:bCs/>
          <w:iCs/>
          <w:sz w:val="24"/>
          <w:szCs w:val="24"/>
        </w:rPr>
        <w:t>п.4</w:t>
      </w:r>
      <w:r w:rsidRPr="00494EED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</w:t>
      </w:r>
      <w:r w:rsidRPr="000F528C">
        <w:rPr>
          <w:rFonts w:ascii="Times New Roman" w:hAnsi="Times New Roman"/>
          <w:sz w:val="24"/>
          <w:szCs w:val="24"/>
        </w:rPr>
        <w:t xml:space="preserve">настоящего Порядка, местная администрация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 </w:t>
      </w:r>
    </w:p>
    <w:p w:rsidR="00184A2B" w:rsidRPr="000F528C" w:rsidRDefault="00184A2B" w:rsidP="00184A2B">
      <w:pPr>
        <w:pStyle w:val="ConsPlusNormal0"/>
        <w:ind w:left="426" w:right="-269"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184A2B" w:rsidRPr="000F528C" w:rsidRDefault="00184A2B" w:rsidP="00184A2B">
      <w:pPr>
        <w:pStyle w:val="ConsPlusNormal0"/>
        <w:tabs>
          <w:tab w:val="left" w:pos="993"/>
        </w:tabs>
        <w:ind w:left="426" w:right="-269"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F528C">
        <w:rPr>
          <w:rFonts w:ascii="Times New Roman" w:hAnsi="Times New Roman"/>
          <w:sz w:val="24"/>
          <w:szCs w:val="24"/>
        </w:rPr>
        <w:t>8. Местная администрация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184A2B" w:rsidRPr="000F528C" w:rsidRDefault="00184A2B" w:rsidP="00184A2B">
      <w:pPr>
        <w:pStyle w:val="ConsPlusNormal0"/>
        <w:tabs>
          <w:tab w:val="left" w:pos="993"/>
        </w:tabs>
        <w:ind w:left="426" w:right="-269" w:hanging="16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0F528C">
        <w:rPr>
          <w:rFonts w:ascii="Times New Roman" w:hAnsi="Times New Roman"/>
          <w:sz w:val="24"/>
          <w:szCs w:val="24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184A2B" w:rsidRPr="000F528C" w:rsidRDefault="00184A2B" w:rsidP="00184A2B">
      <w:pPr>
        <w:pStyle w:val="ConsPlusNormal0"/>
        <w:ind w:left="426" w:right="-269" w:firstLine="540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F528C">
        <w:rPr>
          <w:rFonts w:ascii="Times New Roman" w:hAnsi="Times New Roman"/>
          <w:sz w:val="24"/>
          <w:szCs w:val="24"/>
        </w:rPr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</w:t>
      </w:r>
      <w:r w:rsidRPr="000F528C">
        <w:rPr>
          <w:rFonts w:ascii="Times New Roman" w:hAnsi="Times New Roman"/>
          <w:i/>
          <w:sz w:val="24"/>
          <w:szCs w:val="24"/>
        </w:rPr>
        <w:t xml:space="preserve"> </w:t>
      </w:r>
      <w:r w:rsidRPr="000F528C">
        <w:rPr>
          <w:rFonts w:ascii="Times New Roman" w:hAnsi="Times New Roman"/>
          <w:sz w:val="24"/>
          <w:szCs w:val="24"/>
        </w:rPr>
        <w:t>"О защите конкуренции".</w:t>
      </w:r>
      <w:r w:rsidRPr="000F528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184A2B" w:rsidRPr="000F528C" w:rsidRDefault="00184A2B" w:rsidP="00184A2B">
      <w:pPr>
        <w:pStyle w:val="ConsPlusNormal0"/>
        <w:ind w:left="425" w:right="-266"/>
        <w:jc w:val="both"/>
        <w:rPr>
          <w:rFonts w:ascii="Times New Roman" w:hAnsi="Times New Roman"/>
          <w:sz w:val="24"/>
          <w:szCs w:val="24"/>
        </w:rPr>
      </w:pPr>
      <w:r w:rsidRPr="000F528C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528C">
        <w:rPr>
          <w:rFonts w:ascii="Times New Roman" w:hAnsi="Times New Roman"/>
          <w:sz w:val="24"/>
          <w:szCs w:val="24"/>
        </w:rPr>
        <w:t xml:space="preserve"> 9. Местная администрация принимает решение об исключении имущества из перечня в случаях:</w:t>
      </w:r>
    </w:p>
    <w:p w:rsidR="00184A2B" w:rsidRPr="000F528C" w:rsidRDefault="00184A2B" w:rsidP="00184A2B">
      <w:pPr>
        <w:pStyle w:val="ConsPlusNormal0"/>
        <w:ind w:left="425" w:right="-266" w:firstLine="540"/>
        <w:jc w:val="both"/>
        <w:rPr>
          <w:rFonts w:ascii="Times New Roman" w:hAnsi="Times New Roman"/>
          <w:sz w:val="24"/>
          <w:szCs w:val="24"/>
        </w:rPr>
      </w:pPr>
      <w:r w:rsidRPr="000F528C">
        <w:rPr>
          <w:rFonts w:ascii="Times New Roman" w:hAnsi="Times New Roman"/>
          <w:sz w:val="24"/>
          <w:szCs w:val="24"/>
        </w:rPr>
        <w:t>9.1 списания;</w:t>
      </w:r>
    </w:p>
    <w:p w:rsidR="00184A2B" w:rsidRPr="000F528C" w:rsidRDefault="00184A2B" w:rsidP="00184A2B">
      <w:pPr>
        <w:pStyle w:val="ConsPlusNormal0"/>
        <w:ind w:left="425" w:right="-266" w:firstLine="540"/>
        <w:jc w:val="both"/>
        <w:rPr>
          <w:rFonts w:ascii="Times New Roman" w:hAnsi="Times New Roman"/>
          <w:sz w:val="24"/>
          <w:szCs w:val="24"/>
        </w:rPr>
      </w:pPr>
      <w:r w:rsidRPr="000F528C">
        <w:rPr>
          <w:rFonts w:ascii="Times New Roman" w:hAnsi="Times New Roman"/>
          <w:sz w:val="24"/>
          <w:szCs w:val="24"/>
        </w:rPr>
        <w:t>9.2 изменения количественных и качественных характеристик, в результате которого оно становится непригодным для использования по своему первоначальному назначению;</w:t>
      </w:r>
    </w:p>
    <w:p w:rsidR="00184A2B" w:rsidRPr="000F528C" w:rsidRDefault="00184A2B" w:rsidP="00184A2B">
      <w:pPr>
        <w:pStyle w:val="ConsPlusNormal0"/>
        <w:tabs>
          <w:tab w:val="left" w:pos="993"/>
        </w:tabs>
        <w:ind w:left="425" w:right="-266" w:hanging="16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0F528C">
        <w:rPr>
          <w:rFonts w:ascii="Times New Roman" w:hAnsi="Times New Roman"/>
          <w:sz w:val="24"/>
          <w:szCs w:val="24"/>
        </w:rPr>
        <w:t>9.3 в отношении муниципального имущества в установленном законодательством Российской Федерации порядке принято решение органа местного самоуправления о его использовании для муниципальных нужд либо для иных целей;</w:t>
      </w:r>
    </w:p>
    <w:p w:rsidR="00184A2B" w:rsidRPr="000F528C" w:rsidRDefault="00184A2B" w:rsidP="00184A2B">
      <w:pPr>
        <w:pStyle w:val="ConsPlusNormal0"/>
        <w:ind w:left="425" w:right="-266"/>
        <w:jc w:val="both"/>
        <w:rPr>
          <w:rFonts w:ascii="Times New Roman" w:hAnsi="Times New Roman"/>
          <w:sz w:val="24"/>
          <w:szCs w:val="24"/>
        </w:rPr>
      </w:pPr>
      <w:r w:rsidRPr="000F528C">
        <w:rPr>
          <w:rFonts w:ascii="Times New Roman" w:hAnsi="Times New Roman"/>
          <w:sz w:val="24"/>
          <w:szCs w:val="24"/>
        </w:rPr>
        <w:t xml:space="preserve">         9.4 принятие в установленном нормативными правовыми актами порядке решения, предусматривающего иной порядок распоряжения данным имуществом;</w:t>
      </w:r>
    </w:p>
    <w:p w:rsidR="00184A2B" w:rsidRPr="000F528C" w:rsidRDefault="00184A2B" w:rsidP="00184A2B">
      <w:pPr>
        <w:pStyle w:val="ConsPlusNormal0"/>
        <w:ind w:left="425" w:right="-266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9.5 </w:t>
      </w:r>
      <w:r w:rsidRPr="000F528C">
        <w:rPr>
          <w:rFonts w:ascii="Times New Roman" w:hAnsi="Times New Roman"/>
          <w:sz w:val="24"/>
          <w:szCs w:val="24"/>
        </w:rPr>
        <w:t xml:space="preserve">прекращения по решению суда или в ином установленном законом порядке права муниципальной собственности на имущество. </w:t>
      </w:r>
    </w:p>
    <w:p w:rsidR="00184A2B" w:rsidRDefault="00184A2B" w:rsidP="00184A2B">
      <w:pPr>
        <w:pStyle w:val="ConsPlusNormal0"/>
        <w:spacing w:before="220"/>
        <w:ind w:left="426" w:right="-269" w:firstLine="540"/>
        <w:jc w:val="both"/>
        <w:rPr>
          <w:rFonts w:ascii="Times New Roman" w:hAnsi="Times New Roman"/>
          <w:sz w:val="24"/>
          <w:szCs w:val="24"/>
        </w:rPr>
      </w:pPr>
      <w:r w:rsidRPr="000F528C">
        <w:rPr>
          <w:rFonts w:ascii="Times New Roman" w:hAnsi="Times New Roman"/>
          <w:sz w:val="24"/>
          <w:szCs w:val="24"/>
        </w:rPr>
        <w:t>10. Сведения об имуществе вносятся в перечень в следующей форме:</w:t>
      </w:r>
    </w:p>
    <w:p w:rsidR="00184A2B" w:rsidRDefault="00184A2B" w:rsidP="00184A2B">
      <w:pPr>
        <w:pStyle w:val="ConsPlusNormal0"/>
        <w:ind w:left="426"/>
        <w:jc w:val="both"/>
      </w:pPr>
    </w:p>
    <w:tbl>
      <w:tblPr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51"/>
        <w:gridCol w:w="2713"/>
        <w:gridCol w:w="1409"/>
        <w:gridCol w:w="1897"/>
        <w:gridCol w:w="1951"/>
      </w:tblGrid>
      <w:tr w:rsidR="00184A2B" w:rsidRPr="000F528C" w:rsidTr="007B5352">
        <w:trPr>
          <w:trHeight w:val="2050"/>
        </w:trPr>
        <w:tc>
          <w:tcPr>
            <w:tcW w:w="1951" w:type="dxa"/>
          </w:tcPr>
          <w:p w:rsidR="00184A2B" w:rsidRPr="000F528C" w:rsidRDefault="00184A2B" w:rsidP="007B5352">
            <w:pPr>
              <w:pStyle w:val="ConsPlusNormal0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0F528C">
              <w:rPr>
                <w:rFonts w:ascii="Times New Roman" w:hAnsi="Times New Roman"/>
                <w:sz w:val="24"/>
                <w:szCs w:val="24"/>
              </w:rPr>
              <w:t xml:space="preserve">Наименование имущества и </w:t>
            </w:r>
          </w:p>
          <w:p w:rsidR="00184A2B" w:rsidRPr="000F528C" w:rsidRDefault="00184A2B" w:rsidP="007B5352">
            <w:pPr>
              <w:pStyle w:val="ConsPlusNormal0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0F528C">
              <w:rPr>
                <w:rFonts w:ascii="Times New Roman" w:hAnsi="Times New Roman"/>
                <w:sz w:val="24"/>
                <w:szCs w:val="24"/>
              </w:rPr>
              <w:t xml:space="preserve">его характеристики </w:t>
            </w:r>
          </w:p>
          <w:p w:rsidR="00184A2B" w:rsidRPr="000F528C" w:rsidRDefault="00184A2B" w:rsidP="007B5352">
            <w:pPr>
              <w:pStyle w:val="ConsPlusNormal0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0F528C">
              <w:rPr>
                <w:rFonts w:ascii="Times New Roman" w:hAnsi="Times New Roman"/>
                <w:sz w:val="24"/>
                <w:szCs w:val="24"/>
              </w:rPr>
              <w:t>&lt;*&gt;</w:t>
            </w:r>
          </w:p>
        </w:tc>
        <w:tc>
          <w:tcPr>
            <w:tcW w:w="2713" w:type="dxa"/>
          </w:tcPr>
          <w:p w:rsidR="00184A2B" w:rsidRPr="000F528C" w:rsidRDefault="00184A2B" w:rsidP="007B5352">
            <w:pPr>
              <w:pStyle w:val="ConsPlusNormal0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0F528C">
              <w:rPr>
                <w:rFonts w:ascii="Times New Roman" w:hAnsi="Times New Roman"/>
                <w:sz w:val="24"/>
                <w:szCs w:val="24"/>
              </w:rPr>
              <w:t>Исполнительный орган государственной власти Ломоносовского района Ленинградской области, государственное унитарное предприятие Ломоносовского района Ленинградской области, государственное учреждение Ломоносовского района Ленинградской области, за которым закреплено имущество &lt;**&gt;</w:t>
            </w:r>
          </w:p>
        </w:tc>
        <w:tc>
          <w:tcPr>
            <w:tcW w:w="1409" w:type="dxa"/>
          </w:tcPr>
          <w:p w:rsidR="00184A2B" w:rsidRPr="000F528C" w:rsidRDefault="00184A2B" w:rsidP="007B5352">
            <w:pPr>
              <w:pStyle w:val="ConsPlusNormal0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0F528C">
              <w:rPr>
                <w:rFonts w:ascii="Times New Roman" w:hAnsi="Times New Roman"/>
                <w:sz w:val="24"/>
                <w:szCs w:val="24"/>
              </w:rPr>
              <w:t>Основание внесения записи</w:t>
            </w:r>
          </w:p>
        </w:tc>
        <w:tc>
          <w:tcPr>
            <w:tcW w:w="1897" w:type="dxa"/>
          </w:tcPr>
          <w:p w:rsidR="00184A2B" w:rsidRPr="000F528C" w:rsidRDefault="00184A2B" w:rsidP="007B5352">
            <w:pPr>
              <w:pStyle w:val="ConsPlusNormal0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0F528C">
              <w:rPr>
                <w:rFonts w:ascii="Times New Roman" w:hAnsi="Times New Roman"/>
                <w:sz w:val="24"/>
                <w:szCs w:val="24"/>
              </w:rPr>
              <w:t>Целевое использование (разрешенное использование)</w:t>
            </w:r>
          </w:p>
        </w:tc>
        <w:tc>
          <w:tcPr>
            <w:tcW w:w="1951" w:type="dxa"/>
          </w:tcPr>
          <w:p w:rsidR="00184A2B" w:rsidRPr="000F528C" w:rsidRDefault="00184A2B" w:rsidP="007B5352">
            <w:pPr>
              <w:pStyle w:val="ConsPlusNormal0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0F528C">
              <w:rPr>
                <w:rFonts w:ascii="Times New Roman" w:hAnsi="Times New Roman"/>
                <w:sz w:val="24"/>
                <w:szCs w:val="24"/>
              </w:rPr>
              <w:t>Информация о передаче имущества</w:t>
            </w:r>
          </w:p>
          <w:p w:rsidR="00184A2B" w:rsidRPr="000F528C" w:rsidRDefault="00184A2B" w:rsidP="007B5352">
            <w:pPr>
              <w:pStyle w:val="ConsPlusNormal0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0F528C">
              <w:rPr>
                <w:rFonts w:ascii="Times New Roman" w:hAnsi="Times New Roman"/>
                <w:sz w:val="24"/>
                <w:szCs w:val="24"/>
              </w:rPr>
              <w:t>в аренду (безвозмездное пользование) и об окончании срока договора</w:t>
            </w:r>
          </w:p>
        </w:tc>
      </w:tr>
      <w:tr w:rsidR="00184A2B" w:rsidRPr="000F528C" w:rsidTr="007B5352">
        <w:trPr>
          <w:trHeight w:val="218"/>
        </w:trPr>
        <w:tc>
          <w:tcPr>
            <w:tcW w:w="1951" w:type="dxa"/>
          </w:tcPr>
          <w:p w:rsidR="00184A2B" w:rsidRPr="000F528C" w:rsidRDefault="00184A2B" w:rsidP="007B5352">
            <w:pPr>
              <w:pStyle w:val="ConsPlusNormal0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13" w:type="dxa"/>
          </w:tcPr>
          <w:p w:rsidR="00184A2B" w:rsidRPr="000F528C" w:rsidRDefault="00184A2B" w:rsidP="007B5352">
            <w:pPr>
              <w:pStyle w:val="ConsPlusNormal0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9" w:type="dxa"/>
          </w:tcPr>
          <w:p w:rsidR="00184A2B" w:rsidRPr="000F528C" w:rsidRDefault="00184A2B" w:rsidP="007B5352">
            <w:pPr>
              <w:pStyle w:val="ConsPlusNormal0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</w:tcPr>
          <w:p w:rsidR="00184A2B" w:rsidRPr="000F528C" w:rsidRDefault="00184A2B" w:rsidP="007B5352">
            <w:pPr>
              <w:pStyle w:val="ConsPlusNormal0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1" w:type="dxa"/>
          </w:tcPr>
          <w:p w:rsidR="00184A2B" w:rsidRPr="000F528C" w:rsidRDefault="00184A2B" w:rsidP="007B5352">
            <w:pPr>
              <w:pStyle w:val="ConsPlusNormal0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184A2B" w:rsidRDefault="00184A2B" w:rsidP="00184A2B">
      <w:pPr>
        <w:pStyle w:val="ConsPlusNormal0"/>
        <w:ind w:left="426" w:right="-269"/>
        <w:jc w:val="both"/>
        <w:rPr>
          <w:rFonts w:ascii="Times New Roman" w:hAnsi="Times New Roman"/>
          <w:sz w:val="24"/>
          <w:szCs w:val="24"/>
        </w:rPr>
      </w:pPr>
    </w:p>
    <w:p w:rsidR="00184A2B" w:rsidRDefault="00184A2B" w:rsidP="00184A2B">
      <w:pPr>
        <w:pStyle w:val="ConsPlusNormal0"/>
        <w:ind w:left="426" w:right="-269"/>
        <w:jc w:val="both"/>
        <w:rPr>
          <w:rFonts w:ascii="Times New Roman" w:hAnsi="Times New Roman"/>
          <w:sz w:val="24"/>
          <w:szCs w:val="24"/>
        </w:rPr>
      </w:pPr>
      <w:r w:rsidRPr="000F528C">
        <w:rPr>
          <w:rFonts w:ascii="Times New Roman" w:hAnsi="Times New Roman"/>
          <w:sz w:val="24"/>
          <w:szCs w:val="24"/>
        </w:rPr>
        <w:t>--------------------------------</w:t>
      </w:r>
    </w:p>
    <w:p w:rsidR="00184A2B" w:rsidRDefault="00184A2B" w:rsidP="00184A2B">
      <w:pPr>
        <w:pStyle w:val="ConsPlusNormal0"/>
        <w:ind w:left="426" w:right="-269"/>
        <w:jc w:val="both"/>
        <w:rPr>
          <w:rFonts w:ascii="Times New Roman" w:hAnsi="Times New Roman"/>
          <w:sz w:val="24"/>
          <w:szCs w:val="24"/>
        </w:rPr>
      </w:pPr>
      <w:r w:rsidRPr="000F528C">
        <w:rPr>
          <w:rFonts w:ascii="Times New Roman" w:hAnsi="Times New Roman"/>
          <w:sz w:val="24"/>
          <w:szCs w:val="24"/>
        </w:rPr>
        <w:t>&lt;*&gt; Для недвижимого имущества указывается: месторасположение и площадь.</w:t>
      </w:r>
    </w:p>
    <w:p w:rsidR="00184A2B" w:rsidRPr="000F528C" w:rsidRDefault="00184A2B" w:rsidP="00184A2B">
      <w:pPr>
        <w:pStyle w:val="ConsPlusNormal0"/>
        <w:ind w:left="426" w:right="-269"/>
        <w:jc w:val="both"/>
        <w:rPr>
          <w:rFonts w:ascii="Times New Roman" w:hAnsi="Times New Roman"/>
          <w:sz w:val="24"/>
          <w:szCs w:val="24"/>
        </w:rPr>
      </w:pPr>
      <w:r w:rsidRPr="000F528C">
        <w:rPr>
          <w:rFonts w:ascii="Times New Roman" w:hAnsi="Times New Roman"/>
          <w:sz w:val="24"/>
          <w:szCs w:val="24"/>
        </w:rPr>
        <w:t>Для движимого имущества указываются основные технические характеристики объекта.</w:t>
      </w:r>
    </w:p>
    <w:p w:rsidR="00184A2B" w:rsidRPr="000F528C" w:rsidRDefault="00184A2B" w:rsidP="00184A2B">
      <w:pPr>
        <w:pStyle w:val="ConsPlusNormal0"/>
        <w:spacing w:before="220"/>
        <w:ind w:left="426" w:right="-269"/>
        <w:jc w:val="both"/>
        <w:rPr>
          <w:rFonts w:ascii="Times New Roman" w:hAnsi="Times New Roman"/>
          <w:sz w:val="24"/>
          <w:szCs w:val="24"/>
        </w:rPr>
      </w:pPr>
      <w:r w:rsidRPr="000F528C">
        <w:rPr>
          <w:rFonts w:ascii="Times New Roman" w:hAnsi="Times New Roman"/>
          <w:sz w:val="24"/>
          <w:szCs w:val="24"/>
        </w:rPr>
        <w:t xml:space="preserve">&lt;**&gt; Не заполняется для имущества, находящегося в казне МО </w:t>
      </w:r>
      <w:proofErr w:type="spellStart"/>
      <w:r w:rsidRPr="000F528C">
        <w:rPr>
          <w:rFonts w:ascii="Times New Roman" w:hAnsi="Times New Roman"/>
          <w:sz w:val="24"/>
          <w:szCs w:val="24"/>
        </w:rPr>
        <w:t>Ропшинское</w:t>
      </w:r>
      <w:proofErr w:type="spellEnd"/>
      <w:r w:rsidRPr="000F528C">
        <w:rPr>
          <w:rFonts w:ascii="Times New Roman" w:hAnsi="Times New Roman"/>
          <w:sz w:val="24"/>
          <w:szCs w:val="24"/>
        </w:rPr>
        <w:t xml:space="preserve"> сельское поселение.</w:t>
      </w:r>
    </w:p>
    <w:p w:rsidR="00184A2B" w:rsidRDefault="00184A2B" w:rsidP="00184A2B">
      <w:pPr>
        <w:pStyle w:val="ConsPlusNormal0"/>
        <w:ind w:left="426" w:right="-269" w:firstLine="540"/>
        <w:jc w:val="both"/>
        <w:rPr>
          <w:rFonts w:ascii="Times New Roman" w:hAnsi="Times New Roman"/>
          <w:sz w:val="24"/>
          <w:szCs w:val="24"/>
        </w:rPr>
      </w:pPr>
    </w:p>
    <w:p w:rsidR="00184A2B" w:rsidRPr="000F528C" w:rsidRDefault="00184A2B" w:rsidP="00184A2B">
      <w:pPr>
        <w:pStyle w:val="ConsPlusNormal0"/>
        <w:ind w:left="426" w:right="-269" w:firstLine="540"/>
        <w:jc w:val="both"/>
        <w:rPr>
          <w:rFonts w:ascii="Times New Roman" w:hAnsi="Times New Roman"/>
          <w:sz w:val="24"/>
          <w:szCs w:val="24"/>
        </w:rPr>
      </w:pPr>
      <w:r w:rsidRPr="000F528C">
        <w:rPr>
          <w:rFonts w:ascii="Times New Roman" w:hAnsi="Times New Roman"/>
          <w:sz w:val="24"/>
          <w:szCs w:val="24"/>
        </w:rPr>
        <w:t>10.1. Включение имущества в перечень или исключение его из перечня, а также изменение сведений об имуществе производится путем внесения соответствующей записи.</w:t>
      </w:r>
    </w:p>
    <w:p w:rsidR="00184A2B" w:rsidRPr="000F528C" w:rsidRDefault="00184A2B" w:rsidP="00184A2B">
      <w:pPr>
        <w:pStyle w:val="ConsPlusNormal0"/>
        <w:spacing w:before="220"/>
        <w:ind w:left="426" w:right="-269" w:firstLine="540"/>
        <w:jc w:val="both"/>
        <w:rPr>
          <w:rFonts w:ascii="Times New Roman" w:hAnsi="Times New Roman"/>
          <w:sz w:val="24"/>
          <w:szCs w:val="24"/>
        </w:rPr>
      </w:pPr>
      <w:r w:rsidRPr="000F528C">
        <w:rPr>
          <w:rFonts w:ascii="Times New Roman" w:hAnsi="Times New Roman"/>
          <w:sz w:val="24"/>
          <w:szCs w:val="24"/>
        </w:rPr>
        <w:t xml:space="preserve">10.2 Внесение в перечень записи об имуществе или исключение записи об имуществе производится местной администрацией МО </w:t>
      </w:r>
      <w:proofErr w:type="spellStart"/>
      <w:r w:rsidRPr="000F528C">
        <w:rPr>
          <w:rFonts w:ascii="Times New Roman" w:hAnsi="Times New Roman"/>
          <w:sz w:val="24"/>
          <w:szCs w:val="24"/>
        </w:rPr>
        <w:t>Ропшинское</w:t>
      </w:r>
      <w:proofErr w:type="spellEnd"/>
      <w:r w:rsidRPr="000F528C">
        <w:rPr>
          <w:rFonts w:ascii="Times New Roman" w:hAnsi="Times New Roman"/>
          <w:sz w:val="24"/>
          <w:szCs w:val="24"/>
        </w:rPr>
        <w:t xml:space="preserve"> сельское поселение в течение трех рабочих дней со дня принятия Уполномоченным органом решения. Изменение сведений производится в течение десяти рабочих дней со дня представления в местную администрацию документов, подтверждающих возникновение основания для внесения изменения.</w:t>
      </w:r>
    </w:p>
    <w:p w:rsidR="00184A2B" w:rsidRPr="000F528C" w:rsidRDefault="00184A2B" w:rsidP="00184A2B">
      <w:pPr>
        <w:pStyle w:val="ConsPlusNormal0"/>
        <w:ind w:left="426" w:right="-269"/>
        <w:jc w:val="both"/>
        <w:rPr>
          <w:rFonts w:ascii="Times New Roman" w:hAnsi="Times New Roman"/>
          <w:sz w:val="24"/>
          <w:szCs w:val="24"/>
        </w:rPr>
      </w:pPr>
    </w:p>
    <w:p w:rsidR="00184A2B" w:rsidRPr="00790C2B" w:rsidRDefault="00184A2B" w:rsidP="00184A2B">
      <w:pPr>
        <w:pStyle w:val="ConsPlusTitle"/>
        <w:ind w:left="426" w:right="-26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90C2B">
        <w:rPr>
          <w:rFonts w:ascii="Times New Roman" w:hAnsi="Times New Roman" w:cs="Times New Roman"/>
          <w:sz w:val="24"/>
          <w:szCs w:val="24"/>
        </w:rPr>
        <w:t>III. Опубликование перечня</w:t>
      </w:r>
    </w:p>
    <w:p w:rsidR="00184A2B" w:rsidRPr="000F528C" w:rsidRDefault="00184A2B" w:rsidP="00184A2B">
      <w:pPr>
        <w:pStyle w:val="ConsPlusNormal0"/>
        <w:ind w:left="426" w:right="-269"/>
        <w:jc w:val="both"/>
        <w:rPr>
          <w:rFonts w:ascii="Times New Roman" w:hAnsi="Times New Roman"/>
          <w:sz w:val="24"/>
          <w:szCs w:val="24"/>
        </w:rPr>
      </w:pPr>
    </w:p>
    <w:p w:rsidR="00184A2B" w:rsidRPr="000F528C" w:rsidRDefault="00184A2B" w:rsidP="00184A2B">
      <w:pPr>
        <w:pStyle w:val="ConsPlusNormal0"/>
        <w:ind w:left="426" w:right="-269" w:firstLine="540"/>
        <w:jc w:val="both"/>
        <w:rPr>
          <w:rFonts w:ascii="Times New Roman" w:hAnsi="Times New Roman"/>
          <w:sz w:val="24"/>
          <w:szCs w:val="24"/>
        </w:rPr>
      </w:pPr>
      <w:r w:rsidRPr="000F528C">
        <w:rPr>
          <w:rFonts w:ascii="Times New Roman" w:hAnsi="Times New Roman"/>
          <w:sz w:val="24"/>
          <w:szCs w:val="24"/>
        </w:rPr>
        <w:t>11. Ведение перечня осуществляется местной администрацией в электронной форме.</w:t>
      </w:r>
    </w:p>
    <w:p w:rsidR="00184A2B" w:rsidRDefault="00184A2B" w:rsidP="00184A2B">
      <w:pPr>
        <w:pStyle w:val="ConsPlusNormal0"/>
        <w:tabs>
          <w:tab w:val="left" w:pos="993"/>
          <w:tab w:val="left" w:pos="1134"/>
        </w:tabs>
        <w:ind w:left="426" w:right="-26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184A2B" w:rsidRPr="000F528C" w:rsidRDefault="00184A2B" w:rsidP="00184A2B">
      <w:pPr>
        <w:pStyle w:val="ConsPlusNormal0"/>
        <w:tabs>
          <w:tab w:val="left" w:pos="993"/>
          <w:tab w:val="left" w:pos="1134"/>
        </w:tabs>
        <w:ind w:left="426" w:right="-26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0F528C">
        <w:rPr>
          <w:rFonts w:ascii="Times New Roman" w:hAnsi="Times New Roman"/>
          <w:sz w:val="24"/>
          <w:szCs w:val="24"/>
        </w:rPr>
        <w:t>11.1 Перечень и внесенные в него изменения подлежат:</w:t>
      </w:r>
    </w:p>
    <w:p w:rsidR="00184A2B" w:rsidRPr="000F528C" w:rsidRDefault="00184A2B" w:rsidP="00184A2B">
      <w:pPr>
        <w:pStyle w:val="ConsPlusNormal0"/>
        <w:tabs>
          <w:tab w:val="left" w:pos="993"/>
          <w:tab w:val="left" w:pos="1134"/>
        </w:tabs>
        <w:ind w:left="426" w:right="-269" w:hanging="16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0F528C">
        <w:rPr>
          <w:rFonts w:ascii="Times New Roman" w:hAnsi="Times New Roman"/>
          <w:sz w:val="24"/>
          <w:szCs w:val="24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184A2B" w:rsidRPr="000F528C" w:rsidRDefault="00184A2B" w:rsidP="00184A2B">
      <w:pPr>
        <w:pStyle w:val="ConsPlusNormal0"/>
        <w:ind w:left="426" w:right="-269"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F528C">
        <w:rPr>
          <w:rFonts w:ascii="Times New Roman" w:hAnsi="Times New Roman"/>
          <w:sz w:val="24"/>
          <w:szCs w:val="24"/>
        </w:rPr>
        <w:t xml:space="preserve">б) размещению на официальном сайте МО </w:t>
      </w:r>
      <w:proofErr w:type="spellStart"/>
      <w:r w:rsidRPr="000F528C">
        <w:rPr>
          <w:rFonts w:ascii="Times New Roman" w:hAnsi="Times New Roman"/>
          <w:sz w:val="24"/>
          <w:szCs w:val="24"/>
        </w:rPr>
        <w:t>Ропшинское</w:t>
      </w:r>
      <w:proofErr w:type="spellEnd"/>
      <w:r w:rsidRPr="000F528C">
        <w:rPr>
          <w:rFonts w:ascii="Times New Roman" w:hAnsi="Times New Roman"/>
          <w:sz w:val="24"/>
          <w:szCs w:val="24"/>
        </w:rPr>
        <w:t xml:space="preserve"> сельское поселение </w:t>
      </w: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0F528C">
        <w:rPr>
          <w:rFonts w:ascii="Times New Roman" w:hAnsi="Times New Roman"/>
          <w:sz w:val="24"/>
          <w:szCs w:val="24"/>
        </w:rPr>
        <w:t>в информационно-телекоммуникационной сети "Интернет" в течение 3 рабочих дней со дня утверждения.</w:t>
      </w:r>
    </w:p>
    <w:p w:rsidR="00184A2B" w:rsidRPr="00074C25" w:rsidRDefault="00184A2B" w:rsidP="00184A2B">
      <w:pPr>
        <w:pStyle w:val="ConsPlusNormal0"/>
        <w:spacing w:before="220"/>
        <w:ind w:left="426" w:right="-269"/>
        <w:jc w:val="both"/>
        <w:rPr>
          <w:rFonts w:ascii="Times New Roman" w:hAnsi="Times New Roman"/>
          <w:sz w:val="24"/>
          <w:szCs w:val="24"/>
        </w:rPr>
      </w:pPr>
      <w:r w:rsidRPr="000F528C">
        <w:rPr>
          <w:rFonts w:ascii="Times New Roman" w:hAnsi="Times New Roman"/>
          <w:sz w:val="24"/>
          <w:szCs w:val="24"/>
        </w:rPr>
        <w:t xml:space="preserve">          12. Сведения об утвержденном перечне, в том числе об утвержденных перечнях имущества, находящегося в собственности муниципального образования </w:t>
      </w:r>
      <w:proofErr w:type="spellStart"/>
      <w:r w:rsidRPr="000F528C">
        <w:rPr>
          <w:rFonts w:ascii="Times New Roman" w:hAnsi="Times New Roman"/>
          <w:sz w:val="24"/>
          <w:szCs w:val="24"/>
        </w:rPr>
        <w:t>Ропшинское</w:t>
      </w:r>
      <w:proofErr w:type="spellEnd"/>
      <w:r w:rsidRPr="000F528C">
        <w:rPr>
          <w:rFonts w:ascii="Times New Roman" w:hAnsi="Times New Roman"/>
          <w:sz w:val="24"/>
          <w:szCs w:val="24"/>
        </w:rPr>
        <w:t xml:space="preserve"> сельское поселение, а также об изменениях, внесенных в такой (такие) перечень (перечни), подлежат представлению местной администрацией МО </w:t>
      </w:r>
      <w:proofErr w:type="spellStart"/>
      <w:r w:rsidRPr="000F528C">
        <w:rPr>
          <w:rFonts w:ascii="Times New Roman" w:hAnsi="Times New Roman"/>
          <w:sz w:val="24"/>
          <w:szCs w:val="24"/>
        </w:rPr>
        <w:t>Ропшинское</w:t>
      </w:r>
      <w:proofErr w:type="spellEnd"/>
      <w:r w:rsidRPr="000F528C">
        <w:rPr>
          <w:rFonts w:ascii="Times New Roman" w:hAnsi="Times New Roman"/>
          <w:sz w:val="24"/>
          <w:szCs w:val="24"/>
        </w:rPr>
        <w:t xml:space="preserve"> сельское поселение в акционерное общество "Федеральная корпорация по развитию малого и среднего предпринимательства" в целях проведения мониторинга в соответствии с </w:t>
      </w:r>
      <w:hyperlink r:id="rId23" w:history="1">
        <w:r w:rsidRPr="000F528C">
          <w:rPr>
            <w:rFonts w:ascii="Times New Roman" w:hAnsi="Times New Roman"/>
            <w:color w:val="0000FF"/>
            <w:sz w:val="24"/>
            <w:szCs w:val="24"/>
          </w:rPr>
          <w:t>частью 5 статьи 16</w:t>
        </w:r>
      </w:hyperlink>
      <w:r w:rsidRPr="000F528C">
        <w:rPr>
          <w:rFonts w:ascii="Times New Roman" w:hAnsi="Times New Roman"/>
          <w:sz w:val="24"/>
          <w:szCs w:val="24"/>
        </w:rPr>
        <w:t xml:space="preserve"> Федерального закона от 24.07.2007 N 209-ФЗ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0F528C">
        <w:rPr>
          <w:rFonts w:ascii="Times New Roman" w:hAnsi="Times New Roman"/>
          <w:sz w:val="24"/>
          <w:szCs w:val="24"/>
        </w:rPr>
        <w:t xml:space="preserve">"О развитии малого и среднего предпринимательства в Российской Федерации". Состав указанных сведений, сроки, порядок и форма их представления устанавливаются </w:t>
      </w:r>
      <w:hyperlink r:id="rId24" w:history="1">
        <w:r w:rsidRPr="000F528C">
          <w:rPr>
            <w:rFonts w:ascii="Times New Roman" w:hAnsi="Times New Roman"/>
            <w:color w:val="0000FF"/>
            <w:sz w:val="24"/>
            <w:szCs w:val="24"/>
          </w:rPr>
          <w:t>приказом</w:t>
        </w:r>
      </w:hyperlink>
      <w:r w:rsidRPr="000F528C">
        <w:rPr>
          <w:rFonts w:ascii="Times New Roman" w:hAnsi="Times New Roman"/>
          <w:sz w:val="24"/>
          <w:szCs w:val="24"/>
        </w:rPr>
        <w:t xml:space="preserve"> Министерства экономического развития Российской Федерации от 20.04.2016 N 264 "Об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"О развитии малого и среднего предпринимательства в Российской Федерации", а также об изменениях, внесенных в такие перечни, в акционерное общество "Федеральная корпорация по развитию малого и среднего предпринимательства", формы представления и состава таких сведений".</w:t>
      </w:r>
    </w:p>
    <w:p w:rsidR="00184A2B" w:rsidRDefault="00184A2B" w:rsidP="00184A2B">
      <w:pPr>
        <w:pStyle w:val="1"/>
        <w:tabs>
          <w:tab w:val="left" w:pos="708"/>
        </w:tabs>
        <w:ind w:left="426" w:right="-5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184A2B" w:rsidRDefault="00184A2B" w:rsidP="00184A2B">
      <w:pPr>
        <w:ind w:left="426"/>
      </w:pPr>
    </w:p>
    <w:p w:rsidR="00184A2B" w:rsidRDefault="00184A2B" w:rsidP="00184A2B">
      <w:pPr>
        <w:ind w:left="426"/>
      </w:pPr>
    </w:p>
    <w:p w:rsidR="00184A2B" w:rsidRDefault="00184A2B" w:rsidP="00184A2B">
      <w:pPr>
        <w:ind w:left="426"/>
      </w:pPr>
    </w:p>
    <w:p w:rsidR="00184A2B" w:rsidRDefault="00184A2B" w:rsidP="00184A2B">
      <w:pPr>
        <w:ind w:left="426"/>
      </w:pPr>
    </w:p>
    <w:p w:rsidR="00184A2B" w:rsidRDefault="00184A2B" w:rsidP="00184A2B">
      <w:pPr>
        <w:ind w:left="426"/>
      </w:pPr>
    </w:p>
    <w:p w:rsidR="00184A2B" w:rsidRDefault="00184A2B" w:rsidP="00184A2B">
      <w:pPr>
        <w:ind w:left="426"/>
      </w:pPr>
    </w:p>
    <w:p w:rsidR="00184A2B" w:rsidRDefault="00184A2B" w:rsidP="00184A2B">
      <w:pPr>
        <w:ind w:left="426"/>
      </w:pPr>
    </w:p>
    <w:p w:rsidR="00184A2B" w:rsidRDefault="00184A2B" w:rsidP="00184A2B">
      <w:pPr>
        <w:ind w:left="426"/>
      </w:pPr>
    </w:p>
    <w:p w:rsidR="00184A2B" w:rsidRDefault="00184A2B" w:rsidP="00184A2B">
      <w:pPr>
        <w:ind w:left="426"/>
      </w:pPr>
    </w:p>
    <w:p w:rsidR="00184A2B" w:rsidRDefault="00184A2B" w:rsidP="00184A2B">
      <w:pPr>
        <w:ind w:left="426"/>
      </w:pPr>
    </w:p>
    <w:p w:rsidR="00184A2B" w:rsidRDefault="00184A2B" w:rsidP="00184A2B">
      <w:pPr>
        <w:ind w:left="426"/>
      </w:pPr>
    </w:p>
    <w:p w:rsidR="00184A2B" w:rsidRDefault="00184A2B" w:rsidP="00184A2B">
      <w:pPr>
        <w:ind w:left="426"/>
      </w:pPr>
    </w:p>
    <w:p w:rsidR="00184A2B" w:rsidRDefault="00184A2B" w:rsidP="00184A2B">
      <w:pPr>
        <w:ind w:left="426"/>
      </w:pPr>
    </w:p>
    <w:p w:rsidR="00184A2B" w:rsidRDefault="00184A2B" w:rsidP="00184A2B">
      <w:pPr>
        <w:ind w:left="426"/>
      </w:pPr>
    </w:p>
    <w:p w:rsidR="00184A2B" w:rsidRDefault="00184A2B" w:rsidP="00184A2B">
      <w:pPr>
        <w:ind w:left="426"/>
      </w:pPr>
    </w:p>
    <w:p w:rsidR="00184A2B" w:rsidRDefault="00184A2B" w:rsidP="00184A2B">
      <w:pPr>
        <w:ind w:left="426"/>
      </w:pPr>
    </w:p>
    <w:p w:rsidR="00184A2B" w:rsidRDefault="00184A2B" w:rsidP="00184A2B">
      <w:pPr>
        <w:ind w:left="426"/>
      </w:pPr>
    </w:p>
    <w:p w:rsidR="00184A2B" w:rsidRDefault="00184A2B" w:rsidP="00184A2B">
      <w:pPr>
        <w:ind w:left="426"/>
      </w:pPr>
    </w:p>
    <w:p w:rsidR="00184A2B" w:rsidRDefault="00184A2B" w:rsidP="00184A2B">
      <w:pPr>
        <w:ind w:left="426"/>
      </w:pPr>
    </w:p>
    <w:p w:rsidR="00795DFC" w:rsidRDefault="00795DFC"/>
    <w:sectPr w:rsidR="00795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E59F2"/>
    <w:multiLevelType w:val="hybridMultilevel"/>
    <w:tmpl w:val="D0444DD8"/>
    <w:lvl w:ilvl="0" w:tplc="134490F6">
      <w:start w:val="1"/>
      <w:numFmt w:val="upperRoman"/>
      <w:lvlText w:val="%1."/>
      <w:lvlJc w:val="left"/>
      <w:pPr>
        <w:ind w:left="29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DDE"/>
    <w:rsid w:val="00010DDE"/>
    <w:rsid w:val="00184A2B"/>
    <w:rsid w:val="0079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39FE71-EE8D-40A1-BFB4-ECAA9EB4F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"/>
    <w:basedOn w:val="a"/>
    <w:next w:val="a"/>
    <w:link w:val="10"/>
    <w:uiPriority w:val="99"/>
    <w:qFormat/>
    <w:rsid w:val="00184A2B"/>
    <w:pPr>
      <w:keepNext/>
      <w:outlineLvl w:val="0"/>
    </w:pPr>
    <w:rPr>
      <w:rFonts w:ascii="Courier New" w:hAnsi="Courier New" w:cs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uiPriority w:val="99"/>
    <w:qFormat/>
    <w:rsid w:val="00184A2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aliases w:val="Знак,Знак1,Знак11,Знак3,Знак4, Знак"/>
    <w:basedOn w:val="a"/>
    <w:link w:val="a4"/>
    <w:qFormat/>
    <w:rsid w:val="00184A2B"/>
    <w:pPr>
      <w:spacing w:after="160" w:line="240" w:lineRule="exact"/>
    </w:pPr>
    <w:rPr>
      <w:rFonts w:ascii="Cambria" w:eastAsia="Calibri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aliases w:val="Знак Знак,Знак1 Знак,Знак11 Знак,Знак3 Знак,Знак4 Знак, Знак Знак"/>
    <w:basedOn w:val="a0"/>
    <w:link w:val="a3"/>
    <w:qFormat/>
    <w:rsid w:val="00184A2B"/>
    <w:rPr>
      <w:rFonts w:ascii="Cambria" w:eastAsia="Calibri" w:hAnsi="Cambria" w:cs="Cambria"/>
      <w:b/>
      <w:bCs/>
      <w:kern w:val="28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qFormat/>
    <w:rsid w:val="00184A2B"/>
    <w:pPr>
      <w:spacing w:after="120" w:line="480" w:lineRule="auto"/>
    </w:pPr>
    <w:rPr>
      <w:rFonts w:ascii="Calibri" w:eastAsia="Calibri" w:hAnsi="Calibri" w:cs="Calibri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qFormat/>
    <w:rsid w:val="00184A2B"/>
    <w:rPr>
      <w:rFonts w:ascii="Calibri" w:eastAsia="Calibri" w:hAnsi="Calibri" w:cs="Calibri"/>
      <w:sz w:val="20"/>
      <w:szCs w:val="20"/>
      <w:lang w:eastAsia="ru-RU"/>
    </w:rPr>
  </w:style>
  <w:style w:type="paragraph" w:customStyle="1" w:styleId="ConsPlusTitle">
    <w:name w:val="ConsPlusTitle"/>
    <w:rsid w:val="00184A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184A2B"/>
  </w:style>
  <w:style w:type="paragraph" w:customStyle="1" w:styleId="ConsPlusNormal0">
    <w:name w:val="ConsPlusNormal"/>
    <w:link w:val="ConsPlusNormal"/>
    <w:uiPriority w:val="99"/>
    <w:rsid w:val="00184A2B"/>
    <w:pPr>
      <w:widowControl w:val="0"/>
      <w:autoSpaceDE w:val="0"/>
      <w:autoSpaceDN w:val="0"/>
      <w:spacing w:after="0" w:line="240" w:lineRule="auto"/>
    </w:pPr>
  </w:style>
  <w:style w:type="table" w:customStyle="1" w:styleId="11">
    <w:name w:val="Сетка таблицы1"/>
    <w:basedOn w:val="a1"/>
    <w:next w:val="a5"/>
    <w:uiPriority w:val="39"/>
    <w:rsid w:val="00184A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184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CA5A7535027104E8BE03F4774B79AE604E54AB959310F8CF5D2BC56098404F10D2606DABAEC6627F5F51150704D0E59F8827D057hBECI" TargetMode="External"/><Relationship Id="rId13" Type="http://schemas.openxmlformats.org/officeDocument/2006/relationships/hyperlink" Target="consultantplus://offline/ref=5DE668EECDC2F32F7B9BE434076CDDF63920582029550DB7D99C951B252B817BF0565D23E493B286AA6DB3635372ACF7827487D0BE05L2I" TargetMode="External"/><Relationship Id="rId18" Type="http://schemas.openxmlformats.org/officeDocument/2006/relationships/hyperlink" Target="consultantplus://offline/ref=938AAF0A9CE6A785E922DB46AFF85D2332A9FA4D2DC54C5EAEFAF0790977161F54050E935A5569F4ABB244BB112B1F38DFB645E2B5HBw6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38AAF0A9CE6A785E922DB46AFF85D2332A9FA4D2DC54C5EAEFAF0790977161F54050E935A5D69F4ABB244BB112B1F38DFB645E2B5HBw6L" TargetMode="External"/><Relationship Id="rId7" Type="http://schemas.openxmlformats.org/officeDocument/2006/relationships/hyperlink" Target="consultantplus://offline/ref=91CA5A7535027104E8BE03F4774B79AE604E54A9949110F8CF5D2BC56098404F02D23864ADA9D3372F05061804h0EAI" TargetMode="External"/><Relationship Id="rId12" Type="http://schemas.openxmlformats.org/officeDocument/2006/relationships/hyperlink" Target="consultantplus://offline/ref=5DE668EECDC2F32F7B9BE434076CDDF63920582228570DB7D99C951B252B817BE256052AE294A7D3FA37E46E5007LCI" TargetMode="External"/><Relationship Id="rId17" Type="http://schemas.openxmlformats.org/officeDocument/2006/relationships/hyperlink" Target="consultantplus://offline/ref=938AAF0A9CE6A785E922DB46AFF85D2332A9FA4D2DC54C5EAEFAF0790977161F54050E945F5563ABAEA755E31D2F0427DEA859E0B7B4H6w6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DE668EECDC2F32F7B9BE434076CDDF63829582625560DB7D99C951B252B817BF0565D24E793B286AA6DB3635372ACF7827487D0BE05L2I" TargetMode="External"/><Relationship Id="rId20" Type="http://schemas.openxmlformats.org/officeDocument/2006/relationships/hyperlink" Target="consultantplus://offline/ref=938AAF0A9CE6A785E922DB46AFF85D2332A9FA4D2DC54C5EAEFAF0790977161F54050E935A5069F4ABB244BB112B1F38DFB645E2B5HBw6L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38AAF0A9CE6A785E922DB46AFF85D2332A9F94A21CD4C5EAEFAF0790977161F54050E94595560A3FDFD45E7547B0C38DAB646E2A9B466B6H7wBL" TargetMode="External"/><Relationship Id="rId11" Type="http://schemas.openxmlformats.org/officeDocument/2006/relationships/hyperlink" Target="consultantplus://offline/ref=5DE668EECDC2F32F7B9BE434076CDDF639205D262C570DB7D99C951B252B817BF0565D26E092BAD4FA22B23F1521BFF4857484D1A158820506L4I" TargetMode="External"/><Relationship Id="rId24" Type="http://schemas.openxmlformats.org/officeDocument/2006/relationships/hyperlink" Target="consultantplus://offline/ref=938AAF0A9CE6A785E922DB46AFF85D2332AAFF4A25C14C5EAEFAF0790977161F4605569858507CA1FAE813B612H2wEL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5DE668EECDC2F32F7B9BE434076CDDF63920582029550DB7D99C951B252B817BF0565D26E59AB9D9AF78A23B5C76B4E8826B9BD2BF5B08LAI" TargetMode="External"/><Relationship Id="rId23" Type="http://schemas.openxmlformats.org/officeDocument/2006/relationships/hyperlink" Target="consultantplus://offline/ref=938AAF0A9CE6A785E922DB46AFF85D2332A9F94A21CD4C5EAEFAF0790977161F54050E94585469F4ABB244BB112B1F38DFB645E2B5HBw6L" TargetMode="External"/><Relationship Id="rId10" Type="http://schemas.openxmlformats.org/officeDocument/2006/relationships/hyperlink" Target="consultantplus://offline/ref=91CA5A7535027104E8BE03F4774B79AE604E54AB959310F8CF5D2BC56098404F10D26068AAA7CD3D7A4A404D0800C8FA9F973BD256B5h3E7I" TargetMode="External"/><Relationship Id="rId19" Type="http://schemas.openxmlformats.org/officeDocument/2006/relationships/hyperlink" Target="consultantplus://offline/ref=938AAF0A9CE6A785E922DB46AFF85D2332A9FA4D2DC54C5EAEFAF0790977161F54050E935A5669F4ABB244BB112B1F38DFB645E2B5HBw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1CA5A7535027104E8BE03F4774B79AE604E54AB959310F8CF5D2BC56098404F10D2606DABACC6627F5F51150704D0E59F8827D057hBECI" TargetMode="External"/><Relationship Id="rId14" Type="http://schemas.openxmlformats.org/officeDocument/2006/relationships/hyperlink" Target="consultantplus://offline/ref=5DE668EECDC2F32F7B9BE434076CDDF63920582029550DB7D99C951B252B817BF0565D23E491B286AA6DB3635372ACF7827487D0BE05L2I" TargetMode="External"/><Relationship Id="rId22" Type="http://schemas.openxmlformats.org/officeDocument/2006/relationships/hyperlink" Target="consultantplus://offline/ref=938AAF0A9CE6A785E922DB46AFF85D2332A9FA4D2DC54C5EAEFAF0790977161F54050E935A5C69F4ABB244BB112B1F38DFB645E2B5HBw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3464</Words>
  <Characters>19747</Characters>
  <Application>Microsoft Office Word</Application>
  <DocSecurity>0</DocSecurity>
  <Lines>164</Lines>
  <Paragraphs>46</Paragraphs>
  <ScaleCrop>false</ScaleCrop>
  <Company>diakov.net</Company>
  <LinksUpToDate>false</LinksUpToDate>
  <CharactersWithSpaces>23165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Ropsha</dc:creator>
  <cp:keywords/>
  <dc:description/>
  <cp:lastModifiedBy>Ropsha</cp:lastModifiedBy>
  <cp:revision>3</cp:revision>
  <dcterms:created xsi:type="dcterms:W3CDTF">2020-12-15T14:09:00Z</dcterms:created>
  <dcterms:modified xsi:type="dcterms:W3CDTF">2020-12-15T14:10:00Z</dcterms:modified>
</cp:coreProperties>
</file>